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66C9A" w14:textId="09312986" w:rsidR="00BD7BA2" w:rsidRPr="009401C2" w:rsidRDefault="00BD7BA2" w:rsidP="00BD7BA2">
      <w:pPr>
        <w:spacing w:line="360" w:lineRule="exact"/>
        <w:rPr>
          <w:rFonts w:hint="default"/>
          <w:color w:val="000000" w:themeColor="text1"/>
          <w:sz w:val="24"/>
          <w:szCs w:val="24"/>
        </w:rPr>
      </w:pPr>
      <w:r w:rsidRPr="009401C2">
        <w:rPr>
          <w:rFonts w:ascii="ＭＳ ゴシック" w:eastAsia="ＭＳ ゴシック" w:hAnsi="ＭＳ ゴシック"/>
          <w:color w:val="000000" w:themeColor="text1"/>
          <w:sz w:val="24"/>
        </w:rPr>
        <w:t>別記様</w:t>
      </w:r>
      <w:r w:rsidRPr="009401C2">
        <w:rPr>
          <w:rFonts w:ascii="ＭＳ ゴシック" w:eastAsia="ＭＳ ゴシック" w:hAnsi="ＭＳ ゴシック"/>
          <w:color w:val="000000" w:themeColor="text1"/>
          <w:sz w:val="24"/>
          <w:szCs w:val="24"/>
        </w:rPr>
        <w:t>式第２号</w:t>
      </w:r>
      <w:r w:rsidRPr="009401C2">
        <w:rPr>
          <w:color w:val="000000" w:themeColor="text1"/>
          <w:sz w:val="24"/>
          <w:szCs w:val="24"/>
        </w:rPr>
        <w:t>（</w:t>
      </w:r>
      <w:r w:rsidR="00543421" w:rsidRPr="009401C2">
        <w:rPr>
          <w:color w:val="000000" w:themeColor="text1"/>
          <w:sz w:val="24"/>
          <w:szCs w:val="24"/>
        </w:rPr>
        <w:t>法</w:t>
      </w:r>
      <w:r w:rsidRPr="009401C2">
        <w:rPr>
          <w:color w:val="000000" w:themeColor="text1"/>
          <w:sz w:val="24"/>
          <w:szCs w:val="24"/>
        </w:rPr>
        <w:t>第16条第３項関係）</w:t>
      </w:r>
    </w:p>
    <w:p w14:paraId="7E1131A6" w14:textId="77777777" w:rsidR="00BD7BA2" w:rsidRPr="009401C2" w:rsidRDefault="00BD7BA2" w:rsidP="00BD7BA2">
      <w:pPr>
        <w:rPr>
          <w:rFonts w:hint="default"/>
          <w:color w:val="000000" w:themeColor="text1"/>
          <w:sz w:val="24"/>
          <w:szCs w:val="24"/>
        </w:rPr>
      </w:pPr>
    </w:p>
    <w:p w14:paraId="74AAA81C" w14:textId="77777777" w:rsidR="00BD7BA2" w:rsidRPr="009401C2" w:rsidRDefault="00BD7BA2" w:rsidP="00BD7BA2">
      <w:pPr>
        <w:jc w:val="center"/>
        <w:rPr>
          <w:rFonts w:hint="default"/>
          <w:color w:val="000000" w:themeColor="text1"/>
          <w:sz w:val="24"/>
          <w:szCs w:val="24"/>
        </w:rPr>
      </w:pPr>
      <w:r w:rsidRPr="009401C2">
        <w:rPr>
          <w:color w:val="000000" w:themeColor="text1"/>
          <w:sz w:val="24"/>
          <w:szCs w:val="24"/>
        </w:rPr>
        <w:t>公　　告</w:t>
      </w:r>
    </w:p>
    <w:p w14:paraId="52002F49" w14:textId="77777777" w:rsidR="00BD7BA2" w:rsidRPr="009401C2" w:rsidRDefault="00BD7BA2" w:rsidP="00BD7BA2">
      <w:pPr>
        <w:rPr>
          <w:rFonts w:hint="default"/>
          <w:color w:val="000000" w:themeColor="text1"/>
        </w:rPr>
      </w:pPr>
    </w:p>
    <w:p w14:paraId="6C22D9C2" w14:textId="77777777" w:rsidR="00BD7BA2" w:rsidRPr="009401C2" w:rsidRDefault="00BD7BA2" w:rsidP="00BD7BA2">
      <w:pPr>
        <w:ind w:firstLineChars="100" w:firstLine="240"/>
        <w:rPr>
          <w:rFonts w:hint="default"/>
          <w:color w:val="000000" w:themeColor="text1"/>
          <w:sz w:val="24"/>
        </w:rPr>
      </w:pPr>
      <w:r w:rsidRPr="009401C2">
        <w:rPr>
          <w:color w:val="000000" w:themeColor="text1"/>
          <w:sz w:val="24"/>
        </w:rPr>
        <w:t>環境と調和のとれた食料システムの確立のための環境負荷低減事業活動の促進等に関する法律第16</w:t>
      </w:r>
      <w:r w:rsidRPr="009401C2">
        <w:rPr>
          <w:rFonts w:hint="default"/>
          <w:color w:val="000000" w:themeColor="text1"/>
          <w:sz w:val="24"/>
        </w:rPr>
        <w:t>条第</w:t>
      </w:r>
      <w:r w:rsidRPr="009401C2">
        <w:rPr>
          <w:color w:val="000000" w:themeColor="text1"/>
          <w:sz w:val="24"/>
        </w:rPr>
        <w:t>２</w:t>
      </w:r>
      <w:r w:rsidRPr="009401C2">
        <w:rPr>
          <w:rFonts w:hint="default"/>
          <w:color w:val="000000" w:themeColor="text1"/>
          <w:sz w:val="24"/>
        </w:rPr>
        <w:t>項</w:t>
      </w:r>
      <w:r w:rsidRPr="009401C2">
        <w:rPr>
          <w:color w:val="000000" w:themeColor="text1"/>
          <w:sz w:val="24"/>
        </w:rPr>
        <w:t>第３号</w:t>
      </w:r>
      <w:r w:rsidRPr="009401C2">
        <w:rPr>
          <w:rFonts w:hint="default"/>
          <w:color w:val="000000" w:themeColor="text1"/>
          <w:sz w:val="24"/>
        </w:rPr>
        <w:t>の規定に</w:t>
      </w:r>
      <w:r w:rsidRPr="009401C2">
        <w:rPr>
          <w:color w:val="000000" w:themeColor="text1"/>
          <w:sz w:val="24"/>
        </w:rPr>
        <w:t>より、基本計画に特定区域を定めるため、同条第３項の規定により公告し、公衆の縦覧に供する。</w:t>
      </w:r>
    </w:p>
    <w:p w14:paraId="1008EA4E" w14:textId="77777777" w:rsidR="00BD7BA2" w:rsidRPr="009401C2" w:rsidRDefault="00BD7BA2" w:rsidP="00BD7BA2">
      <w:pPr>
        <w:ind w:firstLineChars="100" w:firstLine="240"/>
        <w:rPr>
          <w:rFonts w:hint="default"/>
          <w:color w:val="000000" w:themeColor="text1"/>
          <w:sz w:val="24"/>
        </w:rPr>
      </w:pPr>
      <w:r w:rsidRPr="009401C2">
        <w:rPr>
          <w:color w:val="000000" w:themeColor="text1"/>
          <w:sz w:val="24"/>
        </w:rPr>
        <w:t>なお、同条第４項の規定に基づき、利害関係人は、当該縦覧期間満了の日までに、当該事項について都道府県に意見書を提出することができる。</w:t>
      </w:r>
    </w:p>
    <w:p w14:paraId="41116B82" w14:textId="77777777" w:rsidR="00BD7BA2" w:rsidRPr="009401C2" w:rsidRDefault="00BD7BA2" w:rsidP="00BD7BA2">
      <w:pPr>
        <w:spacing w:line="360" w:lineRule="exact"/>
        <w:rPr>
          <w:rFonts w:hint="default"/>
          <w:color w:val="000000" w:themeColor="text1"/>
          <w:sz w:val="24"/>
        </w:rPr>
      </w:pPr>
    </w:p>
    <w:p w14:paraId="54562468" w14:textId="77777777" w:rsidR="00BD7BA2" w:rsidRPr="009401C2" w:rsidRDefault="00BD7BA2" w:rsidP="00BD7BA2">
      <w:pPr>
        <w:spacing w:line="360" w:lineRule="exact"/>
        <w:rPr>
          <w:rFonts w:hint="default"/>
          <w:color w:val="000000" w:themeColor="text1"/>
        </w:rPr>
      </w:pPr>
      <w:r w:rsidRPr="009401C2">
        <w:rPr>
          <w:color w:val="000000" w:themeColor="text1"/>
          <w:sz w:val="24"/>
        </w:rPr>
        <w:t xml:space="preserve">　　年　　月　　日</w:t>
      </w:r>
    </w:p>
    <w:p w14:paraId="07BF7CE1" w14:textId="77777777" w:rsidR="00BD7BA2" w:rsidRPr="009401C2" w:rsidRDefault="00BD7BA2" w:rsidP="00BD7BA2">
      <w:pPr>
        <w:spacing w:line="360" w:lineRule="exact"/>
        <w:ind w:right="976"/>
        <w:rPr>
          <w:rFonts w:hint="default"/>
          <w:color w:val="000000" w:themeColor="text1"/>
        </w:rPr>
      </w:pPr>
    </w:p>
    <w:p w14:paraId="58268812" w14:textId="77777777" w:rsidR="00BD7BA2" w:rsidRPr="009401C2" w:rsidRDefault="00BD7BA2" w:rsidP="00BD7BA2">
      <w:pPr>
        <w:spacing w:line="360" w:lineRule="exact"/>
        <w:ind w:right="976" w:firstLineChars="3000" w:firstLine="7200"/>
        <w:rPr>
          <w:rFonts w:hint="default"/>
          <w:color w:val="000000" w:themeColor="text1"/>
          <w:sz w:val="24"/>
          <w:szCs w:val="21"/>
        </w:rPr>
      </w:pPr>
      <w:r w:rsidRPr="009401C2">
        <w:rPr>
          <w:color w:val="000000" w:themeColor="text1"/>
          <w:sz w:val="24"/>
          <w:szCs w:val="21"/>
        </w:rPr>
        <w:t>都道府県</w:t>
      </w:r>
    </w:p>
    <w:p w14:paraId="593F0D8E" w14:textId="77777777" w:rsidR="00BD7BA2" w:rsidRPr="009401C2" w:rsidRDefault="00BD7BA2" w:rsidP="00BD7BA2">
      <w:pPr>
        <w:spacing w:line="360" w:lineRule="exact"/>
        <w:ind w:firstLineChars="3000" w:firstLine="7200"/>
        <w:jc w:val="left"/>
        <w:rPr>
          <w:rFonts w:hint="default"/>
          <w:color w:val="000000" w:themeColor="text1"/>
          <w:sz w:val="24"/>
          <w:szCs w:val="21"/>
        </w:rPr>
      </w:pPr>
      <w:r w:rsidRPr="009401C2">
        <w:rPr>
          <w:color w:val="000000" w:themeColor="text1"/>
          <w:sz w:val="24"/>
          <w:szCs w:val="21"/>
        </w:rPr>
        <w:t>市町村</w:t>
      </w:r>
    </w:p>
    <w:p w14:paraId="62F7D374" w14:textId="77777777" w:rsidR="00BD7BA2" w:rsidRPr="009401C2" w:rsidRDefault="00BD7BA2" w:rsidP="00BD7BA2">
      <w:pPr>
        <w:rPr>
          <w:rFonts w:hint="default"/>
          <w:color w:val="000000" w:themeColor="text1"/>
          <w:sz w:val="24"/>
          <w:szCs w:val="21"/>
        </w:rPr>
      </w:pPr>
    </w:p>
    <w:p w14:paraId="5878054C" w14:textId="77777777" w:rsidR="00BD7BA2" w:rsidRPr="009401C2" w:rsidRDefault="00BD7BA2" w:rsidP="00BD7BA2">
      <w:pPr>
        <w:pStyle w:val="ab"/>
        <w:rPr>
          <w:color w:val="000000" w:themeColor="text1"/>
        </w:rPr>
      </w:pPr>
      <w:r w:rsidRPr="009401C2">
        <w:rPr>
          <w:rFonts w:hint="eastAsia"/>
          <w:color w:val="000000" w:themeColor="text1"/>
        </w:rPr>
        <w:t>記</w:t>
      </w:r>
    </w:p>
    <w:p w14:paraId="0F700DA1" w14:textId="77777777" w:rsidR="00BD7BA2" w:rsidRPr="009401C2" w:rsidRDefault="00BD7BA2" w:rsidP="00BD7BA2">
      <w:pPr>
        <w:pStyle w:val="ad"/>
        <w:jc w:val="left"/>
        <w:rPr>
          <w:color w:val="000000" w:themeColor="text1"/>
        </w:rPr>
      </w:pPr>
    </w:p>
    <w:p w14:paraId="58C784DF" w14:textId="77777777" w:rsidR="00BD7BA2" w:rsidRPr="009401C2" w:rsidRDefault="00BD7BA2" w:rsidP="00BD7BA2">
      <w:pPr>
        <w:pStyle w:val="ad"/>
        <w:jc w:val="left"/>
        <w:rPr>
          <w:color w:val="000000" w:themeColor="text1"/>
        </w:rPr>
      </w:pPr>
      <w:r w:rsidRPr="009401C2">
        <w:rPr>
          <w:rFonts w:hint="eastAsia"/>
          <w:color w:val="000000" w:themeColor="text1"/>
        </w:rPr>
        <w:t>１　定めようとする特定区域の区域</w:t>
      </w:r>
    </w:p>
    <w:p w14:paraId="79413F5E" w14:textId="77777777" w:rsidR="00BD7BA2" w:rsidRPr="009401C2" w:rsidRDefault="00BD7BA2" w:rsidP="00BD7BA2">
      <w:pPr>
        <w:pStyle w:val="ad"/>
        <w:jc w:val="left"/>
        <w:rPr>
          <w:color w:val="000000" w:themeColor="text1"/>
        </w:rPr>
      </w:pPr>
    </w:p>
    <w:p w14:paraId="5728E99D" w14:textId="77777777" w:rsidR="00BD7BA2" w:rsidRPr="009401C2" w:rsidRDefault="00BD7BA2" w:rsidP="00BD7BA2">
      <w:pPr>
        <w:pStyle w:val="ad"/>
        <w:jc w:val="left"/>
        <w:rPr>
          <w:color w:val="000000" w:themeColor="text1"/>
        </w:rPr>
      </w:pPr>
    </w:p>
    <w:p w14:paraId="57971E99" w14:textId="77777777" w:rsidR="00BD7BA2" w:rsidRPr="009401C2" w:rsidRDefault="00BD7BA2" w:rsidP="00BD7BA2">
      <w:pPr>
        <w:pStyle w:val="ad"/>
        <w:ind w:left="240" w:hangingChars="100" w:hanging="240"/>
        <w:jc w:val="left"/>
        <w:rPr>
          <w:color w:val="000000" w:themeColor="text1"/>
        </w:rPr>
      </w:pPr>
      <w:r w:rsidRPr="009401C2">
        <w:rPr>
          <w:rFonts w:hint="eastAsia"/>
          <w:color w:val="000000" w:themeColor="text1"/>
        </w:rPr>
        <w:t>２　当該特定区域において実施する事業活動の内容</w:t>
      </w:r>
    </w:p>
    <w:p w14:paraId="5B7DC95E" w14:textId="77777777" w:rsidR="00BD7BA2" w:rsidRPr="009401C2" w:rsidRDefault="00BD7BA2" w:rsidP="00BD7BA2">
      <w:pPr>
        <w:pStyle w:val="ad"/>
        <w:jc w:val="left"/>
        <w:rPr>
          <w:color w:val="000000" w:themeColor="text1"/>
        </w:rPr>
      </w:pPr>
    </w:p>
    <w:p w14:paraId="03A309AC" w14:textId="77777777" w:rsidR="00BD7BA2" w:rsidRPr="009401C2" w:rsidRDefault="00BD7BA2" w:rsidP="00BD7BA2">
      <w:pPr>
        <w:pStyle w:val="ad"/>
        <w:jc w:val="left"/>
        <w:rPr>
          <w:color w:val="000000" w:themeColor="text1"/>
        </w:rPr>
      </w:pPr>
    </w:p>
    <w:p w14:paraId="20B6BBE4" w14:textId="77777777" w:rsidR="00BD7BA2" w:rsidRPr="009401C2" w:rsidRDefault="00BD7BA2" w:rsidP="00BD7BA2">
      <w:pPr>
        <w:pStyle w:val="ad"/>
        <w:jc w:val="left"/>
        <w:rPr>
          <w:color w:val="000000" w:themeColor="text1"/>
        </w:rPr>
      </w:pPr>
      <w:r w:rsidRPr="009401C2">
        <w:rPr>
          <w:rFonts w:hint="eastAsia"/>
          <w:color w:val="000000" w:themeColor="text1"/>
        </w:rPr>
        <w:t>３　縦覧期間・場所及び方法</w:t>
      </w:r>
    </w:p>
    <w:p w14:paraId="1D52DA58" w14:textId="77777777" w:rsidR="00BD7BA2" w:rsidRPr="009401C2" w:rsidRDefault="00BD7BA2" w:rsidP="00BD7BA2">
      <w:pPr>
        <w:pStyle w:val="ad"/>
        <w:jc w:val="left"/>
        <w:rPr>
          <w:color w:val="000000" w:themeColor="text1"/>
        </w:rPr>
      </w:pPr>
    </w:p>
    <w:p w14:paraId="0E8F2482" w14:textId="77777777" w:rsidR="00BD7BA2" w:rsidRPr="009401C2" w:rsidRDefault="00BD7BA2" w:rsidP="00BD7BA2">
      <w:pPr>
        <w:pStyle w:val="ad"/>
        <w:jc w:val="left"/>
        <w:rPr>
          <w:color w:val="000000" w:themeColor="text1"/>
        </w:rPr>
      </w:pPr>
    </w:p>
    <w:p w14:paraId="24784E18" w14:textId="77777777" w:rsidR="00BD7BA2" w:rsidRPr="009401C2" w:rsidRDefault="00BD7BA2" w:rsidP="00BD7BA2">
      <w:pPr>
        <w:pStyle w:val="ad"/>
        <w:jc w:val="left"/>
        <w:rPr>
          <w:color w:val="000000" w:themeColor="text1"/>
        </w:rPr>
      </w:pPr>
      <w:r w:rsidRPr="009401C2">
        <w:rPr>
          <w:rFonts w:hint="eastAsia"/>
          <w:color w:val="000000" w:themeColor="text1"/>
        </w:rPr>
        <w:t>４　意見書の提出方法・提出先</w:t>
      </w:r>
    </w:p>
    <w:p w14:paraId="3658B168" w14:textId="77777777" w:rsidR="00BD7BA2" w:rsidRPr="009401C2" w:rsidRDefault="00BD7BA2" w:rsidP="00BD7BA2">
      <w:pPr>
        <w:spacing w:line="360" w:lineRule="exact"/>
        <w:rPr>
          <w:rFonts w:hint="default"/>
          <w:color w:val="000000" w:themeColor="text1"/>
        </w:rPr>
      </w:pPr>
    </w:p>
    <w:p w14:paraId="039AAF96" w14:textId="77777777" w:rsidR="00BD7BA2" w:rsidRPr="009401C2" w:rsidRDefault="00BD7BA2" w:rsidP="00BD7BA2">
      <w:pPr>
        <w:spacing w:line="360" w:lineRule="exact"/>
        <w:rPr>
          <w:rFonts w:hint="default"/>
          <w:color w:val="000000" w:themeColor="text1"/>
        </w:rPr>
      </w:pPr>
    </w:p>
    <w:p w14:paraId="604EC7EF" w14:textId="77777777" w:rsidR="00BD7BA2" w:rsidRPr="009401C2" w:rsidRDefault="00BD7BA2" w:rsidP="00BD7BA2">
      <w:pPr>
        <w:ind w:left="448" w:hanging="448"/>
        <w:rPr>
          <w:rFonts w:hint="default"/>
          <w:color w:val="000000" w:themeColor="text1"/>
        </w:rPr>
      </w:pPr>
    </w:p>
    <w:p w14:paraId="49590FBD" w14:textId="77777777" w:rsidR="00BD7BA2" w:rsidRPr="009401C2" w:rsidRDefault="00BD7BA2" w:rsidP="00BD7BA2">
      <w:pPr>
        <w:spacing w:line="360" w:lineRule="exact"/>
        <w:ind w:left="448" w:hanging="448"/>
        <w:rPr>
          <w:rFonts w:hint="default"/>
          <w:color w:val="000000" w:themeColor="text1"/>
        </w:rPr>
      </w:pPr>
      <w:r w:rsidRPr="009401C2">
        <w:rPr>
          <w:color w:val="000000" w:themeColor="text1"/>
          <w:sz w:val="24"/>
        </w:rPr>
        <w:t>（備考）</w:t>
      </w:r>
    </w:p>
    <w:p w14:paraId="78BD9F6C" w14:textId="77777777" w:rsidR="00BD7BA2" w:rsidRPr="009401C2" w:rsidRDefault="00BD7BA2" w:rsidP="00BD7BA2">
      <w:pPr>
        <w:spacing w:line="360" w:lineRule="exact"/>
        <w:ind w:leftChars="100" w:left="220"/>
        <w:rPr>
          <w:rFonts w:hint="default"/>
          <w:color w:val="000000" w:themeColor="text1"/>
          <w:sz w:val="24"/>
        </w:rPr>
      </w:pPr>
      <w:r w:rsidRPr="009401C2">
        <w:rPr>
          <w:color w:val="000000" w:themeColor="text1"/>
          <w:sz w:val="24"/>
        </w:rPr>
        <w:t xml:space="preserve">　「市町村」には、基本計画で定める特定区域をその区域に含む全ての市町村を記載すること。</w:t>
      </w:r>
    </w:p>
    <w:p w14:paraId="5AA82741" w14:textId="552A5DB8" w:rsidR="00BD7BA2" w:rsidRPr="009401C2" w:rsidRDefault="00BD7BA2" w:rsidP="00BD7BA2">
      <w:pPr>
        <w:spacing w:line="360" w:lineRule="exact"/>
        <w:rPr>
          <w:rFonts w:hint="default"/>
          <w:color w:val="000000" w:themeColor="text1"/>
          <w:sz w:val="24"/>
        </w:rPr>
      </w:pPr>
    </w:p>
    <w:p w14:paraId="250F3716" w14:textId="6EDCD9F1" w:rsidR="006149BB" w:rsidRPr="009401C2" w:rsidRDefault="006149BB" w:rsidP="00116B32">
      <w:pPr>
        <w:spacing w:line="360" w:lineRule="exact"/>
        <w:rPr>
          <w:color w:val="000000" w:themeColor="text1"/>
          <w:sz w:val="24"/>
        </w:rPr>
      </w:pPr>
    </w:p>
    <w:p w14:paraId="09B306F0" w14:textId="53C11C8F" w:rsidR="00065F82" w:rsidRPr="009401C2" w:rsidRDefault="00065F82" w:rsidP="00DF7FD2">
      <w:pPr>
        <w:spacing w:line="360" w:lineRule="exact"/>
        <w:rPr>
          <w:rFonts w:hint="default"/>
          <w:color w:val="000000" w:themeColor="text1"/>
        </w:rPr>
      </w:pPr>
    </w:p>
    <w:sectPr w:rsidR="00065F82" w:rsidRPr="009401C2" w:rsidSect="006440D2">
      <w:headerReference w:type="default" r:id="rId7"/>
      <w:pgSz w:w="11906" w:h="16838"/>
      <w:pgMar w:top="1021" w:right="1274" w:bottom="1276" w:left="1191" w:header="720" w:footer="720" w:gutter="0"/>
      <w:pgNumType w:start="23"/>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08545">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125CC"/>
    <w:rsid w:val="00116B32"/>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6149BB"/>
    <w:rsid w:val="00624B24"/>
    <w:rsid w:val="006269A6"/>
    <w:rsid w:val="006440D2"/>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132C5"/>
    <w:rsid w:val="009401C2"/>
    <w:rsid w:val="00954870"/>
    <w:rsid w:val="0096649F"/>
    <w:rsid w:val="00966BB2"/>
    <w:rsid w:val="00971228"/>
    <w:rsid w:val="00984D44"/>
    <w:rsid w:val="00992665"/>
    <w:rsid w:val="009A041B"/>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Words>
  <Characters>298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2022-12-15T06:02:00Z</dcterms:modified>
</cp:coreProperties>
</file>