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44C2" w14:textId="588200D1" w:rsidR="00096F39" w:rsidRDefault="001027AD" w:rsidP="001027AD">
      <w:pPr>
        <w:spacing w:before="0" w:after="0" w:line="240" w:lineRule="auto"/>
        <w:rPr>
          <w:lang w:eastAsia="zh-CN"/>
        </w:rPr>
      </w:pPr>
      <w:r>
        <w:rPr>
          <w:rFonts w:hint="eastAsia"/>
          <w:lang w:eastAsia="zh-CN"/>
        </w:rPr>
        <w:t>【参考資料２】</w:t>
      </w:r>
      <w:r w:rsidRPr="00C12A2D">
        <w:rPr>
          <w:rFonts w:hint="eastAsia"/>
          <w:lang w:eastAsia="zh-CN"/>
        </w:rPr>
        <w:t>各種契約書例</w:t>
      </w:r>
    </w:p>
    <w:p w14:paraId="102B6961" w14:textId="042F746C" w:rsidR="00DC0434" w:rsidRDefault="005F0247" w:rsidP="001027AD">
      <w:pPr>
        <w:wordWrap w:val="0"/>
        <w:spacing w:before="0" w:after="0" w:line="240" w:lineRule="auto"/>
        <w:jc w:val="right"/>
      </w:pPr>
      <w:r>
        <w:rPr>
          <w:rFonts w:hint="eastAsia"/>
        </w:rPr>
        <w:t>〇</w:t>
      </w:r>
      <w:r w:rsidR="00DC0434">
        <w:rPr>
          <w:rFonts w:hint="eastAsia"/>
        </w:rPr>
        <w:t>年〇月〇日</w:t>
      </w:r>
      <w:r w:rsidR="001027AD">
        <w:rPr>
          <w:rFonts w:hint="eastAsia"/>
        </w:rPr>
        <w:t xml:space="preserve">　</w:t>
      </w:r>
    </w:p>
    <w:p w14:paraId="6C766D7A" w14:textId="77777777" w:rsidR="00DC0434" w:rsidRDefault="00DC0434" w:rsidP="00DC0434">
      <w:pPr>
        <w:spacing w:before="0" w:after="0" w:line="240" w:lineRule="auto"/>
        <w:jc w:val="right"/>
      </w:pPr>
    </w:p>
    <w:p w14:paraId="1652C6DA" w14:textId="75983945" w:rsidR="00DC0434" w:rsidRPr="00C33CBA" w:rsidRDefault="00DC0434" w:rsidP="00C76222">
      <w:pPr>
        <w:spacing w:before="0" w:after="0" w:line="240" w:lineRule="auto"/>
        <w:ind w:firstLineChars="100" w:firstLine="210"/>
      </w:pPr>
      <w:r w:rsidRPr="00C33CBA">
        <w:t>【</w:t>
      </w:r>
      <w:r w:rsidRPr="00C33CBA">
        <w:rPr>
          <w:rFonts w:hint="eastAsia"/>
        </w:rPr>
        <w:t>出し手</w:t>
      </w:r>
      <w:r w:rsidRPr="00C33CBA">
        <w:t>】</w:t>
      </w:r>
      <w:r>
        <w:rPr>
          <w:rFonts w:hint="eastAsia"/>
        </w:rPr>
        <w:t>御中</w:t>
      </w:r>
    </w:p>
    <w:p w14:paraId="00A35178" w14:textId="6BDA0A18" w:rsidR="00DC0434" w:rsidRDefault="00DC0434" w:rsidP="00C76222">
      <w:pPr>
        <w:wordWrap w:val="0"/>
        <w:spacing w:before="0" w:after="0" w:line="240" w:lineRule="auto"/>
        <w:jc w:val="right"/>
      </w:pPr>
      <w:r w:rsidRPr="00C33CBA">
        <w:t>【受け</w:t>
      </w:r>
      <w:r w:rsidRPr="00C33CBA">
        <w:rPr>
          <w:rFonts w:hint="eastAsia"/>
        </w:rPr>
        <w:t>手</w:t>
      </w:r>
      <w:r w:rsidRPr="00C33CBA">
        <w:t>】</w:t>
      </w:r>
      <w:r w:rsidR="00262ACB" w:rsidRPr="00C33CBA">
        <w:t>㊞</w:t>
      </w:r>
      <w:r>
        <w:rPr>
          <w:rFonts w:hint="eastAsia"/>
        </w:rPr>
        <w:t xml:space="preserve">　</w:t>
      </w:r>
      <w:r w:rsidR="00262ACB">
        <w:rPr>
          <w:rFonts w:hint="eastAsia"/>
        </w:rPr>
        <w:t xml:space="preserve">　　</w:t>
      </w:r>
    </w:p>
    <w:p w14:paraId="14792BE2" w14:textId="77777777" w:rsidR="00DC0434" w:rsidRDefault="00DC0434" w:rsidP="00DC0434">
      <w:pPr>
        <w:spacing w:before="0" w:after="0" w:line="240" w:lineRule="auto"/>
        <w:jc w:val="right"/>
        <w:rPr>
          <w:b/>
          <w:bCs/>
        </w:rPr>
      </w:pPr>
    </w:p>
    <w:p w14:paraId="079534EE" w14:textId="77777777" w:rsidR="00DC0434" w:rsidRDefault="00DC0434" w:rsidP="00DC0434">
      <w:pPr>
        <w:spacing w:before="0" w:after="0" w:line="240" w:lineRule="auto"/>
        <w:jc w:val="center"/>
        <w:rPr>
          <w:b/>
        </w:rPr>
      </w:pPr>
      <w:r w:rsidRPr="00C33CBA">
        <w:rPr>
          <w:b/>
          <w:bCs/>
        </w:rPr>
        <w:t>秘密保持</w:t>
      </w:r>
      <w:r>
        <w:rPr>
          <w:rFonts w:hint="eastAsia"/>
          <w:b/>
          <w:bCs/>
        </w:rPr>
        <w:t>誓約</w:t>
      </w:r>
      <w:r w:rsidRPr="00C33CBA">
        <w:rPr>
          <w:b/>
          <w:bCs/>
        </w:rPr>
        <w:t>書</w:t>
      </w:r>
      <w:r>
        <w:rPr>
          <w:rFonts w:hint="eastAsia"/>
          <w:b/>
        </w:rPr>
        <w:t>（例）</w:t>
      </w:r>
    </w:p>
    <w:p w14:paraId="021C3371" w14:textId="77777777" w:rsidR="00DC0434" w:rsidRDefault="00DC0434" w:rsidP="00DC0434">
      <w:pPr>
        <w:spacing w:before="0" w:after="0" w:line="240" w:lineRule="auto"/>
        <w:jc w:val="center"/>
        <w:rPr>
          <w:b/>
          <w:bCs/>
        </w:rPr>
      </w:pPr>
    </w:p>
    <w:p w14:paraId="0EEE2EE3" w14:textId="77777777" w:rsidR="00DC0434" w:rsidRPr="00FA0EE6" w:rsidRDefault="00DC0434" w:rsidP="00DC0434">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62897878" w14:textId="77777777" w:rsidR="00DC0434" w:rsidRPr="00C33CBA" w:rsidRDefault="00DC0434" w:rsidP="00DC0434">
      <w:pPr>
        <w:spacing w:before="0" w:after="0" w:line="240" w:lineRule="auto"/>
        <w:jc w:val="center"/>
        <w:rPr>
          <w:b/>
          <w:bCs/>
        </w:rPr>
      </w:pPr>
    </w:p>
    <w:p w14:paraId="4EDF7D0E" w14:textId="525BAFF7" w:rsidR="00DC0434" w:rsidRPr="00790463" w:rsidRDefault="00DC0434" w:rsidP="00C76222">
      <w:pPr>
        <w:spacing w:before="0" w:after="0" w:line="240" w:lineRule="auto"/>
        <w:ind w:firstLineChars="100" w:firstLine="210"/>
        <w:jc w:val="both"/>
      </w:pPr>
      <w:r w:rsidRPr="00C33CBA">
        <w:t>【受け</w:t>
      </w:r>
      <w:r w:rsidRPr="00C33CBA">
        <w:rPr>
          <w:rFonts w:hint="eastAsia"/>
        </w:rPr>
        <w:t>手</w:t>
      </w:r>
      <w:r w:rsidRPr="00C33CBA">
        <w:t>】（以下「</w:t>
      </w:r>
      <w:r>
        <w:rPr>
          <w:rFonts w:hint="eastAsia"/>
        </w:rPr>
        <w:t>当社</w:t>
      </w:r>
      <w:r w:rsidRPr="00C33CBA">
        <w:t>」という。）は、【</w:t>
      </w:r>
      <w:r w:rsidRPr="00C33CBA">
        <w:rPr>
          <w:rFonts w:hint="eastAsia"/>
        </w:rPr>
        <w:t>出し手</w:t>
      </w:r>
      <w:r w:rsidRPr="00C33CBA">
        <w:t>】</w:t>
      </w:r>
      <w:r>
        <w:rPr>
          <w:rFonts w:hint="eastAsia"/>
        </w:rPr>
        <w:t>（以下「貴社」という。）</w:t>
      </w:r>
      <w:r w:rsidRPr="00C33CBA">
        <w:t>に関する</w:t>
      </w:r>
      <w:r w:rsidRPr="00C33CBA">
        <w:rPr>
          <w:rFonts w:hint="eastAsia"/>
        </w:rPr>
        <w:t>株式譲渡</w:t>
      </w:r>
      <w:r w:rsidRPr="00C33CBA">
        <w:t>取引（以下「本件取引」という。）の可能性を検討するに際し、</w:t>
      </w:r>
      <w:r>
        <w:rPr>
          <w:rFonts w:hint="eastAsia"/>
        </w:rPr>
        <w:t>貴社</w:t>
      </w:r>
      <w:r w:rsidRPr="00790463">
        <w:rPr>
          <w:rFonts w:hint="eastAsia"/>
        </w:rPr>
        <w:t>から情報の開示を受けるに</w:t>
      </w:r>
      <w:r>
        <w:rPr>
          <w:rFonts w:hint="eastAsia"/>
        </w:rPr>
        <w:t>当たり</w:t>
      </w:r>
      <w:r w:rsidRPr="00790463">
        <w:rPr>
          <w:rFonts w:hint="eastAsia"/>
        </w:rPr>
        <w:t>、当該情報の取扱いに関し、以下の条項について遵守することを誓約し、秘密保持に関する誓約書（以下「本誓約書」と</w:t>
      </w:r>
      <w:r w:rsidRPr="00EF09F0">
        <w:rPr>
          <w:rFonts w:hint="eastAsia"/>
          <w:color w:val="000000" w:themeColor="text1"/>
        </w:rPr>
        <w:t>い</w:t>
      </w:r>
      <w:r w:rsidR="0096411B" w:rsidRPr="00EF09F0">
        <w:rPr>
          <w:rFonts w:hint="eastAsia"/>
          <w:color w:val="000000" w:themeColor="text1"/>
        </w:rPr>
        <w:t>う</w:t>
      </w:r>
      <w:r w:rsidRPr="00EF09F0">
        <w:rPr>
          <w:rFonts w:hint="eastAsia"/>
          <w:color w:val="000000" w:themeColor="text1"/>
        </w:rPr>
        <w:t>。</w:t>
      </w:r>
      <w:r w:rsidRPr="00790463">
        <w:rPr>
          <w:rFonts w:hint="eastAsia"/>
        </w:rPr>
        <w:t>）を提出</w:t>
      </w:r>
      <w:r>
        <w:rPr>
          <w:rFonts w:hint="eastAsia"/>
        </w:rPr>
        <w:t>する</w:t>
      </w:r>
      <w:r w:rsidRPr="00790463">
        <w:rPr>
          <w:rFonts w:hint="eastAsia"/>
        </w:rPr>
        <w:t>。</w:t>
      </w:r>
    </w:p>
    <w:p w14:paraId="6ECD61FE" w14:textId="101A730B" w:rsidR="00DC0434" w:rsidRPr="00C33CBA" w:rsidRDefault="00DC0434" w:rsidP="00DC0434">
      <w:pPr>
        <w:spacing w:before="0" w:after="0" w:line="240" w:lineRule="auto"/>
      </w:pPr>
    </w:p>
    <w:p w14:paraId="58353A4B" w14:textId="091CB4CC" w:rsidR="00DC0434" w:rsidRPr="00C33CBA" w:rsidRDefault="00DC0434" w:rsidP="00C76222">
      <w:pPr>
        <w:spacing w:before="0" w:after="0" w:line="240" w:lineRule="auto"/>
        <w:jc w:val="both"/>
      </w:pPr>
      <w:r w:rsidRPr="00C33CBA">
        <w:t>第１条（秘密保持義務）</w:t>
      </w:r>
    </w:p>
    <w:p w14:paraId="0D0A342E" w14:textId="0A449424" w:rsidR="00DC0434" w:rsidRDefault="00DC0434" w:rsidP="00C76222">
      <w:pPr>
        <w:spacing w:before="0" w:after="0" w:line="240" w:lineRule="auto"/>
        <w:ind w:leftChars="100" w:left="420" w:hangingChars="100" w:hanging="210"/>
        <w:jc w:val="both"/>
      </w:pPr>
      <w:r w:rsidRPr="00C33CBA">
        <w:t>１</w:t>
      </w:r>
      <w:r>
        <w:rPr>
          <w:rFonts w:hint="eastAsia"/>
        </w:rPr>
        <w:t xml:space="preserve">　本誓約書において「秘密情報」とは、</w:t>
      </w:r>
      <w:r>
        <w:rPr>
          <w:color w:val="000000"/>
        </w:rPr>
        <w:t>次の各号のいずれかに該当する情報をいい、口頭、文書、電磁的記録その他開示の方法及び情報の形態を問わないものと</w:t>
      </w:r>
      <w:r>
        <w:rPr>
          <w:rFonts w:hint="eastAsia"/>
          <w:color w:val="000000"/>
        </w:rPr>
        <w:t>する</w:t>
      </w:r>
      <w:r>
        <w:rPr>
          <w:color w:val="000000"/>
        </w:rPr>
        <w:t>。</w:t>
      </w:r>
    </w:p>
    <w:p w14:paraId="5B806F86" w14:textId="03F3EE2A" w:rsidR="00DC0434" w:rsidRDefault="00DC0434" w:rsidP="00C76222">
      <w:pPr>
        <w:spacing w:before="0" w:after="0" w:line="240" w:lineRule="auto"/>
        <w:ind w:firstLineChars="200" w:firstLine="420"/>
        <w:jc w:val="both"/>
      </w:pPr>
      <w:r w:rsidRPr="00C33CBA">
        <w:t>①</w:t>
      </w:r>
      <w:r>
        <w:rPr>
          <w:rFonts w:hint="eastAsia"/>
        </w:rPr>
        <w:t xml:space="preserve">　</w:t>
      </w:r>
      <w:r w:rsidRPr="00C33CBA">
        <w:t>本件取引の検討又は交渉に関連して</w:t>
      </w:r>
      <w:r>
        <w:rPr>
          <w:rFonts w:hint="eastAsia"/>
        </w:rPr>
        <w:t>貴社</w:t>
      </w:r>
      <w:r w:rsidRPr="00C33CBA">
        <w:t>から開示を受けた情報</w:t>
      </w:r>
    </w:p>
    <w:p w14:paraId="694344F7" w14:textId="400486DE" w:rsidR="00DC0434" w:rsidRDefault="00DC0434" w:rsidP="00C76222">
      <w:pPr>
        <w:spacing w:before="0" w:after="0" w:line="240" w:lineRule="auto"/>
        <w:ind w:firstLineChars="200" w:firstLine="420"/>
        <w:jc w:val="both"/>
      </w:pPr>
      <w:r w:rsidRPr="00C33CBA">
        <w:t>②</w:t>
      </w:r>
      <w:r>
        <w:rPr>
          <w:rFonts w:hint="eastAsia"/>
        </w:rPr>
        <w:t xml:space="preserve">　</w:t>
      </w:r>
      <w:r w:rsidRPr="00C33CBA">
        <w:t>本</w:t>
      </w:r>
      <w:r>
        <w:t>誓約書</w:t>
      </w:r>
      <w:r w:rsidRPr="00C33CBA">
        <w:t>の締結の事実並びに本</w:t>
      </w:r>
      <w:r>
        <w:t>誓約書</w:t>
      </w:r>
      <w:r w:rsidRPr="00C33CBA">
        <w:t>の存在及び内容</w:t>
      </w:r>
    </w:p>
    <w:p w14:paraId="54B9970A" w14:textId="08B6C2AD" w:rsidR="00DC0434" w:rsidRDefault="00DC0434" w:rsidP="00C76222">
      <w:pPr>
        <w:spacing w:before="0" w:after="0" w:line="240" w:lineRule="auto"/>
        <w:ind w:firstLineChars="200" w:firstLine="420"/>
        <w:jc w:val="both"/>
      </w:pPr>
      <w:r w:rsidRPr="00C33CBA">
        <w:t>③</w:t>
      </w:r>
      <w:r>
        <w:rPr>
          <w:rFonts w:hint="eastAsia"/>
        </w:rPr>
        <w:t xml:space="preserve">　</w:t>
      </w:r>
      <w:r w:rsidRPr="00C33CBA">
        <w:t>本件取引に係る交渉の経緯及び内容に関する事実</w:t>
      </w:r>
    </w:p>
    <w:p w14:paraId="6EE43644" w14:textId="5A64D3FB" w:rsidR="00DC0434" w:rsidRPr="00C33CBA" w:rsidRDefault="00DC0434" w:rsidP="00C76222">
      <w:pPr>
        <w:spacing w:before="0" w:after="0" w:line="240" w:lineRule="auto"/>
        <w:ind w:leftChars="100" w:left="420" w:hangingChars="100" w:hanging="210"/>
        <w:jc w:val="both"/>
      </w:pPr>
      <w:r>
        <w:rPr>
          <w:rFonts w:hint="eastAsia"/>
        </w:rPr>
        <w:t>２　当社は、秘密情報</w:t>
      </w:r>
      <w:r w:rsidRPr="00C33CBA">
        <w:t>を、</w:t>
      </w:r>
      <w:r>
        <w:rPr>
          <w:rFonts w:hint="eastAsia"/>
        </w:rPr>
        <w:t>貴社</w:t>
      </w:r>
      <w:r w:rsidRPr="00C33CBA">
        <w:t>の事前の書面による承諾なくして第三者に対して開示</w:t>
      </w:r>
      <w:r>
        <w:rPr>
          <w:rFonts w:hint="eastAsia"/>
        </w:rPr>
        <w:t>せず</w:t>
      </w:r>
      <w:r w:rsidRPr="00C33CBA">
        <w:t>、また、本</w:t>
      </w:r>
      <w:r>
        <w:t>誓約書</w:t>
      </w:r>
      <w:r w:rsidRPr="00C33CBA">
        <w:t>の目的以外の目的で使用</w:t>
      </w:r>
      <w:r>
        <w:rPr>
          <w:rFonts w:hint="eastAsia"/>
        </w:rPr>
        <w:t>しない</w:t>
      </w:r>
      <w:r w:rsidRPr="00C33CBA">
        <w:t>。ただし、以下の各号のいずれかに該当する情報は、秘密情報に該当しない</w:t>
      </w:r>
      <w:r>
        <w:rPr>
          <w:rFonts w:hint="eastAsia"/>
        </w:rPr>
        <w:t>ものとする</w:t>
      </w:r>
      <w:r w:rsidRPr="00C33CBA">
        <w:t>。</w:t>
      </w:r>
    </w:p>
    <w:p w14:paraId="4402D486" w14:textId="5486E99A" w:rsidR="00DC0434" w:rsidRPr="00C33CBA" w:rsidRDefault="00DC0434" w:rsidP="00C76222">
      <w:pPr>
        <w:spacing w:before="0" w:after="0" w:line="240" w:lineRule="auto"/>
        <w:ind w:firstLineChars="200" w:firstLine="420"/>
        <w:jc w:val="both"/>
      </w:pPr>
      <w:r w:rsidRPr="00C33CBA">
        <w:t>①</w:t>
      </w:r>
      <w:r>
        <w:rPr>
          <w:rFonts w:hint="eastAsia"/>
        </w:rPr>
        <w:t xml:space="preserve">　貴社から</w:t>
      </w:r>
      <w:r w:rsidRPr="00C33CBA">
        <w:t>開示を受けた時点において、既に公知の情報</w:t>
      </w:r>
    </w:p>
    <w:p w14:paraId="3BA00267" w14:textId="1EBC13A3" w:rsidR="00DC0434" w:rsidRPr="00C33CBA" w:rsidRDefault="00DC0434" w:rsidP="00C76222">
      <w:pPr>
        <w:spacing w:before="0" w:after="0" w:line="240" w:lineRule="auto"/>
        <w:ind w:firstLineChars="200" w:firstLine="420"/>
        <w:jc w:val="both"/>
      </w:pPr>
      <w:r w:rsidRPr="00C33CBA">
        <w:t>②</w:t>
      </w:r>
      <w:r>
        <w:rPr>
          <w:rFonts w:hint="eastAsia"/>
        </w:rPr>
        <w:t xml:space="preserve">　貴社から</w:t>
      </w:r>
      <w:r w:rsidRPr="00C33CBA">
        <w:t>開示を受けた時点において、</w:t>
      </w:r>
      <w:r>
        <w:rPr>
          <w:rFonts w:hint="eastAsia"/>
        </w:rPr>
        <w:t>当社</w:t>
      </w:r>
      <w:r w:rsidRPr="00C33CBA">
        <w:t>が既に正当に保有していた情報</w:t>
      </w:r>
    </w:p>
    <w:p w14:paraId="04890E93" w14:textId="263ABEC3" w:rsidR="00DC0434" w:rsidRPr="00C33CBA" w:rsidRDefault="00DC0434" w:rsidP="00C76222">
      <w:pPr>
        <w:spacing w:before="0" w:after="0" w:line="240" w:lineRule="auto"/>
        <w:ind w:leftChars="200" w:left="630" w:hangingChars="100" w:hanging="210"/>
        <w:jc w:val="both"/>
      </w:pPr>
      <w:r w:rsidRPr="00C33CBA">
        <w:t>③</w:t>
      </w:r>
      <w:r>
        <w:rPr>
          <w:rFonts w:hint="eastAsia"/>
        </w:rPr>
        <w:t xml:space="preserve">　貴社から</w:t>
      </w:r>
      <w:r w:rsidRPr="00C33CBA">
        <w:t>開示を受けた後に、</w:t>
      </w:r>
      <w:r>
        <w:rPr>
          <w:rFonts w:hint="eastAsia"/>
        </w:rPr>
        <w:t>当社</w:t>
      </w:r>
      <w:r w:rsidRPr="00C33CBA">
        <w:t>の責に帰すべき事由によらずに公知となった情報</w:t>
      </w:r>
    </w:p>
    <w:p w14:paraId="1900D91F" w14:textId="7C685C84" w:rsidR="00DC0434" w:rsidRPr="00C33CBA" w:rsidRDefault="00DC0434" w:rsidP="00C76222">
      <w:pPr>
        <w:spacing w:before="0" w:after="0" w:line="240" w:lineRule="auto"/>
        <w:ind w:leftChars="200" w:left="630" w:hangingChars="100" w:hanging="210"/>
        <w:jc w:val="both"/>
      </w:pPr>
      <w:r w:rsidRPr="00C33CBA">
        <w:t>④</w:t>
      </w:r>
      <w:r>
        <w:rPr>
          <w:rFonts w:hint="eastAsia"/>
        </w:rPr>
        <w:t xml:space="preserve">　貴社から</w:t>
      </w:r>
      <w:r w:rsidRPr="00C33CBA">
        <w:t>開示を受けた後に、</w:t>
      </w:r>
      <w:r>
        <w:rPr>
          <w:rFonts w:hint="eastAsia"/>
        </w:rPr>
        <w:t>当社</w:t>
      </w:r>
      <w:r w:rsidRPr="00C33CBA">
        <w:t>が正当な権限を有する第三者から秘密保持義務を負うことなく正当に入手した情報</w:t>
      </w:r>
    </w:p>
    <w:p w14:paraId="50964B2F" w14:textId="32F4C3EE" w:rsidR="00DC0434" w:rsidRPr="00C33CBA" w:rsidRDefault="00DC0434" w:rsidP="00C76222">
      <w:pPr>
        <w:spacing w:before="0" w:after="0" w:line="240" w:lineRule="auto"/>
        <w:ind w:firstLineChars="200" w:firstLine="420"/>
        <w:jc w:val="both"/>
      </w:pPr>
      <w:r w:rsidRPr="00C33CBA">
        <w:t>⑤</w:t>
      </w:r>
      <w:r>
        <w:rPr>
          <w:rFonts w:hint="eastAsia"/>
        </w:rPr>
        <w:t xml:space="preserve">　当社</w:t>
      </w:r>
      <w:r w:rsidRPr="00C33CBA">
        <w:t>が秘密情報を利用することなく独自に開発した情報</w:t>
      </w:r>
    </w:p>
    <w:p w14:paraId="30CF2A82" w14:textId="783073B2" w:rsidR="00DC0434" w:rsidRPr="00C33CBA" w:rsidRDefault="00DC0434" w:rsidP="00C76222">
      <w:pPr>
        <w:spacing w:before="0" w:after="0" w:line="240" w:lineRule="auto"/>
        <w:ind w:leftChars="100" w:left="420" w:hangingChars="100" w:hanging="210"/>
        <w:jc w:val="both"/>
      </w:pPr>
      <w:r>
        <w:rPr>
          <w:rFonts w:hint="eastAsia"/>
        </w:rPr>
        <w:t xml:space="preserve">３　</w:t>
      </w:r>
      <w:r w:rsidRPr="00C33CBA">
        <w:t>前項の規定にかかわらず、</w:t>
      </w:r>
      <w:r>
        <w:rPr>
          <w:rFonts w:hint="eastAsia"/>
        </w:rPr>
        <w:t>当社は、</w:t>
      </w:r>
      <w:r w:rsidRPr="00C33CBA">
        <w:t>以下の各号のいずれかに該当する場合には、秘密情報を第三者に開示することができる</w:t>
      </w:r>
      <w:r>
        <w:rPr>
          <w:rFonts w:hint="eastAsia"/>
        </w:rPr>
        <w:t>ものとする</w:t>
      </w:r>
      <w:r w:rsidRPr="00C33CBA">
        <w:t>。</w:t>
      </w:r>
    </w:p>
    <w:p w14:paraId="169E8E4D" w14:textId="22DCDD7B" w:rsidR="00DC0434" w:rsidRPr="001B1480" w:rsidRDefault="00DC0434" w:rsidP="00C76222">
      <w:pPr>
        <w:spacing w:before="0" w:after="0" w:line="240" w:lineRule="auto"/>
        <w:ind w:leftChars="200" w:left="630" w:hangingChars="100" w:hanging="210"/>
        <w:jc w:val="both"/>
      </w:pPr>
      <w:r w:rsidRPr="00C33CBA">
        <w:lastRenderedPageBreak/>
        <w:t>①</w:t>
      </w:r>
      <w:r>
        <w:rPr>
          <w:rFonts w:hint="eastAsia"/>
        </w:rPr>
        <w:t xml:space="preserve">　当社</w:t>
      </w:r>
      <w:r w:rsidRPr="00C33CBA">
        <w:t>の役員及び従業員並びに弁護士、公認会計士、税理士、司法書士及びフィナン</w:t>
      </w:r>
      <w:r w:rsidRPr="001B1480">
        <w:t>シャル・アドバイザーその他のアドバイザーに対し、本件取引のために合理的に必要とされる範囲内で秘密情報を開示する場合。ただし、開示を受ける者が少なくとも本</w:t>
      </w:r>
      <w:r w:rsidRPr="001B1480">
        <w:rPr>
          <w:rFonts w:hint="eastAsia"/>
        </w:rPr>
        <w:t>誓約書</w:t>
      </w:r>
      <w:r w:rsidRPr="001B1480">
        <w:t>に定める秘密保持義務と同様の秘密保持義務を法令又は契約に基づき負担する場合に限るものとし、かかる義務の違反については、その違反した者</w:t>
      </w:r>
      <w:r w:rsidRPr="001B1480">
        <w:rPr>
          <w:rFonts w:hint="eastAsia"/>
        </w:rPr>
        <w:t>（</w:t>
      </w:r>
      <w:r w:rsidRPr="001B1480">
        <w:t>秘密情報の知得後に</w:t>
      </w:r>
      <w:r w:rsidRPr="001B1480">
        <w:rPr>
          <w:rFonts w:hint="eastAsia"/>
        </w:rPr>
        <w:t>当社を</w:t>
      </w:r>
      <w:r w:rsidRPr="001B1480">
        <w:t>退任又は退職した者を含</w:t>
      </w:r>
      <w:r w:rsidR="009C5DF9" w:rsidRPr="001B1480">
        <w:rPr>
          <w:rFonts w:hint="eastAsia"/>
        </w:rPr>
        <w:t>む</w:t>
      </w:r>
      <w:r w:rsidRPr="001B1480">
        <w:rPr>
          <w:rFonts w:hint="eastAsia"/>
        </w:rPr>
        <w:t>。</w:t>
      </w:r>
      <w:r w:rsidRPr="001B1480">
        <w:t>）に対して</w:t>
      </w:r>
      <w:r w:rsidRPr="001B1480">
        <w:rPr>
          <w:rFonts w:hint="eastAsia"/>
        </w:rPr>
        <w:t>当社</w:t>
      </w:r>
      <w:r w:rsidRPr="001B1480">
        <w:t>が自ら責任を負</w:t>
      </w:r>
      <w:r w:rsidRPr="001B1480">
        <w:rPr>
          <w:rFonts w:hint="eastAsia"/>
        </w:rPr>
        <w:t>うものとする</w:t>
      </w:r>
      <w:r w:rsidRPr="001B1480">
        <w:t>。</w:t>
      </w:r>
    </w:p>
    <w:p w14:paraId="5BC5E7FA" w14:textId="032E5638" w:rsidR="00DC0434" w:rsidRPr="00C33CBA" w:rsidRDefault="00DC0434" w:rsidP="00C76222">
      <w:pPr>
        <w:spacing w:before="0" w:after="0" w:line="240" w:lineRule="auto"/>
        <w:ind w:leftChars="200" w:left="630" w:hangingChars="100" w:hanging="210"/>
        <w:jc w:val="both"/>
      </w:pPr>
      <w:r w:rsidRPr="001B1480">
        <w:t>②</w:t>
      </w:r>
      <w:r w:rsidRPr="001B1480">
        <w:rPr>
          <w:rFonts w:hint="eastAsia"/>
        </w:rPr>
        <w:t xml:space="preserve">　</w:t>
      </w:r>
      <w:r w:rsidRPr="001B1480">
        <w:t>法令等の規定に基づき、裁判所、政府、規制当局、所轄官庁その他これに準じる公的機関・団体（</w:t>
      </w:r>
      <w:r w:rsidRPr="001B1480">
        <w:rPr>
          <w:rFonts w:hint="eastAsia"/>
        </w:rPr>
        <w:t>農業経営・就農支援センター、</w:t>
      </w:r>
      <w:r w:rsidRPr="001B1480">
        <w:t>事業承継・引継ぎ支援センターを含む。）等により秘密情報の開示を要求又は要</w:t>
      </w:r>
      <w:r w:rsidRPr="00C33CBA">
        <w:t>請される場合に、合理的に必要な範囲内で当該秘密情報を開示する場合。なお、かかる場合、</w:t>
      </w:r>
      <w:r>
        <w:rPr>
          <w:rFonts w:hint="eastAsia"/>
        </w:rPr>
        <w:t>貴社</w:t>
      </w:r>
      <w:r w:rsidRPr="00C33CBA">
        <w:t>に対し、かかる開示の内容を事前に（それが法令等上困難である場合は、開示後可能な限り速やかに）通知</w:t>
      </w:r>
      <w:r>
        <w:rPr>
          <w:rFonts w:hint="eastAsia"/>
        </w:rPr>
        <w:t>するものとする</w:t>
      </w:r>
      <w:r w:rsidRPr="00C33CBA">
        <w:t>。</w:t>
      </w:r>
    </w:p>
    <w:p w14:paraId="52615103" w14:textId="5DD9D22D" w:rsidR="00DC0434" w:rsidRPr="00C33CBA" w:rsidRDefault="00DC0434" w:rsidP="00C76222">
      <w:pPr>
        <w:spacing w:before="0" w:after="0" w:line="240" w:lineRule="auto"/>
        <w:ind w:leftChars="100" w:left="420" w:hangingChars="100" w:hanging="210"/>
        <w:jc w:val="both"/>
      </w:pPr>
      <w:r>
        <w:rPr>
          <w:rFonts w:hint="eastAsia"/>
        </w:rPr>
        <w:t>４　当社は</w:t>
      </w:r>
      <w:r w:rsidRPr="00C33CBA">
        <w:t>、</w:t>
      </w:r>
      <w:r>
        <w:t>本誓約書が終了した場合又は本誓約書の有効期間中に貴社から要求があった場合は、貴社の指示に従い、秘密情報を速やかに返還し、又は破棄若しくは消去</w:t>
      </w:r>
      <w:r>
        <w:rPr>
          <w:rFonts w:hint="eastAsia"/>
        </w:rPr>
        <w:t>するものとする</w:t>
      </w:r>
      <w:r w:rsidRPr="00C33CBA">
        <w:t>。</w:t>
      </w:r>
    </w:p>
    <w:p w14:paraId="7A6DCF35" w14:textId="5DD3EBA4" w:rsidR="00DC0434" w:rsidRDefault="00DC0434" w:rsidP="00C76222">
      <w:pPr>
        <w:spacing w:before="0" w:after="0" w:line="240" w:lineRule="auto"/>
        <w:ind w:leftChars="100" w:left="420" w:hangingChars="100" w:hanging="210"/>
        <w:jc w:val="both"/>
      </w:pPr>
      <w:r>
        <w:rPr>
          <w:rFonts w:hint="eastAsia"/>
        </w:rPr>
        <w:t xml:space="preserve">５　</w:t>
      </w:r>
      <w:r w:rsidRPr="00C33CBA">
        <w:t>第３条に定める本</w:t>
      </w:r>
      <w:r>
        <w:rPr>
          <w:rFonts w:hint="eastAsia"/>
        </w:rPr>
        <w:t>誓約書</w:t>
      </w:r>
      <w:r w:rsidRPr="00C33CBA">
        <w:t>の有効期間にかかわらず、本条に定める秘密保持の義務は別段の定めがない限り、</w:t>
      </w:r>
      <w:r>
        <w:rPr>
          <w:rFonts w:hint="eastAsia"/>
        </w:rPr>
        <w:t>本誓約書</w:t>
      </w:r>
      <w:r w:rsidRPr="00C33CBA">
        <w:t>の有効期間満了後</w:t>
      </w:r>
      <w:r>
        <w:rPr>
          <w:rFonts w:hint="eastAsia"/>
        </w:rPr>
        <w:t>も有効に</w:t>
      </w:r>
      <w:r w:rsidRPr="00C33CBA">
        <w:t>存続</w:t>
      </w:r>
      <w:r>
        <w:rPr>
          <w:rFonts w:hint="eastAsia"/>
        </w:rPr>
        <w:t>するものとする。</w:t>
      </w:r>
    </w:p>
    <w:p w14:paraId="61B30C67" w14:textId="77777777" w:rsidR="00DC0434" w:rsidRPr="00C33CBA" w:rsidRDefault="00DC0434" w:rsidP="00C76222">
      <w:pPr>
        <w:spacing w:before="0" w:after="0" w:line="240" w:lineRule="auto"/>
        <w:ind w:firstLineChars="100" w:firstLine="210"/>
        <w:jc w:val="both"/>
      </w:pPr>
    </w:p>
    <w:p w14:paraId="2CEFB7D7" w14:textId="2603E359" w:rsidR="00DC0434" w:rsidRPr="00C33CBA" w:rsidRDefault="00DC0434" w:rsidP="00C76222">
      <w:pPr>
        <w:spacing w:before="0" w:after="0" w:line="240" w:lineRule="auto"/>
        <w:jc w:val="both"/>
      </w:pPr>
      <w:r w:rsidRPr="00C33CBA">
        <w:t>第２条（損害賠償）</w:t>
      </w:r>
    </w:p>
    <w:p w14:paraId="036C8694" w14:textId="7E358EF7" w:rsidR="00DC0434" w:rsidRDefault="00DC0434" w:rsidP="00C76222">
      <w:pPr>
        <w:spacing w:before="0" w:after="0" w:line="240" w:lineRule="auto"/>
        <w:ind w:firstLineChars="100" w:firstLine="210"/>
        <w:jc w:val="both"/>
      </w:pPr>
      <w:r>
        <w:rPr>
          <w:rFonts w:hint="eastAsia"/>
        </w:rPr>
        <w:t>当社は、</w:t>
      </w:r>
      <w:r w:rsidRPr="00C33CBA">
        <w:t>本</w:t>
      </w:r>
      <w:r>
        <w:rPr>
          <w:rFonts w:hint="eastAsia"/>
        </w:rPr>
        <w:t>誓約書</w:t>
      </w:r>
      <w:r w:rsidRPr="00C33CBA">
        <w:t>上の義務に違反したことにより、</w:t>
      </w:r>
      <w:r>
        <w:rPr>
          <w:rFonts w:hint="eastAsia"/>
        </w:rPr>
        <w:t>貴社</w:t>
      </w:r>
      <w:r w:rsidRPr="00C33CBA">
        <w:t>が損害を被った場合、</w:t>
      </w:r>
      <w:r>
        <w:rPr>
          <w:rFonts w:hint="eastAsia"/>
        </w:rPr>
        <w:t>当社は</w:t>
      </w:r>
      <w:r w:rsidRPr="00C33CBA">
        <w:t>、</w:t>
      </w:r>
      <w:r>
        <w:rPr>
          <w:rFonts w:hint="eastAsia"/>
        </w:rPr>
        <w:t>貴社</w:t>
      </w:r>
      <w:r w:rsidRPr="00C33CBA">
        <w:t>に生じた損害（合理的な範囲の弁護士費用を含む。）を賠償</w:t>
      </w:r>
      <w:r>
        <w:rPr>
          <w:rFonts w:hint="eastAsia"/>
        </w:rPr>
        <w:t>するものとする</w:t>
      </w:r>
      <w:r w:rsidRPr="00C33CBA">
        <w:t>。</w:t>
      </w:r>
    </w:p>
    <w:p w14:paraId="75739C93" w14:textId="77777777" w:rsidR="00DC0434" w:rsidRPr="00C33CBA" w:rsidRDefault="00DC0434" w:rsidP="00C76222">
      <w:pPr>
        <w:spacing w:before="0" w:after="0" w:line="240" w:lineRule="auto"/>
        <w:ind w:firstLineChars="100" w:firstLine="210"/>
        <w:jc w:val="both"/>
      </w:pPr>
    </w:p>
    <w:p w14:paraId="6F4AB82C" w14:textId="7D5CAFCF" w:rsidR="00DC0434" w:rsidRPr="00C33CBA" w:rsidRDefault="00DC0434" w:rsidP="00C76222">
      <w:pPr>
        <w:spacing w:before="0" w:after="0" w:line="240" w:lineRule="auto"/>
        <w:jc w:val="both"/>
      </w:pPr>
      <w:r w:rsidRPr="00C33CBA">
        <w:t>第３条（有効期間）</w:t>
      </w:r>
    </w:p>
    <w:p w14:paraId="20886B18" w14:textId="7EEDC677" w:rsidR="00DC0434" w:rsidRDefault="00DC0434" w:rsidP="00C76222">
      <w:pPr>
        <w:spacing w:before="0" w:after="0" w:line="240" w:lineRule="auto"/>
        <w:ind w:firstLineChars="100" w:firstLine="210"/>
        <w:jc w:val="both"/>
      </w:pPr>
      <w:r w:rsidRPr="00C33CBA">
        <w:t>本</w:t>
      </w:r>
      <w:r>
        <w:t>誓約書</w:t>
      </w:r>
      <w:r w:rsidRPr="00C33CBA">
        <w:t>の有効期間は、本</w:t>
      </w:r>
      <w:r>
        <w:t>誓約書</w:t>
      </w:r>
      <w:r w:rsidRPr="00C33CBA">
        <w:t>締結日より２年間</w:t>
      </w:r>
      <w:r>
        <w:rPr>
          <w:rFonts w:hint="eastAsia"/>
        </w:rPr>
        <w:t>、本件取引にかかる最終契約の締結日又は本件取引の検討の終了を貴社及び当社で合意する日まで</w:t>
      </w:r>
      <w:r w:rsidRPr="00C33CBA">
        <w:t>とし、有効期間満了までに</w:t>
      </w:r>
      <w:r>
        <w:rPr>
          <w:rFonts w:hint="eastAsia"/>
        </w:rPr>
        <w:t>いずれ</w:t>
      </w:r>
      <w:r w:rsidRPr="00C33CBA">
        <w:t>の当事者からも解約の申し出がない場合には、更に１年間延長し、以後も同様と</w:t>
      </w:r>
      <w:r>
        <w:rPr>
          <w:rFonts w:hint="eastAsia"/>
        </w:rPr>
        <w:t>する</w:t>
      </w:r>
      <w:r w:rsidRPr="00C33CBA">
        <w:t>。</w:t>
      </w:r>
    </w:p>
    <w:p w14:paraId="2C813BFB" w14:textId="77777777" w:rsidR="00DC0434" w:rsidRPr="00C33CBA" w:rsidRDefault="00DC0434" w:rsidP="00C76222">
      <w:pPr>
        <w:spacing w:before="0" w:after="0" w:line="240" w:lineRule="auto"/>
        <w:ind w:firstLineChars="100" w:firstLine="210"/>
        <w:jc w:val="both"/>
      </w:pPr>
    </w:p>
    <w:p w14:paraId="74E6D1DD" w14:textId="18BF54F5" w:rsidR="00DC0434" w:rsidRPr="00C33CBA" w:rsidRDefault="00DC0434" w:rsidP="00C76222">
      <w:pPr>
        <w:spacing w:before="0" w:after="0" w:line="240" w:lineRule="auto"/>
        <w:jc w:val="both"/>
      </w:pPr>
      <w:r w:rsidRPr="00C33CBA">
        <w:t>第４条（準拠法及び管轄裁判所）</w:t>
      </w:r>
    </w:p>
    <w:p w14:paraId="560E08A4" w14:textId="2998EAD2" w:rsidR="00DC0434" w:rsidRPr="00C33CBA" w:rsidRDefault="00DC0434" w:rsidP="00C76222">
      <w:pPr>
        <w:spacing w:before="0" w:after="0" w:line="240" w:lineRule="auto"/>
        <w:ind w:firstLineChars="100" w:firstLine="210"/>
        <w:jc w:val="both"/>
      </w:pPr>
      <w:r w:rsidRPr="00C33CBA">
        <w:t>１</w:t>
      </w:r>
      <w:r>
        <w:rPr>
          <w:rFonts w:hint="eastAsia"/>
        </w:rPr>
        <w:t xml:space="preserve">　</w:t>
      </w:r>
      <w:r w:rsidRPr="00C33CBA">
        <w:t>本</w:t>
      </w:r>
      <w:r>
        <w:t>誓約書</w:t>
      </w:r>
      <w:r w:rsidRPr="00C33CBA">
        <w:t>は、日本法に準拠し、これに従って解釈される</w:t>
      </w:r>
      <w:r>
        <w:rPr>
          <w:rFonts w:hint="eastAsia"/>
        </w:rPr>
        <w:t>ものとする</w:t>
      </w:r>
      <w:r w:rsidRPr="00C33CBA">
        <w:t>。</w:t>
      </w:r>
    </w:p>
    <w:p w14:paraId="736E5112" w14:textId="509C5662" w:rsidR="00DC0434" w:rsidRPr="00C33CBA" w:rsidRDefault="00DC0434" w:rsidP="00C76222">
      <w:pPr>
        <w:spacing w:before="0" w:after="0" w:line="240" w:lineRule="auto"/>
        <w:ind w:leftChars="100" w:left="420" w:hangingChars="100" w:hanging="210"/>
        <w:jc w:val="both"/>
      </w:pPr>
      <w:r w:rsidRPr="00C33CBA">
        <w:t>２</w:t>
      </w:r>
      <w:r>
        <w:rPr>
          <w:rFonts w:hint="eastAsia"/>
        </w:rPr>
        <w:t xml:space="preserve">　</w:t>
      </w:r>
      <w:r w:rsidRPr="00C33CBA">
        <w:t>本</w:t>
      </w:r>
      <w:r>
        <w:t>誓約書</w:t>
      </w:r>
      <w:r w:rsidRPr="00C33CBA">
        <w:t>に関する一切の紛争（調停を含む。）については、●●地方裁判所を第一審の専属的合意管轄裁判所と</w:t>
      </w:r>
      <w:r>
        <w:rPr>
          <w:rFonts w:hint="eastAsia"/>
        </w:rPr>
        <w:t>する</w:t>
      </w:r>
      <w:r w:rsidRPr="00C33CBA">
        <w:t>。</w:t>
      </w:r>
    </w:p>
    <w:p w14:paraId="2C354CA7" w14:textId="77777777" w:rsidR="00DC0434" w:rsidRPr="00C33CBA" w:rsidRDefault="00DC0434" w:rsidP="00DC0434">
      <w:pPr>
        <w:spacing w:before="0" w:after="0" w:line="240" w:lineRule="auto"/>
        <w:rPr>
          <w:caps/>
        </w:rPr>
      </w:pPr>
      <w:r w:rsidRPr="00C33CBA">
        <w:rPr>
          <w:caps/>
        </w:rPr>
        <w:br w:type="page"/>
      </w:r>
    </w:p>
    <w:p w14:paraId="13CA7491" w14:textId="5DB70F58" w:rsidR="00DC0434" w:rsidRDefault="00DC0434" w:rsidP="00DC0434">
      <w:pPr>
        <w:spacing w:before="0" w:after="0" w:line="240" w:lineRule="auto"/>
        <w:jc w:val="center"/>
        <w:rPr>
          <w:b/>
          <w:lang w:eastAsia="zh-TW"/>
        </w:rPr>
      </w:pPr>
      <w:r w:rsidRPr="00FA0EE6">
        <w:rPr>
          <w:b/>
          <w:lang w:eastAsia="zh-TW"/>
        </w:rPr>
        <w:lastRenderedPageBreak/>
        <w:t>M&amp;A仲介業務委託契約書</w:t>
      </w:r>
      <w:r>
        <w:rPr>
          <w:rFonts w:hint="eastAsia"/>
          <w:b/>
          <w:lang w:eastAsia="zh-TW"/>
        </w:rPr>
        <w:t>（例）</w:t>
      </w:r>
    </w:p>
    <w:p w14:paraId="58E6A69B" w14:textId="77777777" w:rsidR="00DC0434" w:rsidRDefault="00DC0434" w:rsidP="00DC0434">
      <w:pPr>
        <w:spacing w:before="0" w:after="0" w:line="240" w:lineRule="auto"/>
        <w:jc w:val="center"/>
        <w:rPr>
          <w:b/>
          <w:lang w:eastAsia="zh-TW"/>
        </w:rPr>
      </w:pPr>
    </w:p>
    <w:p w14:paraId="23927089" w14:textId="77777777" w:rsidR="00DC0434" w:rsidRPr="00FA0EE6" w:rsidRDefault="00DC0434" w:rsidP="00DC0434">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43F404A5" w14:textId="77777777" w:rsidR="00DC0434" w:rsidRPr="00FA0EE6" w:rsidRDefault="00DC0434" w:rsidP="00DC0434">
      <w:pPr>
        <w:spacing w:before="0" w:after="0" w:line="240" w:lineRule="auto"/>
        <w:jc w:val="center"/>
        <w:rPr>
          <w:b/>
        </w:rPr>
      </w:pPr>
    </w:p>
    <w:p w14:paraId="036315B9" w14:textId="65E06079" w:rsidR="00DC0434" w:rsidRDefault="00DC0434" w:rsidP="00C76222">
      <w:pPr>
        <w:spacing w:before="0" w:after="0" w:line="240" w:lineRule="auto"/>
        <w:ind w:firstLineChars="100" w:firstLine="210"/>
        <w:jc w:val="both"/>
      </w:pPr>
      <w:r w:rsidRPr="00FA0EE6">
        <w:t>【</w:t>
      </w:r>
      <w:r w:rsidRPr="00FA0EE6">
        <w:rPr>
          <w:rFonts w:hint="eastAsia"/>
        </w:rPr>
        <w:t>出し手</w:t>
      </w:r>
      <w:r w:rsidRPr="00FA0EE6">
        <w:t>株主</w:t>
      </w:r>
      <w:r w:rsidRPr="00FA0EE6">
        <w:rPr>
          <w:rFonts w:hint="eastAsia"/>
        </w:rPr>
        <w:t>/受け手</w:t>
      </w:r>
      <w:r w:rsidRPr="00FA0EE6">
        <w:t>】（以下「甲」という。）及び【仲介者】（以下「乙」という。）は、甲が株主となっている【</w:t>
      </w:r>
      <w:r w:rsidRPr="00FA0EE6">
        <w:rPr>
          <w:rFonts w:hint="eastAsia"/>
        </w:rPr>
        <w:t>出し手</w:t>
      </w:r>
      <w:r w:rsidRPr="00FA0EE6">
        <w:t>（株式会社）</w:t>
      </w:r>
      <w:r w:rsidRPr="00FA0EE6">
        <w:rPr>
          <w:rFonts w:hint="eastAsia"/>
        </w:rPr>
        <w:t>/受け手（株式会社）</w:t>
      </w:r>
      <w:r w:rsidRPr="00FA0EE6">
        <w:t>】（代表者：●●、本店所在地：●●。以下「対象会社」という。）に関する</w:t>
      </w:r>
      <w:r w:rsidRPr="00FA0EE6">
        <w:rPr>
          <w:rFonts w:hint="eastAsia"/>
        </w:rPr>
        <w:t>株式譲渡</w:t>
      </w:r>
      <w:r w:rsidRPr="00FA0EE6">
        <w:t>取引（以下「本件取引」という。）に関し、乙が甲に対し仲介・斡旋その他の業務を提供することについて、以下のとおり契約（以下「本契約」という。）を締結する。</w:t>
      </w:r>
    </w:p>
    <w:p w14:paraId="0B44FD47" w14:textId="77777777" w:rsidR="00DC0434" w:rsidRPr="00FA0EE6" w:rsidRDefault="00DC0434" w:rsidP="00C76222">
      <w:pPr>
        <w:spacing w:before="0" w:after="0" w:line="240" w:lineRule="auto"/>
        <w:jc w:val="both"/>
      </w:pPr>
    </w:p>
    <w:p w14:paraId="70B54091" w14:textId="5343EC93" w:rsidR="00DC0434" w:rsidRPr="00FA0EE6" w:rsidRDefault="00DC0434" w:rsidP="00C76222">
      <w:pPr>
        <w:spacing w:before="0" w:after="0" w:line="240" w:lineRule="auto"/>
        <w:jc w:val="both"/>
      </w:pPr>
      <w:r w:rsidRPr="00FA0EE6">
        <w:t>第１条（本件取引に関する仲介・斡旋等の業務の依頼）</w:t>
      </w:r>
    </w:p>
    <w:p w14:paraId="747AE838" w14:textId="6FD796F2" w:rsidR="00DC0434" w:rsidRPr="00FA0EE6" w:rsidRDefault="00DC0434" w:rsidP="00C76222">
      <w:pPr>
        <w:spacing w:before="0" w:after="0" w:line="240" w:lineRule="auto"/>
        <w:ind w:firstLineChars="100" w:firstLine="210"/>
        <w:jc w:val="both"/>
      </w:pPr>
      <w:r w:rsidRPr="00FA0EE6">
        <w:t>甲は、甲又は対象会社が、本件取引の相手方候補となる者（以下「候補先」という。）との間で本件取引を行うことに関して、乙に対して、以下の各号に定める仲介・斡旋その他の業務（以下「本件サービス」という。）を依頼し、乙は、必要に応じ本件サービスを実施する。ただし、乙は、甲又は対象会社の代理人として法律行為を行うことはないものとする。</w:t>
      </w:r>
    </w:p>
    <w:p w14:paraId="2A2B9BC4" w14:textId="2D5D09E4" w:rsidR="00DC0434" w:rsidRPr="00FA0EE6" w:rsidRDefault="00DC0434" w:rsidP="00C76222">
      <w:pPr>
        <w:spacing w:before="0" w:after="0" w:line="240" w:lineRule="auto"/>
        <w:jc w:val="both"/>
      </w:pPr>
      <w:r w:rsidRPr="00FA0EE6">
        <w:t>①</w:t>
      </w:r>
      <w:r>
        <w:rPr>
          <w:rFonts w:hint="eastAsia"/>
        </w:rPr>
        <w:t xml:space="preserve">　</w:t>
      </w:r>
      <w:r w:rsidRPr="00FA0EE6">
        <w:t>候補先の紹介及び斡旋</w:t>
      </w:r>
    </w:p>
    <w:p w14:paraId="66036593" w14:textId="7625C919" w:rsidR="00DC0434" w:rsidRPr="00FA0EE6" w:rsidRDefault="00DC0434" w:rsidP="00C76222">
      <w:pPr>
        <w:spacing w:before="0" w:after="0" w:line="240" w:lineRule="auto"/>
        <w:jc w:val="both"/>
      </w:pPr>
      <w:r w:rsidRPr="00FA0EE6">
        <w:t>②</w:t>
      </w:r>
      <w:r>
        <w:rPr>
          <w:rFonts w:hint="eastAsia"/>
        </w:rPr>
        <w:t xml:space="preserve">　</w:t>
      </w:r>
      <w:r w:rsidRPr="00FA0EE6">
        <w:t>候補先の業務、財務及び経営戦略に関する情報の提供</w:t>
      </w:r>
    </w:p>
    <w:p w14:paraId="2B5C9B29" w14:textId="0B4C6511" w:rsidR="00DC0434" w:rsidRPr="00FA0EE6" w:rsidRDefault="00DC0434" w:rsidP="00C76222">
      <w:pPr>
        <w:spacing w:before="0" w:after="0" w:line="240" w:lineRule="auto"/>
        <w:jc w:val="both"/>
      </w:pPr>
      <w:r w:rsidRPr="00FA0EE6">
        <w:t>③</w:t>
      </w:r>
      <w:r>
        <w:rPr>
          <w:rFonts w:hint="eastAsia"/>
        </w:rPr>
        <w:t xml:space="preserve">　</w:t>
      </w:r>
      <w:r w:rsidRPr="00FA0EE6">
        <w:t>甲が本件取引</w:t>
      </w:r>
      <w:r>
        <w:rPr>
          <w:rFonts w:hint="eastAsia"/>
        </w:rPr>
        <w:t>を検討するための情報収集等の支援</w:t>
      </w:r>
    </w:p>
    <w:p w14:paraId="1AB936CF" w14:textId="558D11B5" w:rsidR="00DC0434" w:rsidRPr="00FA0EE6" w:rsidRDefault="00DC0434" w:rsidP="00C76222">
      <w:pPr>
        <w:spacing w:before="0" w:after="0" w:line="240" w:lineRule="auto"/>
        <w:jc w:val="both"/>
      </w:pPr>
      <w:r w:rsidRPr="00FA0EE6">
        <w:t>④</w:t>
      </w:r>
      <w:r>
        <w:rPr>
          <w:rFonts w:hint="eastAsia"/>
        </w:rPr>
        <w:t xml:space="preserve">　</w:t>
      </w:r>
      <w:r w:rsidRPr="00FA0EE6">
        <w:t>候補先又はその親会社若しくは株主に対する本件取引の提案</w:t>
      </w:r>
    </w:p>
    <w:p w14:paraId="4E785E8B" w14:textId="69053A58" w:rsidR="00DC0434" w:rsidRPr="00FA0EE6" w:rsidRDefault="00DC0434" w:rsidP="00C76222">
      <w:pPr>
        <w:spacing w:before="0" w:after="0" w:line="240" w:lineRule="auto"/>
        <w:jc w:val="both"/>
      </w:pPr>
      <w:r w:rsidRPr="00FA0EE6">
        <w:t>⑤</w:t>
      </w:r>
      <w:r>
        <w:rPr>
          <w:rFonts w:hint="eastAsia"/>
        </w:rPr>
        <w:t xml:space="preserve">　</w:t>
      </w:r>
      <w:r w:rsidRPr="00675A54">
        <w:rPr>
          <w:rFonts w:hint="eastAsia"/>
        </w:rPr>
        <w:t>デュー</w:t>
      </w:r>
      <w:r>
        <w:rPr>
          <w:rFonts w:hint="eastAsia"/>
        </w:rPr>
        <w:t>・</w:t>
      </w:r>
      <w:r w:rsidRPr="00675A54">
        <w:rPr>
          <w:rFonts w:hint="eastAsia"/>
        </w:rPr>
        <w:t>デ</w:t>
      </w:r>
      <w:r>
        <w:rPr>
          <w:rFonts w:hint="eastAsia"/>
        </w:rPr>
        <w:t>ィ</w:t>
      </w:r>
      <w:r w:rsidRPr="00675A54">
        <w:rPr>
          <w:rFonts w:hint="eastAsia"/>
        </w:rPr>
        <w:t>リジェンス</w:t>
      </w:r>
      <w:r>
        <w:rPr>
          <w:rFonts w:hint="eastAsia"/>
        </w:rPr>
        <w:t>や</w:t>
      </w:r>
      <w:r w:rsidRPr="00FA0EE6">
        <w:t>本件取引の交渉への立会い</w:t>
      </w:r>
    </w:p>
    <w:p w14:paraId="7ACFCEF0" w14:textId="089C319E" w:rsidR="00DC0434" w:rsidRDefault="00DC0434" w:rsidP="00C76222">
      <w:pPr>
        <w:spacing w:before="0" w:after="0" w:line="240" w:lineRule="auto"/>
        <w:jc w:val="both"/>
      </w:pPr>
      <w:r w:rsidRPr="00FA0EE6">
        <w:t>⑥</w:t>
      </w:r>
      <w:r>
        <w:rPr>
          <w:rFonts w:hint="eastAsia"/>
        </w:rPr>
        <w:t xml:space="preserve">　</w:t>
      </w:r>
      <w:r w:rsidRPr="00FA0EE6">
        <w:t>本件取引の</w:t>
      </w:r>
      <w:r>
        <w:rPr>
          <w:rFonts w:hint="eastAsia"/>
        </w:rPr>
        <w:t>最終契約に関する調整</w:t>
      </w:r>
    </w:p>
    <w:p w14:paraId="1142C23B" w14:textId="6B28203C" w:rsidR="00DC0434" w:rsidRPr="00FA0EE6" w:rsidRDefault="00DC0434" w:rsidP="00C76222">
      <w:pPr>
        <w:spacing w:before="0" w:after="0" w:line="240" w:lineRule="auto"/>
        <w:jc w:val="both"/>
      </w:pPr>
      <w:r>
        <w:rPr>
          <w:rFonts w:hint="eastAsia"/>
        </w:rPr>
        <w:t>⑦　弁護士、税理士、公認会計士、行政書士等の専門家の紹介等</w:t>
      </w:r>
    </w:p>
    <w:p w14:paraId="3790C26C" w14:textId="1711C64D" w:rsidR="00DC0434" w:rsidRPr="00FA0EE6" w:rsidRDefault="00DC0434" w:rsidP="00C76222">
      <w:pPr>
        <w:spacing w:before="0" w:after="0" w:line="240" w:lineRule="auto"/>
        <w:ind w:left="210" w:hangingChars="100" w:hanging="210"/>
        <w:jc w:val="both"/>
      </w:pPr>
      <w:r>
        <w:rPr>
          <w:rFonts w:hint="eastAsia"/>
        </w:rPr>
        <w:t xml:space="preserve">⑧　</w:t>
      </w:r>
      <w:r w:rsidRPr="00FA0EE6">
        <w:t>本件取引の推進に必要な資料、諸手続及びスケジューリング等にかかる助言並びに補助</w:t>
      </w:r>
    </w:p>
    <w:p w14:paraId="477F841F" w14:textId="1FF13737" w:rsidR="00DC0434" w:rsidRDefault="00DC0434" w:rsidP="00C76222">
      <w:pPr>
        <w:spacing w:before="0" w:after="0" w:line="240" w:lineRule="auto"/>
        <w:jc w:val="both"/>
      </w:pPr>
      <w:r>
        <w:rPr>
          <w:rFonts w:hint="eastAsia"/>
        </w:rPr>
        <w:t xml:space="preserve">⑨　</w:t>
      </w:r>
      <w:r w:rsidRPr="00FA0EE6">
        <w:t xml:space="preserve">その他前各号に付随するサービスの提供 </w:t>
      </w:r>
    </w:p>
    <w:p w14:paraId="01FC7FC5" w14:textId="77777777" w:rsidR="00DC0434" w:rsidRPr="00FA0EE6" w:rsidRDefault="00DC0434" w:rsidP="00C76222">
      <w:pPr>
        <w:spacing w:before="0" w:after="0" w:line="240" w:lineRule="auto"/>
        <w:ind w:firstLineChars="100" w:firstLine="210"/>
        <w:jc w:val="both"/>
      </w:pPr>
    </w:p>
    <w:p w14:paraId="4EBE4843" w14:textId="03DFF826" w:rsidR="00DC0434" w:rsidRPr="00FA0EE6" w:rsidRDefault="00DC0434" w:rsidP="00C76222">
      <w:pPr>
        <w:spacing w:before="0" w:after="0" w:line="240" w:lineRule="auto"/>
        <w:jc w:val="both"/>
      </w:pPr>
      <w:r w:rsidRPr="00FA0EE6">
        <w:t>第</w:t>
      </w:r>
      <w:r>
        <w:rPr>
          <w:rFonts w:hint="eastAsia"/>
        </w:rPr>
        <w:t>2</w:t>
      </w:r>
      <w:r w:rsidRPr="00FA0EE6">
        <w:t>条（直接交渉の制限）</w:t>
      </w:r>
    </w:p>
    <w:p w14:paraId="74E705CF" w14:textId="196B1CAF" w:rsidR="00DC0434" w:rsidRPr="00FA0EE6" w:rsidRDefault="00DC0434" w:rsidP="00C76222">
      <w:pPr>
        <w:spacing w:before="0" w:after="0" w:line="240" w:lineRule="auto"/>
        <w:ind w:firstLineChars="100" w:firstLine="210"/>
        <w:jc w:val="both"/>
      </w:pPr>
      <w:r w:rsidRPr="00FA0EE6">
        <w:t>甲は、乙の事前の承諾なく、本件取引に関して、候補先（乙が関与又は接触し、甲に対して紹介した者に限る。）又はその代理人に接触しないものとし、また対象会社をして同様の行為をさせないものとする。</w:t>
      </w:r>
    </w:p>
    <w:p w14:paraId="5DD6D461" w14:textId="4DF35BEA" w:rsidR="00DC0434" w:rsidRPr="00FA0EE6"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pPr>
      <w:r w:rsidRPr="00FA0EE6">
        <w:t>注：直接交渉の制限に関する条項は実務上多く見られる一方、交渉（接触）の目的、候補先の範囲を限定しない場合、通常の事業活動のため</w:t>
      </w:r>
      <w:r w:rsidR="00BE7646" w:rsidRPr="00BE7646">
        <w:rPr>
          <w:rFonts w:hint="eastAsia"/>
          <w:color w:val="FF0000"/>
        </w:rPr>
        <w:t>の</w:t>
      </w:r>
      <w:r w:rsidRPr="00FA0EE6">
        <w:t>交渉や、依頼者自身が候補先を発見する活動が妨げられるおそれがある。直接交渉が制限される交渉の目的や候補</w:t>
      </w:r>
      <w:r w:rsidRPr="00FA0EE6">
        <w:lastRenderedPageBreak/>
        <w:t>先の範囲等について、当事者間において認識を共有し、共有した内容が適切に契約書に反映されているか確認する必要がある。</w:t>
      </w:r>
    </w:p>
    <w:p w14:paraId="159E6296" w14:textId="77777777" w:rsidR="00DC0434" w:rsidRDefault="00DC0434" w:rsidP="00DC0434">
      <w:pPr>
        <w:spacing w:before="0" w:after="0" w:line="240" w:lineRule="auto"/>
      </w:pPr>
    </w:p>
    <w:p w14:paraId="7838C3B2" w14:textId="2D6AAAC8" w:rsidR="00DC0434" w:rsidRPr="00FA0EE6" w:rsidRDefault="00DC0434" w:rsidP="00DC0434">
      <w:pPr>
        <w:spacing w:before="0" w:after="0" w:line="240" w:lineRule="auto"/>
      </w:pPr>
      <w:r w:rsidRPr="00FA0EE6">
        <w:t>第</w:t>
      </w:r>
      <w:r>
        <w:rPr>
          <w:rFonts w:hint="eastAsia"/>
        </w:rPr>
        <w:t>３</w:t>
      </w:r>
      <w:r w:rsidRPr="00FA0EE6">
        <w:t>条（秘密保持義務）</w:t>
      </w:r>
    </w:p>
    <w:p w14:paraId="34B86E23" w14:textId="510ED4E5" w:rsidR="00DC0434" w:rsidRPr="00FA0EE6" w:rsidRDefault="00DC0434" w:rsidP="00C76222">
      <w:pPr>
        <w:spacing w:before="0" w:after="0" w:line="240" w:lineRule="auto"/>
        <w:ind w:leftChars="100" w:left="420" w:hangingChars="100" w:hanging="210"/>
      </w:pPr>
      <w:r w:rsidRPr="00FA0EE6">
        <w:t>１</w:t>
      </w:r>
      <w:r>
        <w:rPr>
          <w:rFonts w:hint="eastAsia"/>
        </w:rPr>
        <w:t xml:space="preserve">　</w:t>
      </w:r>
      <w:r w:rsidRPr="00FA0EE6">
        <w:t>甲及び乙は、</w:t>
      </w:r>
      <w:r>
        <w:rPr>
          <w:rFonts w:hint="eastAsia"/>
        </w:rPr>
        <w:t>（ⅰ)</w:t>
      </w:r>
      <w:r w:rsidRPr="00FA0EE6">
        <w:t>本件取引の検討又は交渉に関連して相手方から開示を受けた情報、</w:t>
      </w:r>
      <w:r>
        <w:rPr>
          <w:rFonts w:hint="eastAsia"/>
        </w:rPr>
        <w:t>（ⅱ)</w:t>
      </w:r>
      <w:r w:rsidRPr="00FA0EE6">
        <w:t>本契約の締結の事実並びに本契約の存在及び内容、並びに(</w:t>
      </w:r>
      <w:r>
        <w:rPr>
          <w:rFonts w:hint="eastAsia"/>
        </w:rPr>
        <w:t>ⅲ</w:t>
      </w:r>
      <w:r w:rsidRPr="00FA0EE6">
        <w:t>)本件取引に係る交渉の経緯及び内容に関する事実（以下「秘密情報」と総称する。）を、相手方の事前の書面による承諾なくして第三者に対して開示してはならず、また、本契約の目的以外の目的で使用してはならない。ただし、上記(</w:t>
      </w:r>
      <w:r>
        <w:rPr>
          <w:rFonts w:hint="eastAsia"/>
        </w:rPr>
        <w:t>ⅰ</w:t>
      </w:r>
      <w:r w:rsidRPr="00FA0EE6">
        <w:t>)の秘密情報のうち、以下の各号のいずれかに該当する情報は、秘密情報に該当しない。</w:t>
      </w:r>
    </w:p>
    <w:p w14:paraId="226612E7" w14:textId="3EF1B51F"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開示を受けた時点において、既に公知の情報</w:t>
      </w:r>
    </w:p>
    <w:p w14:paraId="40EFE7C2" w14:textId="59BE3E14"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開示を受けた時点において、情報受領者が既に正当に保有していた情報</w:t>
      </w:r>
    </w:p>
    <w:p w14:paraId="4E9ACE06" w14:textId="72605A9B"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開示を受けた後に、情報受領者の責に帰すべき事由によらずに公知となった情報</w:t>
      </w:r>
    </w:p>
    <w:p w14:paraId="23DEA023" w14:textId="7580E83D" w:rsidR="00DC0434" w:rsidRPr="00FA0EE6" w:rsidRDefault="00DC0434" w:rsidP="00C76222">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2EB21E08" w14:textId="3DC022C7" w:rsidR="00DC0434" w:rsidRPr="00FA0EE6" w:rsidRDefault="00DC0434" w:rsidP="00C76222">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0236DF0B" w14:textId="0F030A55" w:rsidR="00DC0434" w:rsidRPr="00FA0EE6" w:rsidRDefault="00DC0434" w:rsidP="00C76222">
      <w:pPr>
        <w:spacing w:before="0" w:after="0" w:line="240" w:lineRule="auto"/>
        <w:ind w:leftChars="100" w:left="420" w:hangingChars="100" w:hanging="210"/>
      </w:pPr>
      <w:r w:rsidRPr="00FA0EE6">
        <w:t>２</w:t>
      </w:r>
      <w:r>
        <w:rPr>
          <w:rFonts w:hint="eastAsia"/>
        </w:rPr>
        <w:t xml:space="preserve">　</w:t>
      </w:r>
      <w:r w:rsidRPr="00FA0EE6">
        <w:t xml:space="preserve">前項の規定にかかわらず、甲及び乙は、以下の各号のいずれかに該当する場合には、秘密情報を第三者に開示することができる。 </w:t>
      </w:r>
    </w:p>
    <w:p w14:paraId="0E175D13" w14:textId="3780A172"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自己（甲においては対象会社を含む。）の役員及び従業員に対し、本件取引のために合理的に必要とされる範囲内で開示する場合</w:t>
      </w:r>
    </w:p>
    <w:p w14:paraId="315A5E99" w14:textId="5CBE759F"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弁護士、公認会計士、税理士、司法書士及びフィナンシャル・アドバイザーその他の秘密保持義務を負うアドバイザーに対し、本件取引のために合理的に必要とされる範囲内で開示する場合</w:t>
      </w:r>
    </w:p>
    <w:p w14:paraId="72EBE301" w14:textId="2296B58A"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裁判所、政府、規制当局、所轄官庁その他これらに準じる公的機関・団体（</w:t>
      </w:r>
      <w:r>
        <w:rPr>
          <w:rFonts w:hint="eastAsia"/>
        </w:rPr>
        <w:t>農業経営・就農支援センター、</w:t>
      </w:r>
      <w:r w:rsidRPr="00FA0EE6">
        <w:t>事業承継・引継ぎ支援センターを含む。）に対し、合理的に必要とされる範囲内で開示する場合</w:t>
      </w:r>
    </w:p>
    <w:p w14:paraId="5E708BE2" w14:textId="67062E23" w:rsidR="00DC0434" w:rsidRDefault="00DC0434" w:rsidP="00BD26AE">
      <w:pPr>
        <w:spacing w:before="0" w:after="0" w:line="240" w:lineRule="auto"/>
        <w:ind w:leftChars="200" w:left="630" w:hangingChars="100" w:hanging="210"/>
        <w:jc w:val="both"/>
      </w:pPr>
      <w:r w:rsidRPr="00FA0EE6">
        <w:t>④</w:t>
      </w:r>
      <w:r>
        <w:rPr>
          <w:rFonts w:hint="eastAsia"/>
        </w:rPr>
        <w:t xml:space="preserve">　</w:t>
      </w:r>
      <w:r w:rsidRPr="00FA0EE6">
        <w:t>甲が本件取引に係る対象会社の債務等に関して負う個人保証について、当該個人保証の提供先となる金融機関等に対し、当該個人保証の扱いについて相談する目的のために、合理的に必要とされる範囲内で開示する場合（本件取引の成立前の相談を含む。）</w:t>
      </w:r>
    </w:p>
    <w:p w14:paraId="1EB333F2" w14:textId="04A34360"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300" w:left="630"/>
      </w:pPr>
      <w:r w:rsidRPr="00C33CBA">
        <w:t>注：</w:t>
      </w:r>
      <w:r w:rsidRPr="00C33CBA">
        <w:rPr>
          <w:rFonts w:hint="eastAsia"/>
        </w:rPr>
        <w:t>受け手</w:t>
      </w:r>
      <w:r w:rsidRPr="00C33CBA">
        <w:t>との契約の場合、④は不要。</w:t>
      </w:r>
    </w:p>
    <w:p w14:paraId="37E91179" w14:textId="6B2EBE99" w:rsidR="00DC0434" w:rsidRPr="00FA0EE6" w:rsidRDefault="00DC0434" w:rsidP="00C76222">
      <w:pPr>
        <w:spacing w:before="0" w:after="0" w:line="240" w:lineRule="auto"/>
        <w:ind w:leftChars="100" w:left="420" w:hangingChars="100" w:hanging="210"/>
      </w:pPr>
      <w:r w:rsidRPr="00FA0EE6">
        <w:t>３</w:t>
      </w:r>
      <w:r>
        <w:rPr>
          <w:rFonts w:hint="eastAsia"/>
        </w:rPr>
        <w:t xml:space="preserve">　</w:t>
      </w:r>
      <w:r w:rsidRPr="00FA0EE6">
        <w:t>甲及び乙は、本件取引が成約に至らなかった場合には、相手方より開示された秘密情報（その写しも含む。）を、相手方から返還請求があれば速やかに返還する。</w:t>
      </w:r>
    </w:p>
    <w:p w14:paraId="03500E33" w14:textId="38A71476" w:rsidR="00DC0434" w:rsidRPr="00FA0EE6" w:rsidRDefault="00DC0434" w:rsidP="00C76222">
      <w:pPr>
        <w:spacing w:before="0" w:after="0" w:line="240" w:lineRule="auto"/>
        <w:ind w:leftChars="100" w:left="420" w:hangingChars="100" w:hanging="210"/>
      </w:pPr>
      <w:r w:rsidRPr="00FA0EE6">
        <w:lastRenderedPageBreak/>
        <w:t>４</w:t>
      </w:r>
      <w:r>
        <w:rPr>
          <w:rFonts w:hint="eastAsia"/>
        </w:rPr>
        <w:t xml:space="preserve">　</w:t>
      </w:r>
      <w:r w:rsidRPr="00FA0EE6">
        <w:t>第</w:t>
      </w:r>
      <w:r>
        <w:rPr>
          <w:rFonts w:hint="eastAsia"/>
        </w:rPr>
        <w:t>４</w:t>
      </w:r>
      <w:r w:rsidRPr="00FA0EE6">
        <w:t>条に定める本契約の有効期間にかかわらず、本条に定める秘密保持の義務は別段の定めがない限り、本契約の有効期間満了後３年間存続する。</w:t>
      </w:r>
    </w:p>
    <w:p w14:paraId="1E7259DD" w14:textId="77777777" w:rsidR="00DC0434" w:rsidRDefault="00DC0434" w:rsidP="00DC0434">
      <w:pPr>
        <w:spacing w:before="0" w:after="0" w:line="240" w:lineRule="auto"/>
      </w:pPr>
    </w:p>
    <w:p w14:paraId="23EE469C" w14:textId="744AEFC5" w:rsidR="00DC0434" w:rsidRPr="00C33CBA" w:rsidRDefault="00DC0434" w:rsidP="00DC0434">
      <w:pPr>
        <w:spacing w:before="0" w:after="0" w:line="240" w:lineRule="auto"/>
      </w:pPr>
      <w:r w:rsidRPr="00C33CBA">
        <w:t>第</w:t>
      </w:r>
      <w:r>
        <w:rPr>
          <w:rFonts w:hint="eastAsia"/>
        </w:rPr>
        <w:t>３</w:t>
      </w:r>
      <w:r w:rsidRPr="00C33CBA">
        <w:t>条の２（候補先に対する報酬等の開示）</w:t>
      </w:r>
    </w:p>
    <w:p w14:paraId="0717818D" w14:textId="79DD59AA" w:rsidR="00DC0434" w:rsidRPr="00C33CBA" w:rsidRDefault="00DC0434" w:rsidP="00DC0434">
      <w:pPr>
        <w:spacing w:before="0" w:after="0" w:line="240" w:lineRule="auto"/>
        <w:ind w:firstLineChars="100" w:firstLine="210"/>
      </w:pPr>
      <w:r w:rsidRPr="00C33CBA">
        <w:t>甲は、甲が乙に支払う報酬に係る事項（第</w:t>
      </w:r>
      <w:r>
        <w:rPr>
          <w:rFonts w:hint="eastAsia"/>
        </w:rPr>
        <w:t>５</w:t>
      </w:r>
      <w:r w:rsidRPr="00C33CBA">
        <w:t>条に定める報酬のほか、本契約に基づかない本件取引に係る報酬を含み、本契約締結後に報酬に係る事項に増額の変更があった場合には、変更後の事項を含む。）を、候補先に開示することに同意する。</w:t>
      </w:r>
    </w:p>
    <w:p w14:paraId="2BD1BE83" w14:textId="2E73872F"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jc w:val="both"/>
      </w:pPr>
      <w:r w:rsidRPr="00C33CBA">
        <w:t>注：仲介者には構造的な利益相反のおそれが存在するところ、これが顕在化することを防止する観点から、本ガイドラインにおいては仲介者に対し、一方</w:t>
      </w:r>
      <w:r w:rsidR="00BA5B61">
        <w:rPr>
          <w:rFonts w:hint="eastAsia"/>
        </w:rPr>
        <w:t>の</w:t>
      </w:r>
      <w:r w:rsidRPr="00C33CBA">
        <w:t>当事者から受領する報酬について、もう一方の当事者（受け手/出し手）に開示することを求めている。これに関連する双方の依頼者からの同意に係る条項である。なお、FA契約の場合は、本条は不要。</w:t>
      </w:r>
    </w:p>
    <w:p w14:paraId="28867B96" w14:textId="77777777" w:rsidR="00DC0434" w:rsidRDefault="00DC0434" w:rsidP="00DC0434">
      <w:pPr>
        <w:spacing w:before="0" w:after="0" w:line="240" w:lineRule="auto"/>
      </w:pPr>
    </w:p>
    <w:p w14:paraId="4A3FF4B8" w14:textId="60FDDD0D" w:rsidR="00DC0434" w:rsidRPr="00C33CBA" w:rsidRDefault="00DC0434" w:rsidP="00DC0434">
      <w:pPr>
        <w:spacing w:before="0" w:after="0" w:line="240" w:lineRule="auto"/>
      </w:pPr>
      <w:r w:rsidRPr="00C33CBA">
        <w:t>第</w:t>
      </w:r>
      <w:r>
        <w:rPr>
          <w:rFonts w:hint="eastAsia"/>
        </w:rPr>
        <w:t>４</w:t>
      </w:r>
      <w:r w:rsidRPr="00C33CBA">
        <w:t>条（有効期間）</w:t>
      </w:r>
    </w:p>
    <w:p w14:paraId="129C1EC6" w14:textId="061619D6" w:rsidR="00DC0434" w:rsidRPr="00C33CBA" w:rsidRDefault="00DC0434" w:rsidP="00C76222">
      <w:pPr>
        <w:spacing w:before="0" w:after="0" w:line="240" w:lineRule="auto"/>
        <w:ind w:leftChars="100" w:left="420" w:hangingChars="100" w:hanging="210"/>
      </w:pPr>
      <w:r w:rsidRPr="00C33CBA">
        <w:t>１</w:t>
      </w:r>
      <w:r>
        <w:rPr>
          <w:rFonts w:hint="eastAsia"/>
        </w:rPr>
        <w:t xml:space="preserve">　</w:t>
      </w:r>
      <w:r w:rsidRPr="00C33CBA">
        <w:t>本契約の有効期間は本契約締結日から１年間とする。ただし、有効期間の満了日の１週間前までに甲又は乙による特段の申出がない場合、本契約は、同じ条件で更に１年間、自動的に延長されるものとする。</w:t>
      </w:r>
    </w:p>
    <w:p w14:paraId="0A5542F0" w14:textId="18E9DF9E" w:rsidR="00DC0434" w:rsidRPr="00C33CBA" w:rsidRDefault="00DC0434" w:rsidP="00C76222">
      <w:pPr>
        <w:spacing w:before="0" w:after="0" w:line="240" w:lineRule="auto"/>
        <w:ind w:leftChars="100" w:left="420" w:hangingChars="100" w:hanging="210"/>
      </w:pPr>
      <w:r w:rsidRPr="00C33CBA">
        <w:t>２</w:t>
      </w:r>
      <w:r>
        <w:rPr>
          <w:rFonts w:hint="eastAsia"/>
        </w:rPr>
        <w:t xml:space="preserve">　</w:t>
      </w:r>
      <w:r w:rsidRPr="00C33CBA">
        <w:t>前項の規定にかかわらず、本契約は、本件取引の検討又は交渉が終了した場合には、その時点で終了する。</w:t>
      </w:r>
    </w:p>
    <w:p w14:paraId="03F59CBA" w14:textId="77777777" w:rsidR="00DC0434" w:rsidRDefault="00DC0434" w:rsidP="00DC0434">
      <w:pPr>
        <w:spacing w:before="0" w:after="0" w:line="240" w:lineRule="auto"/>
      </w:pPr>
    </w:p>
    <w:p w14:paraId="008A2D24" w14:textId="772202F8" w:rsidR="00DC0434" w:rsidRPr="00C33CBA" w:rsidRDefault="00DC0434" w:rsidP="00DC0434">
      <w:pPr>
        <w:spacing w:before="0" w:after="0" w:line="240" w:lineRule="auto"/>
      </w:pPr>
      <w:r w:rsidRPr="00C33CBA">
        <w:t>第</w:t>
      </w:r>
      <w:r>
        <w:rPr>
          <w:rFonts w:hint="eastAsia"/>
        </w:rPr>
        <w:t>５</w:t>
      </w:r>
      <w:r w:rsidRPr="00C33CBA">
        <w:t>条（報酬等）</w:t>
      </w:r>
    </w:p>
    <w:p w14:paraId="4FF27FF0" w14:textId="6ED8CD4A"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甲は乙に対し以下の要領で報酬を支払う。</w:t>
      </w:r>
    </w:p>
    <w:p w14:paraId="25230D6E" w14:textId="10EEEC31" w:rsidR="00DC0434" w:rsidRPr="00C33CBA" w:rsidRDefault="00DC0434" w:rsidP="00C76222">
      <w:pPr>
        <w:spacing w:before="0" w:after="0" w:line="240" w:lineRule="auto"/>
        <w:ind w:leftChars="200" w:left="630" w:hangingChars="100" w:hanging="210"/>
        <w:jc w:val="both"/>
      </w:pPr>
      <w:r w:rsidRPr="00C33CBA">
        <w:t>①</w:t>
      </w:r>
      <w:r>
        <w:rPr>
          <w:rFonts w:hint="eastAsia"/>
        </w:rPr>
        <w:t xml:space="preserve">　</w:t>
      </w:r>
      <w:r w:rsidRPr="00C33CBA">
        <w:t>着手金</w:t>
      </w:r>
    </w:p>
    <w:p w14:paraId="4CC701D6" w14:textId="76C83F3A" w:rsidR="00DC0434" w:rsidRPr="00C33CBA" w:rsidRDefault="00DC0434" w:rsidP="00C76222">
      <w:pPr>
        <w:spacing w:before="0" w:after="0" w:line="240" w:lineRule="auto"/>
        <w:ind w:leftChars="300" w:left="630" w:firstLineChars="100" w:firstLine="210"/>
      </w:pPr>
      <w:r w:rsidRPr="00C33CBA">
        <w:t>甲は乙に対し、(</w:t>
      </w:r>
      <w:r>
        <w:rPr>
          <w:rFonts w:hint="eastAsia"/>
        </w:rPr>
        <w:t>ⅰ</w:t>
      </w:r>
      <w:r w:rsidRPr="00C33CBA">
        <w:t>)甲若しくは対象会社と候補先とが当事者面談を行い本件取引の検討を進めることを甲若しくは対象会社と候補先との間で確認した場合、又は(</w:t>
      </w:r>
      <w:r>
        <w:rPr>
          <w:rFonts w:hint="eastAsia"/>
        </w:rPr>
        <w:t>ⅱ</w:t>
      </w:r>
      <w:r w:rsidRPr="00C33CBA">
        <w:t>)甲若しくは対象会社と候補先との間で秘密保持契約を締結した場合には、当事者面談後又は甲若しくは対象会社と候補先との間の秘密保持契約締結後●日以内に、着手金として金●●円を支払う。着手金は本件取引が成就しなかった場合でも返還されないものとする（ただし、第</w:t>
      </w:r>
      <w:r>
        <w:rPr>
          <w:rFonts w:hint="eastAsia"/>
        </w:rPr>
        <w:t>６</w:t>
      </w:r>
      <w:r w:rsidRPr="00C33CBA">
        <w:t>条第３項に規定する清算を行う場合を除く。）。</w:t>
      </w:r>
    </w:p>
    <w:p w14:paraId="099E5686" w14:textId="4296CECC" w:rsidR="00DC0434" w:rsidRPr="00C33CBA" w:rsidRDefault="00DC0434" w:rsidP="00C76222">
      <w:pPr>
        <w:spacing w:before="0" w:after="0" w:line="240" w:lineRule="auto"/>
        <w:ind w:leftChars="200" w:left="630" w:hangingChars="100" w:hanging="210"/>
        <w:jc w:val="both"/>
      </w:pPr>
      <w:r>
        <w:rPr>
          <w:rFonts w:hint="eastAsia"/>
        </w:rPr>
        <w:t xml:space="preserve">②　</w:t>
      </w:r>
      <w:r w:rsidRPr="00C33CBA">
        <w:t>成功報酬</w:t>
      </w:r>
    </w:p>
    <w:p w14:paraId="1A69F5C0" w14:textId="77777777" w:rsidR="00DC0434" w:rsidRPr="00C33CBA" w:rsidRDefault="00DC0434" w:rsidP="00C76222">
      <w:pPr>
        <w:spacing w:before="0" w:after="0" w:line="240" w:lineRule="auto"/>
        <w:ind w:leftChars="300" w:left="630" w:firstLineChars="100" w:firstLine="210"/>
      </w:pPr>
      <w:r w:rsidRPr="00C33CBA">
        <w:t>甲又は対象会社と候補先との間で本件取引が実行された場合には、甲は乙に対し、本件取引の対価の価額（以下「譲渡価額」という。）</w:t>
      </w:r>
      <w:r>
        <w:rPr>
          <w:rFonts w:hint="eastAsia"/>
        </w:rPr>
        <w:t>の●％又は●円のいずれか高い金額を</w:t>
      </w:r>
      <w:r w:rsidRPr="00C33CBA">
        <w:t>本件取引実行後●日以内に、成功報酬として支払う。</w:t>
      </w:r>
    </w:p>
    <w:p w14:paraId="4FBDFE20" w14:textId="59B43DEB" w:rsidR="00DC0434" w:rsidRPr="00C33CBA" w:rsidRDefault="00DC0434" w:rsidP="004D1E48">
      <w:pPr>
        <w:pBdr>
          <w:top w:val="single" w:sz="4" w:space="1" w:color="auto"/>
          <w:left w:val="single" w:sz="4" w:space="4" w:color="auto"/>
          <w:bottom w:val="single" w:sz="4" w:space="1" w:color="auto"/>
          <w:right w:val="single" w:sz="4" w:space="4" w:color="auto"/>
        </w:pBdr>
        <w:spacing w:before="0" w:after="0" w:line="240" w:lineRule="auto"/>
        <w:ind w:leftChars="400" w:left="1050" w:hangingChars="100" w:hanging="210"/>
      </w:pPr>
      <w:r w:rsidRPr="00C33CBA">
        <w:lastRenderedPageBreak/>
        <w:t>注：</w:t>
      </w:r>
      <w:r>
        <w:rPr>
          <w:rFonts w:hint="eastAsia"/>
        </w:rPr>
        <w:t>手数料については、各仲介者によって方式が異なる。①成功報酬額の一部（10％～20％程度）を基本合意締結時の中間金として請求する者、②着手金の代わりに月額報酬を請求する者、</w:t>
      </w:r>
      <w:r w:rsidRPr="00C33CBA">
        <w:t>③成功報酬のみ採用する者もいる。</w:t>
      </w:r>
      <w:r>
        <w:rPr>
          <w:rFonts w:hint="eastAsia"/>
        </w:rPr>
        <w:t>成功報酬も譲渡金額をベースに算定する場合や譲渡額に負債額を加えた移転総資産額や純資産額を基準とする場合もあるため注意を要する。</w:t>
      </w:r>
    </w:p>
    <w:p w14:paraId="46CAEF49" w14:textId="66D6411B" w:rsidR="00DC0434" w:rsidRPr="00C33CBA" w:rsidRDefault="00DC0434" w:rsidP="00C76222">
      <w:pPr>
        <w:spacing w:before="0" w:after="0" w:line="240" w:lineRule="auto"/>
        <w:ind w:leftChars="100" w:left="420" w:hangingChars="100" w:hanging="210"/>
      </w:pPr>
      <w:r>
        <w:rPr>
          <w:rFonts w:hint="eastAsia"/>
        </w:rPr>
        <w:t xml:space="preserve">２　</w:t>
      </w:r>
      <w:r w:rsidRPr="00C33CBA">
        <w:t>甲が本条で定める報酬を支払う場合には消費税（本項においては、消費税及び地方消費税をいう。）額分として当該金額に消費税率を乗じて算出される金額を加算して支払う。</w:t>
      </w:r>
    </w:p>
    <w:p w14:paraId="724A9F4E" w14:textId="448C844C" w:rsidR="00DC0434" w:rsidRPr="00C33CBA" w:rsidRDefault="00DC0434" w:rsidP="00C76222">
      <w:pPr>
        <w:spacing w:before="0" w:after="0" w:line="240" w:lineRule="auto"/>
        <w:ind w:leftChars="100" w:left="420" w:hangingChars="100" w:hanging="210"/>
      </w:pPr>
      <w:r>
        <w:rPr>
          <w:rFonts w:hint="eastAsia"/>
        </w:rPr>
        <w:t xml:space="preserve">３　</w:t>
      </w:r>
      <w:r w:rsidRPr="00C33CBA">
        <w:t>本条で定める報酬に加え、乙が本件サービスを遂行する上で要した費用のうち、甲の事前の了解を得た特別の事由（出張、外部への委託調査等）により出費が生じた場合には、甲は乙に対し当該費用を支払う。</w:t>
      </w:r>
    </w:p>
    <w:p w14:paraId="33CE60BB" w14:textId="77777777" w:rsidR="00DC0434" w:rsidRDefault="00DC0434" w:rsidP="00DC0434">
      <w:pPr>
        <w:spacing w:before="0" w:after="0" w:line="240" w:lineRule="auto"/>
      </w:pPr>
    </w:p>
    <w:p w14:paraId="0F61C745" w14:textId="5DBC2921" w:rsidR="00DC0434" w:rsidRPr="00C33CBA" w:rsidRDefault="00DC0434" w:rsidP="00DC0434">
      <w:pPr>
        <w:spacing w:before="0" w:after="0" w:line="240" w:lineRule="auto"/>
      </w:pPr>
      <w:r w:rsidRPr="00C33CBA">
        <w:t>第</w:t>
      </w:r>
      <w:r>
        <w:rPr>
          <w:rFonts w:hint="eastAsia"/>
        </w:rPr>
        <w:t>６</w:t>
      </w:r>
      <w:r w:rsidRPr="00C33CBA">
        <w:t>条（解除）</w:t>
      </w:r>
    </w:p>
    <w:p w14:paraId="352653AC" w14:textId="1682C8CF"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甲は、本件取引の実行前に限り、いつでも本契約を解除することができる。</w:t>
      </w:r>
    </w:p>
    <w:p w14:paraId="1A64AA67" w14:textId="325E5D4E" w:rsidR="00DC0434" w:rsidRPr="00C33CBA" w:rsidRDefault="00DC0434" w:rsidP="00DC0434">
      <w:pPr>
        <w:spacing w:before="0" w:after="0" w:line="240" w:lineRule="auto"/>
        <w:ind w:firstLineChars="100" w:firstLine="210"/>
      </w:pPr>
      <w:r w:rsidRPr="00C33CBA">
        <w:t>２</w:t>
      </w:r>
      <w:r>
        <w:rPr>
          <w:rFonts w:hint="eastAsia"/>
        </w:rPr>
        <w:t xml:space="preserve">　</w:t>
      </w:r>
      <w:r w:rsidRPr="00C33CBA">
        <w:t>乙は、次のときには、本契約を解除することができる。</w:t>
      </w:r>
    </w:p>
    <w:p w14:paraId="22E9FEBF" w14:textId="2F0090A1" w:rsidR="00DC0434" w:rsidRPr="00C33CBA" w:rsidRDefault="00DC0434" w:rsidP="00C76222">
      <w:pPr>
        <w:spacing w:before="0" w:after="0" w:line="240" w:lineRule="auto"/>
        <w:ind w:leftChars="225" w:left="683" w:hangingChars="100" w:hanging="210"/>
      </w:pPr>
      <w:r w:rsidRPr="00C33CBA">
        <w:t>①</w:t>
      </w:r>
      <w:r>
        <w:rPr>
          <w:rFonts w:hint="eastAsia"/>
        </w:rPr>
        <w:t xml:space="preserve">　</w:t>
      </w:r>
      <w:r w:rsidRPr="00C33CBA">
        <w:t>甲が、第</w:t>
      </w:r>
      <w:r>
        <w:rPr>
          <w:rFonts w:hint="eastAsia"/>
        </w:rPr>
        <w:t>５</w:t>
      </w:r>
      <w:r w:rsidRPr="00C33CBA">
        <w:t>条に定める報酬のいずれかの支払を約定通り行わず、かつ、乙が相当の期間を定めて催告したにもかかわらず、これに応じなかったとき</w:t>
      </w:r>
    </w:p>
    <w:p w14:paraId="05DEAA40" w14:textId="43B92DDB" w:rsidR="00DC0434" w:rsidRPr="00C33CBA" w:rsidRDefault="00DC0434" w:rsidP="00C76222">
      <w:pPr>
        <w:spacing w:before="0" w:after="0" w:line="240" w:lineRule="auto"/>
        <w:ind w:leftChars="225" w:left="683" w:hangingChars="100" w:hanging="210"/>
      </w:pPr>
      <w:r w:rsidRPr="00C33CBA">
        <w:t>②</w:t>
      </w:r>
      <w:r>
        <w:rPr>
          <w:rFonts w:hint="eastAsia"/>
        </w:rPr>
        <w:t xml:space="preserve">　</w:t>
      </w:r>
      <w:r w:rsidRPr="00C33CBA">
        <w:t>甲が乙に対し虚偽の事実を申告し、又は事実を正当な理由なく告げなかったため、乙の本件サービスの処理に著しい不都合が生じたとき</w:t>
      </w:r>
    </w:p>
    <w:p w14:paraId="4A3609F4" w14:textId="38D24231" w:rsidR="00DC0434" w:rsidRPr="00C33CBA" w:rsidRDefault="00DC0434" w:rsidP="00C76222">
      <w:pPr>
        <w:spacing w:before="0" w:after="0" w:line="240" w:lineRule="auto"/>
        <w:ind w:leftChars="100" w:left="420" w:hangingChars="100" w:hanging="210"/>
      </w:pPr>
      <w:r w:rsidRPr="00C33CBA">
        <w:t>３</w:t>
      </w:r>
      <w:r>
        <w:rPr>
          <w:rFonts w:hint="eastAsia"/>
        </w:rPr>
        <w:t xml:space="preserve">　</w:t>
      </w:r>
      <w:r w:rsidRPr="00C33CBA">
        <w:t>第１項及び前項の規定により解除した場合には、本件サービスの業務実施の程度に応じて第</w:t>
      </w:r>
      <w:r>
        <w:rPr>
          <w:rFonts w:hint="eastAsia"/>
        </w:rPr>
        <w:t>５</w:t>
      </w:r>
      <w:r w:rsidRPr="00C33CBA">
        <w:t>条記載の報酬及び費用の清算を行うこととし、業務実施の程度についての甲及び乙の協議結果に基づき、第</w:t>
      </w:r>
      <w:r>
        <w:rPr>
          <w:rFonts w:hint="eastAsia"/>
        </w:rPr>
        <w:t>５</w:t>
      </w:r>
      <w:r w:rsidRPr="00C33CBA">
        <w:t>条に定める報酬及び費用の全部又は一部の返金又は支払を行うものとする。</w:t>
      </w:r>
    </w:p>
    <w:p w14:paraId="1628B208" w14:textId="77777777" w:rsidR="00DC0434" w:rsidRDefault="00DC0434" w:rsidP="00DC0434">
      <w:pPr>
        <w:spacing w:before="0" w:after="0" w:line="240" w:lineRule="auto"/>
      </w:pPr>
    </w:p>
    <w:p w14:paraId="32428EF6" w14:textId="03C82454" w:rsidR="00DC0434" w:rsidRPr="00C33CBA" w:rsidRDefault="00DC0434" w:rsidP="00DC0434">
      <w:pPr>
        <w:spacing w:before="0" w:after="0" w:line="240" w:lineRule="auto"/>
      </w:pPr>
      <w:r w:rsidRPr="00C33CBA">
        <w:t>第</w:t>
      </w:r>
      <w:r>
        <w:rPr>
          <w:rFonts w:hint="eastAsia"/>
        </w:rPr>
        <w:t>７</w:t>
      </w:r>
      <w:r w:rsidRPr="00C33CBA">
        <w:t>条（乙の責任）</w:t>
      </w:r>
    </w:p>
    <w:p w14:paraId="3E7333BB" w14:textId="48D44342" w:rsidR="00DC0434" w:rsidRPr="00C33CBA" w:rsidRDefault="00DC0434" w:rsidP="00C76222">
      <w:pPr>
        <w:spacing w:before="0" w:after="0" w:line="240" w:lineRule="auto"/>
        <w:ind w:leftChars="100" w:left="420" w:hangingChars="100" w:hanging="210"/>
      </w:pPr>
      <w:r w:rsidRPr="00C33CBA">
        <w:t>１</w:t>
      </w:r>
      <w:r>
        <w:rPr>
          <w:rFonts w:hint="eastAsia"/>
        </w:rPr>
        <w:t xml:space="preserve">　</w:t>
      </w:r>
      <w:r w:rsidRPr="00C33CBA">
        <w:t>甲は、乙が行う助言等の採否の決定、本件取引に関する各種契約締結の決定及び本件取引に関する諸手続を、自らの判断で行い、かつ自ら契約締結行為をなすものとする。</w:t>
      </w:r>
    </w:p>
    <w:p w14:paraId="649467E5" w14:textId="34AA9B71" w:rsidR="00DC0434" w:rsidRPr="00C33CBA" w:rsidRDefault="00DC0434" w:rsidP="00DC0434">
      <w:pPr>
        <w:spacing w:before="0" w:after="0" w:line="240" w:lineRule="auto"/>
        <w:ind w:firstLineChars="100" w:firstLine="210"/>
      </w:pPr>
      <w:r w:rsidRPr="00C33CBA">
        <w:t>２</w:t>
      </w:r>
      <w:r>
        <w:rPr>
          <w:rFonts w:hint="eastAsia"/>
        </w:rPr>
        <w:t xml:space="preserve">　</w:t>
      </w:r>
      <w:r w:rsidRPr="00C33CBA">
        <w:t>乙は、本件サービスの実施について、甲に対し、善良な管理者の注意義務を負う。</w:t>
      </w:r>
    </w:p>
    <w:p w14:paraId="2C62A9AA" w14:textId="101A13B2" w:rsidR="00DC0434" w:rsidRPr="00C33CBA" w:rsidRDefault="00DC0434" w:rsidP="00C76222">
      <w:pPr>
        <w:spacing w:before="0" w:after="0" w:line="240" w:lineRule="auto"/>
        <w:ind w:leftChars="100" w:left="420" w:hangingChars="100" w:hanging="210"/>
      </w:pPr>
      <w:r w:rsidRPr="00C33CBA">
        <w:t>３</w:t>
      </w:r>
      <w:r>
        <w:rPr>
          <w:rFonts w:hint="eastAsia"/>
        </w:rPr>
        <w:t xml:space="preserve">　</w:t>
      </w:r>
      <w:r w:rsidRPr="00C33CBA">
        <w:t>乙は、本契約に基づき甲に対し一定の成果ないし効果の実現を保証し又は請け負うものではない。</w:t>
      </w:r>
    </w:p>
    <w:p w14:paraId="6013A0B1" w14:textId="53725EBE" w:rsidR="00DC0434" w:rsidRPr="00C33CBA" w:rsidRDefault="00DC0434" w:rsidP="00DC0434">
      <w:pPr>
        <w:spacing w:before="0" w:after="0" w:line="240" w:lineRule="auto"/>
        <w:ind w:firstLineChars="100" w:firstLine="210"/>
      </w:pPr>
      <w:r w:rsidRPr="00C33CBA">
        <w:t>４</w:t>
      </w:r>
      <w:r>
        <w:rPr>
          <w:rFonts w:hint="eastAsia"/>
        </w:rPr>
        <w:t xml:space="preserve">　</w:t>
      </w:r>
      <w:r w:rsidRPr="00C33CBA">
        <w:t>乙は、次の利益相反行為を行わない。</w:t>
      </w:r>
    </w:p>
    <w:p w14:paraId="6C08A082" w14:textId="65A97903" w:rsidR="00DC0434" w:rsidRPr="00C33CBA" w:rsidRDefault="00DC0434" w:rsidP="00C76222">
      <w:pPr>
        <w:spacing w:before="0" w:after="0" w:line="240" w:lineRule="auto"/>
        <w:ind w:leftChars="200" w:left="630" w:hangingChars="100" w:hanging="210"/>
        <w:jc w:val="both"/>
      </w:pPr>
      <w:r w:rsidRPr="00C33CBA">
        <w:t>①</w:t>
      </w:r>
      <w:r>
        <w:rPr>
          <w:rFonts w:hint="eastAsia"/>
        </w:rPr>
        <w:t xml:space="preserve">　</w:t>
      </w:r>
      <w:r w:rsidRPr="00C33CBA">
        <w:t>候補先から追加で手数料を取得し、候補先に便宜を図る行為（甲のニーズに反したマッチングの優先的実施又は不当に低額（※）な譲渡価額への誘導等）</w:t>
      </w:r>
    </w:p>
    <w:p w14:paraId="22027EE2" w14:textId="319447B3" w:rsidR="00DC0434" w:rsidRPr="001B1480" w:rsidRDefault="00DC0434" w:rsidP="00C76222">
      <w:pPr>
        <w:spacing w:before="0" w:after="0" w:line="240" w:lineRule="auto"/>
        <w:ind w:leftChars="200" w:left="630" w:hangingChars="100" w:hanging="210"/>
        <w:jc w:val="both"/>
      </w:pPr>
      <w:r w:rsidRPr="00C33CBA">
        <w:lastRenderedPageBreak/>
        <w:t>②</w:t>
      </w:r>
      <w:r>
        <w:rPr>
          <w:rFonts w:hint="eastAsia"/>
        </w:rPr>
        <w:t xml:space="preserve">　</w:t>
      </w:r>
      <w:r w:rsidRPr="00C33CBA">
        <w:t>リピーターとなる候補先を優遇し、候補先に便宜を図る行為（甲のニーズに反したマッチングの優先的実施又は</w:t>
      </w:r>
      <w:r w:rsidRPr="001B1480">
        <w:t>不当に低額（※）な譲渡価額への誘導等）</w:t>
      </w:r>
    </w:p>
    <w:p w14:paraId="54CA6E0E" w14:textId="39A8E053" w:rsidR="00DC0434" w:rsidRPr="001B1480" w:rsidRDefault="00DC0434" w:rsidP="00C76222">
      <w:pPr>
        <w:spacing w:before="0" w:after="0" w:line="240" w:lineRule="auto"/>
        <w:ind w:leftChars="200" w:left="630" w:hangingChars="100" w:hanging="210"/>
        <w:jc w:val="both"/>
      </w:pPr>
      <w:r w:rsidRPr="001B1480">
        <w:t>③</w:t>
      </w:r>
      <w:r w:rsidRPr="001B1480">
        <w:rPr>
          <w:rFonts w:hint="eastAsia"/>
        </w:rPr>
        <w:t xml:space="preserve">　</w:t>
      </w:r>
      <w:r w:rsidRPr="001B1480">
        <w:t>甲の希望した譲渡額よりも高額（※）で本件取引が成立した場合、甲に対し、正規の手数料とは別に、希望した譲渡額と成立した譲渡額の差分の一定割合を報酬として要求する行為</w:t>
      </w:r>
    </w:p>
    <w:p w14:paraId="74ECF3A3" w14:textId="33AAF633" w:rsidR="00DC0434" w:rsidRPr="001B1480" w:rsidRDefault="00DC0434" w:rsidP="00C76222">
      <w:pPr>
        <w:spacing w:before="0" w:after="0" w:line="240" w:lineRule="auto"/>
        <w:ind w:leftChars="200" w:left="630" w:hangingChars="100" w:hanging="210"/>
        <w:jc w:val="both"/>
      </w:pPr>
      <w:r w:rsidRPr="001B1480">
        <w:t>④</w:t>
      </w:r>
      <w:r w:rsidRPr="001B1480">
        <w:rPr>
          <w:rFonts w:hint="eastAsia"/>
        </w:rPr>
        <w:t xml:space="preserve">　</w:t>
      </w:r>
      <w:r w:rsidRPr="001B1480">
        <w:t>甲又は候補先より伝達を求められた事項を相手方に対して伝達しない行為、</w:t>
      </w:r>
      <w:r w:rsidR="00612326" w:rsidRPr="001B1480">
        <w:rPr>
          <w:rFonts w:hint="eastAsia"/>
        </w:rPr>
        <w:t>若</w:t>
      </w:r>
      <w:r w:rsidRPr="001B1480">
        <w:t>しくは、甲又は候補先が実際には告げていない事項を偽って相手方に対して伝達する行為</w:t>
      </w:r>
    </w:p>
    <w:p w14:paraId="414BAB47" w14:textId="66C2A461" w:rsidR="00DC0434" w:rsidRPr="00C33CBA" w:rsidRDefault="00DC0434" w:rsidP="00C76222">
      <w:pPr>
        <w:spacing w:before="0" w:after="0" w:line="240" w:lineRule="auto"/>
        <w:ind w:leftChars="200" w:left="630" w:hangingChars="100" w:hanging="210"/>
        <w:jc w:val="both"/>
      </w:pPr>
      <w:r w:rsidRPr="001B1480">
        <w:t>⑤</w:t>
      </w:r>
      <w:r w:rsidRPr="001B1480">
        <w:rPr>
          <w:rFonts w:hint="eastAsia"/>
        </w:rPr>
        <w:t xml:space="preserve">　</w:t>
      </w:r>
      <w:r w:rsidRPr="001B1480">
        <w:t>甲にとってのみ有利又は不利な情報を認識した場合に、当該情</w:t>
      </w:r>
      <w:r w:rsidRPr="00C33CBA">
        <w:t>報を甲に対して伝達せず、秘匿する行為</w:t>
      </w:r>
    </w:p>
    <w:p w14:paraId="0EF68E66" w14:textId="45982989" w:rsidR="00DC0434" w:rsidRPr="00C33CBA"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pPr>
      <w:r w:rsidRPr="00C33CBA">
        <w:t>注：本サンプルは、</w:t>
      </w:r>
      <w:r w:rsidRPr="00C33CBA">
        <w:rPr>
          <w:rFonts w:hint="eastAsia"/>
        </w:rPr>
        <w:t>出し手</w:t>
      </w:r>
      <w:r w:rsidRPr="00C33CBA">
        <w:t>との仲介契約を前提としているが、FA契約の場合は、本条第４項は不要。また、受け手との仲介契約の場合、（※）部分については高低を逆とする必要がある。</w:t>
      </w:r>
    </w:p>
    <w:p w14:paraId="23C19D19" w14:textId="77777777" w:rsidR="00DC0434" w:rsidRDefault="00DC0434" w:rsidP="00DC0434">
      <w:pPr>
        <w:spacing w:before="0" w:after="0" w:line="240" w:lineRule="auto"/>
      </w:pPr>
    </w:p>
    <w:p w14:paraId="55B48AD8" w14:textId="00CEDA55" w:rsidR="00DC0434" w:rsidRPr="00C33CBA" w:rsidRDefault="00DC0434" w:rsidP="00DC0434">
      <w:pPr>
        <w:spacing w:before="0" w:after="0" w:line="240" w:lineRule="auto"/>
      </w:pPr>
      <w:r w:rsidRPr="00C33CBA">
        <w:t>第</w:t>
      </w:r>
      <w:r>
        <w:rPr>
          <w:rFonts w:hint="eastAsia"/>
        </w:rPr>
        <w:t>８</w:t>
      </w:r>
      <w:r w:rsidRPr="00C33CBA">
        <w:t>条（準拠法・管轄）</w:t>
      </w:r>
    </w:p>
    <w:p w14:paraId="0A3F543E" w14:textId="1A9AA774" w:rsidR="00DC0434" w:rsidRPr="00C33CBA" w:rsidRDefault="00DC0434" w:rsidP="00DC0434">
      <w:pPr>
        <w:spacing w:before="0" w:after="0" w:line="240" w:lineRule="auto"/>
        <w:ind w:firstLineChars="100" w:firstLine="210"/>
      </w:pPr>
      <w:r w:rsidRPr="00C33CBA">
        <w:t>１</w:t>
      </w:r>
      <w:r>
        <w:rPr>
          <w:rFonts w:hint="eastAsia"/>
        </w:rPr>
        <w:t xml:space="preserve">　</w:t>
      </w:r>
      <w:r w:rsidRPr="00C33CBA">
        <w:t>本契約は、日本法に準拠し、これに従って解釈される。</w:t>
      </w:r>
    </w:p>
    <w:p w14:paraId="3A8F84D9" w14:textId="3A16C5F0" w:rsidR="00DC0434" w:rsidRPr="00C33CBA" w:rsidRDefault="00DC0434" w:rsidP="00C76222">
      <w:pPr>
        <w:spacing w:before="0" w:after="0" w:line="240" w:lineRule="auto"/>
        <w:ind w:leftChars="100" w:left="420" w:hangingChars="100" w:hanging="210"/>
      </w:pPr>
      <w:r w:rsidRPr="00C33CBA">
        <w:t>２</w:t>
      </w:r>
      <w:r>
        <w:rPr>
          <w:rFonts w:hint="eastAsia"/>
        </w:rPr>
        <w:t xml:space="preserve">　</w:t>
      </w:r>
      <w:r w:rsidRPr="00C33CBA">
        <w:t>本契約に関する一切の紛争（調停を含む。）については、●●地方裁判所を第一審の専属的合意管轄裁判所とする。</w:t>
      </w:r>
    </w:p>
    <w:p w14:paraId="2EE846C2" w14:textId="77777777" w:rsidR="00DC0434" w:rsidRDefault="00DC0434" w:rsidP="00DC0434">
      <w:pPr>
        <w:spacing w:before="0" w:after="0" w:line="240" w:lineRule="auto"/>
      </w:pPr>
    </w:p>
    <w:p w14:paraId="1FEF56B9" w14:textId="2109095B" w:rsidR="00DC0434" w:rsidRPr="00C33CBA" w:rsidRDefault="00DC0434" w:rsidP="00DC0434">
      <w:pPr>
        <w:spacing w:before="0" w:after="0" w:line="240" w:lineRule="auto"/>
      </w:pPr>
      <w:r w:rsidRPr="00C33CBA">
        <w:t>第</w:t>
      </w:r>
      <w:r>
        <w:rPr>
          <w:rFonts w:hint="eastAsia"/>
        </w:rPr>
        <w:t>９</w:t>
      </w:r>
      <w:r w:rsidRPr="00C33CBA">
        <w:t>条（誠実協議）</w:t>
      </w:r>
    </w:p>
    <w:p w14:paraId="3BDEAD4E" w14:textId="77777777" w:rsidR="00DC0434" w:rsidRPr="00C33CBA" w:rsidRDefault="00DC0434" w:rsidP="00DC0434">
      <w:pPr>
        <w:spacing w:before="0" w:after="0" w:line="240" w:lineRule="auto"/>
        <w:ind w:firstLineChars="100" w:firstLine="210"/>
      </w:pPr>
      <w:r w:rsidRPr="00C33CBA">
        <w:t>甲及び乙は、本契約に定めのない事項及び本契約の条項に関して疑義が生じた場合には、信義誠実の原則に従い、誠実に協議の上解決する。</w:t>
      </w:r>
    </w:p>
    <w:p w14:paraId="12DD3D74" w14:textId="77777777" w:rsidR="00DC0434" w:rsidRDefault="00DC0434" w:rsidP="00DC0434">
      <w:pPr>
        <w:spacing w:before="0" w:after="0" w:line="240" w:lineRule="auto"/>
      </w:pPr>
    </w:p>
    <w:p w14:paraId="39F28BA2" w14:textId="77777777" w:rsidR="00665C8B" w:rsidRDefault="00665C8B" w:rsidP="00C76222">
      <w:pPr>
        <w:spacing w:before="0" w:after="0" w:line="240" w:lineRule="auto"/>
        <w:jc w:val="center"/>
      </w:pPr>
      <w:r>
        <w:rPr>
          <w:rFonts w:hint="eastAsia"/>
        </w:rPr>
        <w:t>（</w:t>
      </w:r>
      <w:r w:rsidRPr="00E52986">
        <w:t>以下、本頁余白</w:t>
      </w:r>
      <w:r>
        <w:rPr>
          <w:rFonts w:hint="eastAsia"/>
        </w:rPr>
        <w:t>）</w:t>
      </w:r>
    </w:p>
    <w:p w14:paraId="1AE1595E" w14:textId="77777777" w:rsidR="00FE0F42" w:rsidRDefault="00FE0F42">
      <w:r>
        <w:br w:type="page"/>
      </w:r>
    </w:p>
    <w:p w14:paraId="1527827D" w14:textId="737998A1" w:rsidR="00DC0434" w:rsidRDefault="00DC0434" w:rsidP="00DC0434">
      <w:pPr>
        <w:spacing w:before="0" w:after="0" w:line="240" w:lineRule="auto"/>
      </w:pPr>
      <w:r w:rsidRPr="00C33CBA">
        <w:lastRenderedPageBreak/>
        <w:t>本契約締結の証として本書２通を作成し、甲乙記名押印の上各１通を保有する。</w:t>
      </w:r>
    </w:p>
    <w:p w14:paraId="1E02E7C4" w14:textId="77777777" w:rsidR="00DC0434" w:rsidRPr="00C33CBA" w:rsidRDefault="00DC0434" w:rsidP="00DC0434">
      <w:pPr>
        <w:spacing w:before="0" w:after="0" w:line="240" w:lineRule="auto"/>
      </w:pPr>
    </w:p>
    <w:p w14:paraId="70821488" w14:textId="5E0ACC34" w:rsidR="00DC0434" w:rsidRPr="00C33CBA" w:rsidRDefault="00DC0434" w:rsidP="00C76222">
      <w:pPr>
        <w:spacing w:before="0" w:after="0" w:line="240" w:lineRule="auto"/>
        <w:ind w:firstLineChars="100" w:firstLine="210"/>
      </w:pPr>
      <w:r w:rsidRPr="00C33CBA">
        <w:t>●●年●●月●●日</w:t>
      </w:r>
    </w:p>
    <w:p w14:paraId="495A8670" w14:textId="77777777" w:rsidR="00DC0434" w:rsidRPr="00C33CBA" w:rsidRDefault="00DC0434" w:rsidP="00DC0434">
      <w:pPr>
        <w:spacing w:before="0" w:after="0" w:line="240" w:lineRule="auto"/>
      </w:pPr>
    </w:p>
    <w:p w14:paraId="30E45938" w14:textId="5F48DED9" w:rsidR="00DC0434" w:rsidRPr="00C33CBA" w:rsidRDefault="00DC0434" w:rsidP="00DC0434">
      <w:pPr>
        <w:spacing w:before="0" w:after="0" w:line="240" w:lineRule="auto"/>
        <w:ind w:firstLineChars="2430" w:firstLine="5103"/>
      </w:pPr>
      <w:r w:rsidRPr="00C33CBA">
        <w:t>甲</w:t>
      </w:r>
    </w:p>
    <w:p w14:paraId="433F8DB7" w14:textId="77777777" w:rsidR="00DC0434" w:rsidRPr="00C33CBA" w:rsidRDefault="00DC0434" w:rsidP="00DC0434">
      <w:pPr>
        <w:spacing w:before="0" w:after="0" w:line="240" w:lineRule="auto"/>
        <w:ind w:firstLineChars="2430" w:firstLine="5103"/>
      </w:pPr>
      <w:r w:rsidRPr="00C33CBA">
        <w:t xml:space="preserve">（住 所） </w:t>
      </w:r>
    </w:p>
    <w:p w14:paraId="782C6D2F" w14:textId="795536BE" w:rsidR="00DC0434" w:rsidRDefault="00DC0434" w:rsidP="00DC0434">
      <w:pPr>
        <w:spacing w:before="0" w:after="0" w:line="240" w:lineRule="auto"/>
        <w:ind w:firstLineChars="2430" w:firstLine="5103"/>
      </w:pPr>
      <w:r w:rsidRPr="00C33CBA">
        <w:t>（氏 名）</w:t>
      </w:r>
      <w:r>
        <w:tab/>
      </w:r>
      <w:r>
        <w:tab/>
      </w:r>
      <w:r w:rsidRPr="00C33CBA">
        <w:rPr>
          <w:rFonts w:hint="eastAsia"/>
        </w:rPr>
        <w:t xml:space="preserve">　　</w:t>
      </w:r>
      <w:r w:rsidRPr="00C33CBA">
        <w:t>㊞</w:t>
      </w:r>
    </w:p>
    <w:p w14:paraId="5B659DC2" w14:textId="77777777" w:rsidR="00DC0434" w:rsidRPr="00C33CBA" w:rsidRDefault="00DC0434" w:rsidP="00DC0434">
      <w:pPr>
        <w:spacing w:before="0" w:after="0" w:line="240" w:lineRule="auto"/>
        <w:ind w:firstLineChars="2430" w:firstLine="5103"/>
      </w:pPr>
    </w:p>
    <w:p w14:paraId="6461F4B7"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乙 </w:t>
      </w:r>
    </w:p>
    <w:p w14:paraId="1CF5F722"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（所在地） </w:t>
      </w:r>
    </w:p>
    <w:p w14:paraId="2316A759" w14:textId="77777777" w:rsidR="00DC0434" w:rsidRPr="00C33CBA" w:rsidRDefault="00DC0434" w:rsidP="00DC0434">
      <w:pPr>
        <w:spacing w:before="0" w:after="0" w:line="240" w:lineRule="auto"/>
        <w:ind w:firstLineChars="2430" w:firstLine="5103"/>
        <w:rPr>
          <w:lang w:eastAsia="zh-CN"/>
        </w:rPr>
      </w:pPr>
      <w:r w:rsidRPr="00C33CBA">
        <w:rPr>
          <w:lang w:eastAsia="zh-CN"/>
        </w:rPr>
        <w:t xml:space="preserve">（名 称） </w:t>
      </w:r>
    </w:p>
    <w:p w14:paraId="339A71E0" w14:textId="2BF48642" w:rsidR="00DC0434" w:rsidRPr="00C33CBA" w:rsidRDefault="00DC0434" w:rsidP="00C76222">
      <w:pPr>
        <w:spacing w:before="0" w:after="0" w:line="240" w:lineRule="auto"/>
        <w:ind w:firstLineChars="2430" w:firstLine="5103"/>
        <w:rPr>
          <w:lang w:eastAsia="zh-TW"/>
        </w:rPr>
      </w:pPr>
      <w:r w:rsidRPr="00C33CBA">
        <w:rPr>
          <w:lang w:eastAsia="zh-TW"/>
        </w:rPr>
        <w:t>（代表者）</w:t>
      </w:r>
      <w:r w:rsidRPr="00C33CBA">
        <w:rPr>
          <w:lang w:eastAsia="zh-TW"/>
        </w:rPr>
        <w:tab/>
      </w:r>
      <w:r w:rsidRPr="00C33CBA">
        <w:rPr>
          <w:lang w:eastAsia="zh-TW"/>
        </w:rPr>
        <w:tab/>
      </w:r>
      <w:r w:rsidRPr="00C33CBA">
        <w:rPr>
          <w:rFonts w:hint="eastAsia"/>
          <w:lang w:eastAsia="zh-TW"/>
        </w:rPr>
        <w:t xml:space="preserve">　　</w:t>
      </w:r>
      <w:r w:rsidRPr="00C33CBA">
        <w:rPr>
          <w:lang w:eastAsia="zh-TW"/>
        </w:rPr>
        <w:t>㊞</w:t>
      </w:r>
      <w:r w:rsidRPr="00C33CBA">
        <w:rPr>
          <w:lang w:eastAsia="zh-TW"/>
        </w:rPr>
        <w:br w:type="page"/>
      </w:r>
    </w:p>
    <w:p w14:paraId="470F75BE" w14:textId="77777777" w:rsidR="00DC0434" w:rsidRDefault="00DC0434" w:rsidP="00DC0434">
      <w:pPr>
        <w:spacing w:before="0" w:after="0" w:line="240" w:lineRule="auto"/>
        <w:jc w:val="center"/>
        <w:rPr>
          <w:b/>
        </w:rPr>
      </w:pPr>
      <w:r w:rsidRPr="00C33CBA">
        <w:rPr>
          <w:b/>
        </w:rPr>
        <w:lastRenderedPageBreak/>
        <w:t>基本合意書</w:t>
      </w:r>
      <w:r>
        <w:rPr>
          <w:rFonts w:hint="eastAsia"/>
          <w:b/>
        </w:rPr>
        <w:t>（例）</w:t>
      </w:r>
    </w:p>
    <w:p w14:paraId="3724CBEC" w14:textId="77777777" w:rsidR="00DC0434" w:rsidRPr="00C33CBA" w:rsidRDefault="00DC0434" w:rsidP="00DC0434">
      <w:pPr>
        <w:spacing w:before="0" w:after="0" w:line="240" w:lineRule="auto"/>
        <w:jc w:val="center"/>
        <w:rPr>
          <w:b/>
        </w:rPr>
      </w:pPr>
    </w:p>
    <w:p w14:paraId="19AFE4AB" w14:textId="5ECF5C61" w:rsidR="00DC0434" w:rsidRDefault="00DC0434" w:rsidP="00C76222">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C33CBA">
        <w:t>※</w:t>
      </w:r>
      <w:r>
        <w:rPr>
          <w:rFonts w:hint="eastAsia"/>
        </w:rPr>
        <w:t xml:space="preserve">　</w:t>
      </w:r>
      <w:r w:rsidRPr="00C33CBA">
        <w:t>あくまでも例であり、当事者の意向を制約するものではなく、具体的な内容は当事者間での調整により設定される。必要に応じて弁護士等の専門家に相談することが望ましい。</w:t>
      </w:r>
    </w:p>
    <w:p w14:paraId="0BE435FD" w14:textId="77777777" w:rsidR="00DC0434" w:rsidRPr="00C33CBA" w:rsidRDefault="00DC0434" w:rsidP="00C76222">
      <w:pPr>
        <w:spacing w:before="0" w:after="0" w:line="240" w:lineRule="auto"/>
        <w:jc w:val="both"/>
      </w:pPr>
    </w:p>
    <w:p w14:paraId="4CF7D16C" w14:textId="213F1D51" w:rsidR="00DC0434" w:rsidRDefault="00DC0434" w:rsidP="00C76222">
      <w:pPr>
        <w:spacing w:before="0" w:after="0" w:line="240" w:lineRule="auto"/>
        <w:ind w:firstLineChars="100" w:firstLine="210"/>
        <w:jc w:val="both"/>
      </w:pPr>
      <w:r w:rsidRPr="00C33CBA">
        <w:t>【</w:t>
      </w:r>
      <w:r w:rsidRPr="00C33CBA">
        <w:rPr>
          <w:rFonts w:hint="eastAsia"/>
        </w:rPr>
        <w:t>出し手</w:t>
      </w:r>
      <w:r w:rsidRPr="00C33CBA">
        <w:t>（株式会社）】（代表者：●●、本店所在地：●●。以下「対象会社」という。）の株主【出し手株主】（以下「甲」という。）及び対象会社の株式の譲受希望者【</w:t>
      </w:r>
      <w:r w:rsidRPr="00C33CBA">
        <w:rPr>
          <w:rFonts w:hint="eastAsia"/>
        </w:rPr>
        <w:t>受け手</w:t>
      </w:r>
      <w:r w:rsidRPr="00C33CBA">
        <w:t>】（以下「乙」という。）は、</w:t>
      </w:r>
      <w:r>
        <w:rPr>
          <w:rFonts w:hint="eastAsia"/>
        </w:rPr>
        <w:t>甲が</w:t>
      </w:r>
      <w:r w:rsidRPr="00C33CBA">
        <w:t>乙</w:t>
      </w:r>
      <w:r>
        <w:rPr>
          <w:rFonts w:hint="eastAsia"/>
        </w:rPr>
        <w:t>に対して、</w:t>
      </w:r>
      <w:r w:rsidRPr="00C33CBA">
        <w:t>対象会社の発行済株式の全部を</w:t>
      </w:r>
      <w:r>
        <w:rPr>
          <w:rFonts w:hint="eastAsia"/>
        </w:rPr>
        <w:t>譲渡し、乙がこれを譲り受ける取引（</w:t>
      </w:r>
      <w:r w:rsidRPr="00C33CBA">
        <w:t>以下「本株式譲渡」という。）に関する基本的な事項について、以下のとおり合意した（以下「本合意」という。）。</w:t>
      </w:r>
    </w:p>
    <w:p w14:paraId="5A2A0402" w14:textId="77777777" w:rsidR="00DC0434" w:rsidRPr="00C33CBA" w:rsidRDefault="00DC0434" w:rsidP="00C76222">
      <w:pPr>
        <w:spacing w:before="0" w:after="0" w:line="240" w:lineRule="auto"/>
        <w:jc w:val="both"/>
      </w:pPr>
    </w:p>
    <w:p w14:paraId="18E8B086" w14:textId="7A90BFD6" w:rsidR="00DC0434" w:rsidRPr="00C33CBA" w:rsidRDefault="00DC0434" w:rsidP="00C76222">
      <w:pPr>
        <w:spacing w:before="0" w:after="0" w:line="240" w:lineRule="auto"/>
        <w:jc w:val="both"/>
      </w:pPr>
      <w:r w:rsidRPr="00C33CBA">
        <w:t>第１条（</w:t>
      </w:r>
      <w:r>
        <w:rPr>
          <w:rFonts w:hint="eastAsia"/>
        </w:rPr>
        <w:t>本株式譲渡の意向</w:t>
      </w:r>
      <w:r w:rsidRPr="00C33CBA">
        <w:t>）</w:t>
      </w:r>
    </w:p>
    <w:p w14:paraId="31C8B875" w14:textId="77777777" w:rsidR="00DC0434" w:rsidRDefault="00DC0434" w:rsidP="00C76222">
      <w:pPr>
        <w:spacing w:before="0" w:after="0" w:line="240" w:lineRule="auto"/>
        <w:ind w:firstLineChars="100" w:firstLine="210"/>
        <w:jc w:val="both"/>
      </w:pPr>
      <w:r>
        <w:rPr>
          <w:rFonts w:hint="eastAsia"/>
        </w:rPr>
        <w:t>甲及び</w:t>
      </w:r>
      <w:r w:rsidRPr="00C33CBA">
        <w:t>乙は、</w:t>
      </w:r>
      <w:r>
        <w:rPr>
          <w:rFonts w:hint="eastAsia"/>
        </w:rPr>
        <w:t>本株式譲渡を検討し、実行する意向を相互に有することを本合意により確認し、本株式譲渡にかかる</w:t>
      </w:r>
      <w:r w:rsidRPr="00C33CBA">
        <w:t>最終契約</w:t>
      </w:r>
      <w:r>
        <w:rPr>
          <w:rFonts w:hint="eastAsia"/>
        </w:rPr>
        <w:t>を締結し、〇年〇月を目途に本株式譲渡を実行することに向けて相互に誠実に協議を行うものとする。</w:t>
      </w:r>
    </w:p>
    <w:p w14:paraId="7C5927AF" w14:textId="77777777" w:rsidR="00DC0434" w:rsidRPr="00C33CBA" w:rsidRDefault="00DC0434" w:rsidP="00C76222">
      <w:pPr>
        <w:spacing w:before="0" w:after="0" w:line="240" w:lineRule="auto"/>
        <w:ind w:firstLineChars="100" w:firstLine="210"/>
        <w:jc w:val="both"/>
      </w:pPr>
    </w:p>
    <w:p w14:paraId="035453D9" w14:textId="415E00AA" w:rsidR="00DC0434" w:rsidRPr="00C33CBA" w:rsidRDefault="00DC0434" w:rsidP="00C76222">
      <w:pPr>
        <w:spacing w:before="0" w:after="0" w:line="240" w:lineRule="auto"/>
        <w:jc w:val="both"/>
      </w:pPr>
      <w:r w:rsidRPr="00C33CBA">
        <w:t>第</w:t>
      </w:r>
      <w:r>
        <w:rPr>
          <w:rFonts w:hint="eastAsia"/>
        </w:rPr>
        <w:t>2</w:t>
      </w:r>
      <w:r w:rsidRPr="00C33CBA">
        <w:t>条（</w:t>
      </w:r>
      <w:r>
        <w:rPr>
          <w:rFonts w:hint="eastAsia"/>
        </w:rPr>
        <w:t>本株式譲渡の譲渡対価及び譲渡の条件</w:t>
      </w:r>
      <w:r w:rsidRPr="00C33CBA">
        <w:t>）</w:t>
      </w:r>
    </w:p>
    <w:p w14:paraId="55215544" w14:textId="77777777" w:rsidR="00DC0434" w:rsidRDefault="00DC0434" w:rsidP="00C76222">
      <w:pPr>
        <w:spacing w:before="0" w:after="0" w:line="240" w:lineRule="auto"/>
        <w:ind w:firstLineChars="100" w:firstLine="210"/>
        <w:jc w:val="both"/>
      </w:pPr>
      <w:r>
        <w:rPr>
          <w:rFonts w:hint="eastAsia"/>
        </w:rPr>
        <w:t>甲及び乙は、本株式譲渡の譲渡</w:t>
      </w:r>
      <w:r w:rsidRPr="00C33CBA">
        <w:t>対価（以下「譲渡価額」という。）</w:t>
      </w:r>
      <w:r>
        <w:rPr>
          <w:rFonts w:hint="eastAsia"/>
        </w:rPr>
        <w:t>、その他の取引の条件について、大要以下のとおりとすることを合意する。</w:t>
      </w:r>
      <w:r w:rsidRPr="00C33CBA">
        <w:t>ただし、正式な譲渡価額は、最終契約締結時に甲乙双方の協議により合意した金額とする。</w:t>
      </w:r>
    </w:p>
    <w:p w14:paraId="7AD0FCB3" w14:textId="4E4C4788" w:rsidR="00DC0434" w:rsidRDefault="00DC0434" w:rsidP="00C76222">
      <w:pPr>
        <w:spacing w:before="0" w:after="0" w:line="240" w:lineRule="auto"/>
        <w:ind w:firstLineChars="100" w:firstLine="210"/>
        <w:jc w:val="both"/>
      </w:pPr>
      <w:r>
        <w:rPr>
          <w:rFonts w:hint="eastAsia"/>
        </w:rPr>
        <w:t>譲渡価額：金〇円を目途とする。</w:t>
      </w:r>
    </w:p>
    <w:p w14:paraId="3E7B5E8E" w14:textId="5F611B13" w:rsidR="00DC0434" w:rsidRDefault="00DC0434" w:rsidP="00C76222">
      <w:pPr>
        <w:spacing w:before="0" w:after="0" w:line="240" w:lineRule="auto"/>
        <w:ind w:firstLineChars="100" w:firstLine="210"/>
        <w:jc w:val="both"/>
      </w:pPr>
      <w:r>
        <w:rPr>
          <w:rFonts w:hint="eastAsia"/>
        </w:rPr>
        <w:t>譲渡条件：［雇用の継続等のその他の合意事項をご記載ください。］</w:t>
      </w:r>
    </w:p>
    <w:p w14:paraId="1DE74D6C" w14:textId="77777777" w:rsidR="00DC0434" w:rsidRDefault="00DC0434" w:rsidP="00C76222">
      <w:pPr>
        <w:spacing w:before="0" w:after="0" w:line="240" w:lineRule="auto"/>
        <w:ind w:firstLineChars="100" w:firstLine="210"/>
        <w:jc w:val="both"/>
      </w:pPr>
    </w:p>
    <w:p w14:paraId="4D91E7EC" w14:textId="2B588C9C" w:rsidR="00DC0434" w:rsidRPr="00C33CBA" w:rsidRDefault="00DC0434" w:rsidP="00C76222">
      <w:pPr>
        <w:spacing w:before="0" w:after="0" w:line="240" w:lineRule="auto"/>
        <w:jc w:val="both"/>
      </w:pPr>
      <w:r w:rsidRPr="00C33CBA">
        <w:t>第</w:t>
      </w:r>
      <w:r>
        <w:rPr>
          <w:rFonts w:hint="eastAsia"/>
        </w:rPr>
        <w:t>３</w:t>
      </w:r>
      <w:r w:rsidRPr="00C33CBA">
        <w:t>条（デュー・ディリジェンス）</w:t>
      </w:r>
    </w:p>
    <w:p w14:paraId="717B31B5" w14:textId="77777777" w:rsidR="00DC0434" w:rsidRDefault="00DC0434" w:rsidP="00C76222">
      <w:pPr>
        <w:spacing w:before="0" w:after="0" w:line="240" w:lineRule="auto"/>
        <w:ind w:firstLineChars="100" w:firstLine="210"/>
        <w:jc w:val="both"/>
      </w:pPr>
      <w:r w:rsidRPr="00C33CBA">
        <w:t>乙は、本合意締結の日から１か月間を目処に、</w:t>
      </w:r>
      <w:r w:rsidRPr="00FA0EE6">
        <w:t>対象会社の</w:t>
      </w:r>
      <w:r>
        <w:rPr>
          <w:rFonts w:hint="eastAsia"/>
        </w:rPr>
        <w:t>事業の状況、財務状況等</w:t>
      </w:r>
      <w:r w:rsidRPr="00FA0EE6">
        <w:t>を検証するため、対象会社に対する</w:t>
      </w:r>
      <w:r>
        <w:rPr>
          <w:rFonts w:hint="eastAsia"/>
        </w:rPr>
        <w:t>現地調査、決算資料、帳票等の財務資料、契約類等の資料の閲覧、その他の</w:t>
      </w:r>
      <w:r w:rsidRPr="00FA0EE6">
        <w:t>調査（デュー・ディリジェンス）を行うことができるものとし、甲はこれに協力するものとする。</w:t>
      </w:r>
    </w:p>
    <w:p w14:paraId="1E2ED8F4" w14:textId="77777777" w:rsidR="00DC0434" w:rsidRPr="00FA0EE6" w:rsidRDefault="00DC0434" w:rsidP="00C76222">
      <w:pPr>
        <w:spacing w:before="0" w:after="0" w:line="240" w:lineRule="auto"/>
        <w:ind w:firstLineChars="100" w:firstLine="210"/>
        <w:jc w:val="both"/>
      </w:pPr>
    </w:p>
    <w:p w14:paraId="0645C736" w14:textId="7F16F4F1" w:rsidR="00DC0434" w:rsidRPr="00FA0EE6" w:rsidRDefault="00DC0434" w:rsidP="00C76222">
      <w:pPr>
        <w:spacing w:before="0" w:after="0" w:line="240" w:lineRule="auto"/>
        <w:jc w:val="both"/>
      </w:pPr>
      <w:r w:rsidRPr="00FA0EE6">
        <w:t>第</w:t>
      </w:r>
      <w:r>
        <w:rPr>
          <w:rFonts w:hint="eastAsia"/>
        </w:rPr>
        <w:t>４</w:t>
      </w:r>
      <w:r w:rsidRPr="00FA0EE6">
        <w:t>条（独占的交</w:t>
      </w:r>
      <w:r>
        <w:rPr>
          <w:rFonts w:hint="eastAsia"/>
        </w:rPr>
        <w:t>渉</w:t>
      </w:r>
      <w:r w:rsidRPr="00FA0EE6">
        <w:t>権）</w:t>
      </w:r>
    </w:p>
    <w:p w14:paraId="3DF8096E" w14:textId="0A17A1DE" w:rsidR="00DC0434" w:rsidRDefault="00DC0434" w:rsidP="00C76222">
      <w:pPr>
        <w:spacing w:before="0" w:after="0" w:line="240" w:lineRule="auto"/>
        <w:ind w:firstLineChars="100" w:firstLine="210"/>
        <w:jc w:val="both"/>
      </w:pPr>
      <w:r w:rsidRPr="00FA0EE6">
        <w:t>甲は、本合意の有効期間中は他のいかなる者との間でも、対象会社に係るM&amp;A取引（対象会社株式の譲渡及び取得、対象会社の事業譲渡及び譲受、増資の引受け、合併、株式交換、会社分割、資本業務提携等の取引をいう。）に関する交渉を行ってはならない。</w:t>
      </w:r>
    </w:p>
    <w:p w14:paraId="6F8E9E3E" w14:textId="77777777" w:rsidR="00DC0434" w:rsidRPr="00FA0EE6" w:rsidRDefault="00DC0434" w:rsidP="00C76222">
      <w:pPr>
        <w:spacing w:before="0" w:after="0" w:line="240" w:lineRule="auto"/>
        <w:ind w:firstLineChars="100" w:firstLine="210"/>
        <w:jc w:val="both"/>
      </w:pPr>
    </w:p>
    <w:p w14:paraId="4D59B632" w14:textId="4930531E" w:rsidR="00DC0434" w:rsidRPr="00FA0EE6" w:rsidRDefault="00DC0434" w:rsidP="00C76222">
      <w:pPr>
        <w:spacing w:before="0" w:after="0" w:line="240" w:lineRule="auto"/>
        <w:jc w:val="both"/>
      </w:pPr>
      <w:r w:rsidRPr="00FA0EE6">
        <w:lastRenderedPageBreak/>
        <w:t>第</w:t>
      </w:r>
      <w:r>
        <w:rPr>
          <w:rFonts w:hint="eastAsia"/>
        </w:rPr>
        <w:t>５</w:t>
      </w:r>
      <w:r w:rsidRPr="00FA0EE6">
        <w:t>条（秘密保持義務）</w:t>
      </w:r>
      <w:r>
        <w:rPr>
          <w:rFonts w:hint="eastAsia"/>
        </w:rPr>
        <w:t>［すでに秘密保持契約等を締結している場合は不要です］</w:t>
      </w:r>
    </w:p>
    <w:p w14:paraId="05AF77CE" w14:textId="011FE86A" w:rsidR="00DC0434" w:rsidRPr="00FA0EE6" w:rsidRDefault="00DC0434" w:rsidP="00C76222">
      <w:pPr>
        <w:spacing w:before="0" w:after="0" w:line="240" w:lineRule="auto"/>
        <w:ind w:leftChars="100" w:left="420" w:hangingChars="100" w:hanging="210"/>
        <w:jc w:val="both"/>
      </w:pPr>
      <w:r w:rsidRPr="00FA0EE6">
        <w:t>１</w:t>
      </w:r>
      <w:r>
        <w:rPr>
          <w:rFonts w:hint="eastAsia"/>
        </w:rPr>
        <w:t xml:space="preserve">　</w:t>
      </w:r>
      <w:r w:rsidRPr="00FA0EE6">
        <w:t>甲及び乙は、(</w:t>
      </w:r>
      <w:r>
        <w:rPr>
          <w:rFonts w:hint="eastAsia"/>
        </w:rPr>
        <w:t>ⅰ</w:t>
      </w:r>
      <w:r w:rsidRPr="00FA0EE6">
        <w:t>)本株式譲渡の検討又は交渉に関連して相手方から開示を受けた情報、(</w:t>
      </w:r>
      <w:r>
        <w:rPr>
          <w:rFonts w:hint="eastAsia"/>
        </w:rPr>
        <w:t>ⅱ</w:t>
      </w:r>
      <w:r w:rsidRPr="00FA0EE6">
        <w:t>)本合意の締結の事実並びに本合意の存在及び内容、並びに(</w:t>
      </w:r>
      <w:r>
        <w:rPr>
          <w:rFonts w:hint="eastAsia"/>
        </w:rPr>
        <w:t>ⅲ</w:t>
      </w:r>
      <w:r w:rsidRPr="00FA0EE6">
        <w:t>)本株式譲渡に係る交渉の経緯及び内容に関する事実（以下「秘密情報」と総称する。）を、相手方の事前の書面による承諾なくして第三者に対して開示してはならず、また、本合意の目的以外の目的で使用してはならない。ただし、上記(</w:t>
      </w:r>
      <w:r>
        <w:rPr>
          <w:rFonts w:hint="eastAsia"/>
        </w:rPr>
        <w:t>ⅰ</w:t>
      </w:r>
      <w:r w:rsidRPr="00FA0EE6">
        <w:t>)の秘密情報のうち、以下の各号のいずれかに該当する情報は、秘密情報に該当しない。</w:t>
      </w:r>
    </w:p>
    <w:p w14:paraId="3793D2EF" w14:textId="3C8BECC3"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開示を受けた時点において、既に公知の情報</w:t>
      </w:r>
    </w:p>
    <w:p w14:paraId="3D0FDE09" w14:textId="21F7891C"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開示を受けた時点において、情報受領者が既に正当に保有していた情報</w:t>
      </w:r>
    </w:p>
    <w:p w14:paraId="24C5D67D" w14:textId="1966BEB2" w:rsidR="00DC0434" w:rsidRPr="00FA0EE6" w:rsidRDefault="00DC0434" w:rsidP="00C76222">
      <w:pPr>
        <w:spacing w:before="0" w:after="0" w:line="240" w:lineRule="auto"/>
        <w:ind w:leftChars="200" w:left="630" w:hangingChars="100" w:hanging="210"/>
        <w:jc w:val="both"/>
      </w:pPr>
      <w:r w:rsidRPr="00FA0EE6">
        <w:t>③</w:t>
      </w:r>
      <w:r>
        <w:rPr>
          <w:rFonts w:hint="eastAsia"/>
        </w:rPr>
        <w:t xml:space="preserve">　</w:t>
      </w:r>
      <w:r w:rsidRPr="00FA0EE6">
        <w:t>開示を受けた後に、情報受領者の責に帰すべき事由によらずに公知となった情報</w:t>
      </w:r>
    </w:p>
    <w:p w14:paraId="3AB935B0" w14:textId="338A8624" w:rsidR="00DC0434" w:rsidRDefault="00DC0434" w:rsidP="00C76222">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6E4D620C" w14:textId="6448D217" w:rsidR="00DC0434" w:rsidRPr="00FA0EE6" w:rsidRDefault="00DC0434" w:rsidP="00C76222">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29B760A5" w14:textId="58B0B357" w:rsidR="00DC0434" w:rsidRPr="00FA0EE6" w:rsidRDefault="00DC0434" w:rsidP="00C76222">
      <w:pPr>
        <w:spacing w:before="0" w:after="0" w:line="240" w:lineRule="auto"/>
        <w:ind w:leftChars="100" w:left="420" w:hangingChars="100" w:hanging="210"/>
        <w:jc w:val="both"/>
      </w:pPr>
      <w:r w:rsidRPr="00FA0EE6">
        <w:t>２</w:t>
      </w:r>
      <w:r>
        <w:rPr>
          <w:rFonts w:hint="eastAsia"/>
        </w:rPr>
        <w:t xml:space="preserve">　</w:t>
      </w:r>
      <w:r w:rsidRPr="00FA0EE6">
        <w:t>甲及び乙は、前項の規定にかかわらず、以下の各号のいずれかに該当する場合には、秘密情報を第三者に開示することができる。</w:t>
      </w:r>
    </w:p>
    <w:p w14:paraId="7B035E33" w14:textId="71AA4B99" w:rsidR="00DC0434" w:rsidRPr="00FA0EE6" w:rsidRDefault="00DC0434" w:rsidP="00C76222">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並びに弁護士、公認会計士、税理士、司法書士及びフィナンシャル・アドバイザーその他のアドバイザーに対し、本合意の目的のために合理的に必要とされる範囲内で秘密情報を開示する場合。ただし、開示を受ける者が少なくとも本条に定める秘密保持義務と同様の秘密保持義務を法令又は契約に基づき負担する場合に限るものとし、かかる義務の違反については、その違反した者に対して秘密情報を開示した当事者が自ら責任を負う。</w:t>
      </w:r>
    </w:p>
    <w:p w14:paraId="4B41B693" w14:textId="36944E22" w:rsidR="00DC0434" w:rsidRPr="00FA0EE6" w:rsidRDefault="00DC0434" w:rsidP="00C76222">
      <w:pPr>
        <w:spacing w:before="0" w:after="0" w:line="240" w:lineRule="auto"/>
        <w:ind w:leftChars="200" w:left="630" w:hangingChars="100" w:hanging="210"/>
        <w:jc w:val="both"/>
      </w:pPr>
      <w:r w:rsidRPr="00FA0EE6">
        <w:t>②</w:t>
      </w:r>
      <w:r>
        <w:rPr>
          <w:rFonts w:hint="eastAsia"/>
        </w:rPr>
        <w:t xml:space="preserve">　</w:t>
      </w:r>
      <w:r w:rsidRPr="00FA0EE6">
        <w:t>法令等の規定に基づき、裁判所、政府、規制当局、所轄官庁その他これらに準じる公的機関・団体（</w:t>
      </w:r>
      <w:r>
        <w:rPr>
          <w:rFonts w:hint="eastAsia"/>
        </w:rPr>
        <w:t>農業経営・就農支援センター、</w:t>
      </w:r>
      <w:r w:rsidRPr="00FA0EE6">
        <w:t>事業承継・引継ぎ支援センターを含む。）等により秘密情報の開示を要求又は要請される場合に、合理的に必要な範囲内で当該秘密情報を開示する場合。なお、かかる場合、相手方に対し、かかる開示の内容を事前に（それが法令等上困難である場合は、開示後可能な限り速やかに）通知しなければならない。</w:t>
      </w:r>
    </w:p>
    <w:p w14:paraId="3305FC8C" w14:textId="728643C4" w:rsidR="00DC0434" w:rsidRPr="00FA0EE6" w:rsidRDefault="00DC0434" w:rsidP="00C76222">
      <w:pPr>
        <w:spacing w:before="0" w:after="0" w:line="240" w:lineRule="auto"/>
        <w:ind w:leftChars="100" w:left="420" w:hangingChars="100" w:hanging="210"/>
        <w:jc w:val="both"/>
      </w:pPr>
      <w:r w:rsidRPr="00FA0EE6">
        <w:t>３</w:t>
      </w:r>
      <w:r>
        <w:rPr>
          <w:rFonts w:hint="eastAsia"/>
        </w:rPr>
        <w:t xml:space="preserve">　</w:t>
      </w:r>
      <w:r w:rsidRPr="00FA0EE6">
        <w:t>甲及び乙は、本株式譲渡が成約に至らなかった場合には、相手方より開示された秘密情報（その写しも含む。）を、相手方から返還請求があれば速やかに返還する。</w:t>
      </w:r>
    </w:p>
    <w:p w14:paraId="07B643DB" w14:textId="23E2B91B" w:rsidR="00DC0434" w:rsidRDefault="00DC0434" w:rsidP="00C76222">
      <w:pPr>
        <w:spacing w:before="0" w:after="0" w:line="240" w:lineRule="auto"/>
        <w:ind w:leftChars="100" w:left="420" w:hangingChars="100" w:hanging="210"/>
        <w:jc w:val="both"/>
      </w:pPr>
      <w:r w:rsidRPr="00FA0EE6">
        <w:t>４</w:t>
      </w:r>
      <w:r>
        <w:rPr>
          <w:rFonts w:hint="eastAsia"/>
        </w:rPr>
        <w:t xml:space="preserve">　</w:t>
      </w:r>
      <w:r w:rsidRPr="00FA0EE6">
        <w:t>第</w:t>
      </w:r>
      <w:r>
        <w:rPr>
          <w:rFonts w:hint="eastAsia"/>
        </w:rPr>
        <w:t>７</w:t>
      </w:r>
      <w:r w:rsidRPr="00FA0EE6">
        <w:t>条に定める本合意の有効期間にかかわらず、本条に定める秘密保持の義務は別段の定めがない限り、本合意の有効期間満了後３年間存続する。</w:t>
      </w:r>
    </w:p>
    <w:p w14:paraId="7655D67D" w14:textId="77777777" w:rsidR="00DC0434" w:rsidRPr="00FA0EE6" w:rsidRDefault="00DC0434" w:rsidP="00C76222">
      <w:pPr>
        <w:spacing w:before="0" w:after="0" w:line="240" w:lineRule="auto"/>
        <w:ind w:firstLineChars="100" w:firstLine="210"/>
        <w:jc w:val="both"/>
      </w:pPr>
    </w:p>
    <w:p w14:paraId="56126083" w14:textId="05025078" w:rsidR="00DC0434" w:rsidRPr="00FA0EE6" w:rsidRDefault="00DC0434" w:rsidP="00C76222">
      <w:pPr>
        <w:spacing w:before="0" w:after="0" w:line="240" w:lineRule="auto"/>
        <w:jc w:val="both"/>
      </w:pPr>
      <w:r w:rsidRPr="00FA0EE6">
        <w:t>第</w:t>
      </w:r>
      <w:r>
        <w:rPr>
          <w:rFonts w:hint="eastAsia"/>
        </w:rPr>
        <w:t>６</w:t>
      </w:r>
      <w:r w:rsidRPr="00FA0EE6">
        <w:t>条（法的拘束力）</w:t>
      </w:r>
    </w:p>
    <w:p w14:paraId="1A0D5909" w14:textId="77777777" w:rsidR="00DC0434" w:rsidRDefault="00DC0434" w:rsidP="00C76222">
      <w:pPr>
        <w:spacing w:before="0" w:after="0" w:line="240" w:lineRule="auto"/>
        <w:ind w:firstLineChars="100" w:firstLine="210"/>
        <w:jc w:val="both"/>
      </w:pPr>
      <w:r w:rsidRPr="00FA0EE6">
        <w:lastRenderedPageBreak/>
        <w:t>本合意における定めは、本合意時点における本株式譲渡についての甲乙間の了解事項の確認を目的とするものであり、</w:t>
      </w:r>
      <w:r>
        <w:rPr>
          <w:rFonts w:hint="eastAsia"/>
        </w:rPr>
        <w:t>本合意第4条及び第5条は法的拘束力を有するが、その他の条項については、</w:t>
      </w:r>
      <w:r w:rsidRPr="00FA0EE6">
        <w:t>何らの法的拘束力を有しない。</w:t>
      </w:r>
    </w:p>
    <w:p w14:paraId="0D1D60C6" w14:textId="77777777" w:rsidR="00DC0434" w:rsidRPr="00FA0EE6" w:rsidRDefault="00DC0434" w:rsidP="00C76222">
      <w:pPr>
        <w:spacing w:before="0" w:after="0" w:line="240" w:lineRule="auto"/>
        <w:ind w:firstLineChars="100" w:firstLine="210"/>
        <w:jc w:val="both"/>
      </w:pPr>
    </w:p>
    <w:p w14:paraId="3B164FBE" w14:textId="56B9AB17" w:rsidR="00DC0434" w:rsidRPr="00FA0EE6" w:rsidRDefault="00DC0434" w:rsidP="00C76222">
      <w:pPr>
        <w:spacing w:before="0" w:after="0" w:line="240" w:lineRule="auto"/>
        <w:jc w:val="both"/>
      </w:pPr>
      <w:r w:rsidRPr="00FA0EE6">
        <w:t>第</w:t>
      </w:r>
      <w:r>
        <w:rPr>
          <w:rFonts w:hint="eastAsia"/>
        </w:rPr>
        <w:t>７</w:t>
      </w:r>
      <w:r w:rsidRPr="00FA0EE6">
        <w:t>条（有効期間）</w:t>
      </w:r>
    </w:p>
    <w:p w14:paraId="61FDEE42" w14:textId="77777777" w:rsidR="00DC0434" w:rsidRDefault="00DC0434" w:rsidP="00C76222">
      <w:pPr>
        <w:spacing w:before="0" w:after="0" w:line="240" w:lineRule="auto"/>
        <w:ind w:firstLineChars="100" w:firstLine="210"/>
        <w:jc w:val="both"/>
      </w:pPr>
      <w:r w:rsidRPr="00FA0EE6">
        <w:t>本合意は本合意締結の日より発効し、本合意が解除される場合又は最終契約の履行が完了した場合を除き、●●年●●月●●日までは有効に存続する。</w:t>
      </w:r>
    </w:p>
    <w:p w14:paraId="65AA49B1" w14:textId="77777777" w:rsidR="00DC0434" w:rsidRPr="00FA0EE6" w:rsidRDefault="00DC0434" w:rsidP="00C76222">
      <w:pPr>
        <w:spacing w:before="0" w:after="0" w:line="240" w:lineRule="auto"/>
        <w:ind w:firstLineChars="100" w:firstLine="210"/>
        <w:jc w:val="both"/>
      </w:pPr>
    </w:p>
    <w:p w14:paraId="50DA04D5" w14:textId="1C84A0DF" w:rsidR="00DC0434" w:rsidRPr="00FA0EE6" w:rsidRDefault="00DC0434" w:rsidP="00C76222">
      <w:pPr>
        <w:spacing w:before="0" w:after="0" w:line="240" w:lineRule="auto"/>
        <w:jc w:val="both"/>
      </w:pPr>
      <w:r w:rsidRPr="00FA0EE6">
        <w:t>第</w:t>
      </w:r>
      <w:r>
        <w:rPr>
          <w:rFonts w:hint="eastAsia"/>
        </w:rPr>
        <w:t>８</w:t>
      </w:r>
      <w:r w:rsidRPr="00FA0EE6">
        <w:t>条（準拠法・合意管轄）</w:t>
      </w:r>
    </w:p>
    <w:p w14:paraId="56F8510B" w14:textId="271C4D53" w:rsidR="00DC0434" w:rsidRPr="00FA0EE6" w:rsidRDefault="00DC0434" w:rsidP="00C76222">
      <w:pPr>
        <w:spacing w:before="0" w:after="0" w:line="240" w:lineRule="auto"/>
        <w:ind w:firstLineChars="100" w:firstLine="210"/>
        <w:jc w:val="both"/>
      </w:pPr>
      <w:r w:rsidRPr="00FA0EE6">
        <w:t>１</w:t>
      </w:r>
      <w:r>
        <w:rPr>
          <w:rFonts w:hint="eastAsia"/>
        </w:rPr>
        <w:t xml:space="preserve">　</w:t>
      </w:r>
      <w:r w:rsidRPr="00FA0EE6">
        <w:t>本合意は、日本法に準拠し、これに従って解釈される。</w:t>
      </w:r>
    </w:p>
    <w:p w14:paraId="0F4A01E5" w14:textId="03CF397B" w:rsidR="00DC0434" w:rsidRDefault="00DC0434" w:rsidP="00DC0434">
      <w:pPr>
        <w:spacing w:before="0" w:after="0" w:line="240" w:lineRule="auto"/>
        <w:ind w:leftChars="100" w:left="420" w:hangingChars="100" w:hanging="210"/>
        <w:jc w:val="both"/>
      </w:pPr>
      <w:r w:rsidRPr="00FA0EE6">
        <w:t>２</w:t>
      </w:r>
      <w:r>
        <w:rPr>
          <w:rFonts w:hint="eastAsia"/>
        </w:rPr>
        <w:t xml:space="preserve">　</w:t>
      </w:r>
      <w:r w:rsidRPr="00FA0EE6">
        <w:t>本合意に関する一切の紛争（調停を含む。）については、●●地方裁判所を第一審の専属的合意管轄裁判所とする。</w:t>
      </w:r>
    </w:p>
    <w:p w14:paraId="25375B13" w14:textId="77777777" w:rsidR="00DC0434" w:rsidRPr="00FA0EE6" w:rsidRDefault="00DC0434" w:rsidP="00C76222">
      <w:pPr>
        <w:spacing w:before="0" w:after="0" w:line="240" w:lineRule="auto"/>
        <w:ind w:leftChars="100" w:left="420" w:hangingChars="100" w:hanging="210"/>
        <w:jc w:val="both"/>
      </w:pPr>
    </w:p>
    <w:p w14:paraId="57ADBA2C" w14:textId="3FDCCC5F" w:rsidR="00DC0434" w:rsidRPr="00FA0EE6" w:rsidRDefault="00DC0434" w:rsidP="00C76222">
      <w:pPr>
        <w:spacing w:before="0" w:after="0" w:line="240" w:lineRule="auto"/>
        <w:jc w:val="both"/>
      </w:pPr>
      <w:r w:rsidRPr="00FA0EE6">
        <w:t>第</w:t>
      </w:r>
      <w:r>
        <w:rPr>
          <w:rFonts w:hint="eastAsia"/>
        </w:rPr>
        <w:t>９</w:t>
      </w:r>
      <w:r w:rsidRPr="00FA0EE6">
        <w:t>条（誠実協議）</w:t>
      </w:r>
    </w:p>
    <w:p w14:paraId="3ECC14C2" w14:textId="77777777" w:rsidR="00DC0434" w:rsidRPr="00FA0EE6" w:rsidRDefault="00DC0434" w:rsidP="00C76222">
      <w:pPr>
        <w:spacing w:before="0" w:after="0" w:line="240" w:lineRule="auto"/>
        <w:ind w:firstLineChars="100" w:firstLine="210"/>
        <w:jc w:val="both"/>
      </w:pPr>
      <w:r w:rsidRPr="00FA0EE6">
        <w:t>甲及び乙は、本合意に定めのない事項及び本合意の条項に関して疑義が生じた場合には、信義誠実の原則に従い、誠実に協議の上解決する。</w:t>
      </w:r>
    </w:p>
    <w:p w14:paraId="36452A19" w14:textId="77777777" w:rsidR="00DC0434" w:rsidRPr="00FA0EE6" w:rsidRDefault="00DC0434" w:rsidP="00C76222">
      <w:pPr>
        <w:spacing w:before="0" w:after="0" w:line="240" w:lineRule="auto"/>
        <w:jc w:val="both"/>
      </w:pPr>
    </w:p>
    <w:p w14:paraId="166CCFD6" w14:textId="520E30CF" w:rsidR="00DC0434" w:rsidRDefault="00DC0434">
      <w:pPr>
        <w:spacing w:before="0" w:after="0" w:line="240" w:lineRule="auto"/>
        <w:jc w:val="both"/>
      </w:pPr>
    </w:p>
    <w:p w14:paraId="676DF48B" w14:textId="77777777" w:rsidR="00DC0434" w:rsidRPr="00FA0EE6" w:rsidRDefault="00DC0434" w:rsidP="00C76222">
      <w:pPr>
        <w:spacing w:before="0" w:after="0" w:line="240" w:lineRule="auto"/>
        <w:jc w:val="both"/>
      </w:pPr>
    </w:p>
    <w:p w14:paraId="004B745B" w14:textId="77777777" w:rsidR="00DC0434" w:rsidRDefault="00DC0434" w:rsidP="00C76222">
      <w:pPr>
        <w:spacing w:before="0" w:after="0" w:line="240" w:lineRule="auto"/>
        <w:jc w:val="both"/>
      </w:pPr>
      <w:r w:rsidRPr="00FA0EE6">
        <w:t>本合意締結の証として本書２通を作成し、甲乙記名押印の上、各１通を保有する。</w:t>
      </w:r>
    </w:p>
    <w:p w14:paraId="69BB8433" w14:textId="77777777" w:rsidR="00DC0434" w:rsidRPr="00FA0EE6" w:rsidRDefault="00DC0434" w:rsidP="00C76222">
      <w:pPr>
        <w:spacing w:before="0" w:after="0" w:line="240" w:lineRule="auto"/>
        <w:jc w:val="both"/>
      </w:pPr>
    </w:p>
    <w:p w14:paraId="59CB7AC2" w14:textId="0FD64503" w:rsidR="00DC0434" w:rsidRPr="00FA0EE6" w:rsidRDefault="00DC0434" w:rsidP="00C76222">
      <w:pPr>
        <w:spacing w:before="0" w:after="0" w:line="240" w:lineRule="auto"/>
        <w:ind w:firstLineChars="100" w:firstLine="210"/>
        <w:jc w:val="both"/>
      </w:pPr>
      <w:r w:rsidRPr="00FA0EE6">
        <w:t>●●年●●月●●日</w:t>
      </w:r>
    </w:p>
    <w:p w14:paraId="6E3151B8" w14:textId="2A2235D8" w:rsidR="00DC0434" w:rsidRPr="00FA0EE6" w:rsidRDefault="00DC0434" w:rsidP="00C76222">
      <w:pPr>
        <w:spacing w:before="0" w:after="0" w:line="240" w:lineRule="auto"/>
        <w:ind w:firstLineChars="2362" w:firstLine="4960"/>
        <w:jc w:val="both"/>
      </w:pPr>
      <w:r w:rsidRPr="00FA0EE6">
        <w:t>甲</w:t>
      </w:r>
    </w:p>
    <w:p w14:paraId="7518F999" w14:textId="77777777" w:rsidR="00DC0434" w:rsidRPr="00FA0EE6" w:rsidRDefault="00DC0434" w:rsidP="00C76222">
      <w:pPr>
        <w:spacing w:before="0" w:after="0" w:line="240" w:lineRule="auto"/>
        <w:ind w:firstLineChars="2362" w:firstLine="4960"/>
        <w:jc w:val="both"/>
      </w:pPr>
      <w:r w:rsidRPr="00FA0EE6">
        <w:t xml:space="preserve">（住 所） </w:t>
      </w:r>
    </w:p>
    <w:p w14:paraId="5A2C693A" w14:textId="77777777" w:rsidR="00DC0434" w:rsidRDefault="00DC0434" w:rsidP="00C76222">
      <w:pPr>
        <w:spacing w:before="0" w:after="0" w:line="240" w:lineRule="auto"/>
        <w:ind w:firstLineChars="2362" w:firstLine="4960"/>
        <w:jc w:val="both"/>
      </w:pPr>
      <w:r w:rsidRPr="00FA0EE6">
        <w:t xml:space="preserve">（氏 名） </w:t>
      </w:r>
      <w:r w:rsidRPr="00FA0EE6">
        <w:tab/>
      </w:r>
      <w:r w:rsidRPr="00FA0EE6">
        <w:tab/>
      </w:r>
      <w:r w:rsidRPr="00FA0EE6">
        <w:rPr>
          <w:rFonts w:hint="eastAsia"/>
        </w:rPr>
        <w:t xml:space="preserve">　　</w:t>
      </w:r>
      <w:r w:rsidRPr="00FA0EE6">
        <w:t xml:space="preserve">㊞ </w:t>
      </w:r>
    </w:p>
    <w:p w14:paraId="74CDBFA4" w14:textId="77777777" w:rsidR="00DC0434" w:rsidRPr="00FA0EE6" w:rsidRDefault="00DC0434" w:rsidP="00C76222">
      <w:pPr>
        <w:spacing w:before="0" w:after="0" w:line="240" w:lineRule="auto"/>
        <w:ind w:firstLineChars="2362" w:firstLine="4960"/>
        <w:jc w:val="both"/>
      </w:pPr>
    </w:p>
    <w:p w14:paraId="143DF429"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乙 </w:t>
      </w:r>
    </w:p>
    <w:p w14:paraId="27CC8CDB"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（所在地） </w:t>
      </w:r>
    </w:p>
    <w:p w14:paraId="6D447DBB" w14:textId="77777777" w:rsidR="00DC0434" w:rsidRPr="00FA0EE6" w:rsidRDefault="00DC0434" w:rsidP="00C76222">
      <w:pPr>
        <w:spacing w:before="0" w:after="0" w:line="240" w:lineRule="auto"/>
        <w:ind w:firstLineChars="2362" w:firstLine="4960"/>
        <w:jc w:val="both"/>
        <w:rPr>
          <w:lang w:eastAsia="zh-CN"/>
        </w:rPr>
      </w:pPr>
      <w:r w:rsidRPr="00FA0EE6">
        <w:rPr>
          <w:lang w:eastAsia="zh-CN"/>
        </w:rPr>
        <w:t xml:space="preserve">（名 称） </w:t>
      </w:r>
    </w:p>
    <w:p w14:paraId="77985668" w14:textId="77777777" w:rsidR="00DC0434" w:rsidRPr="00FA0EE6" w:rsidRDefault="00DC0434" w:rsidP="00C76222">
      <w:pPr>
        <w:spacing w:before="0" w:after="0" w:line="240" w:lineRule="auto"/>
        <w:ind w:firstLineChars="2362" w:firstLine="4960"/>
        <w:jc w:val="both"/>
        <w:rPr>
          <w:lang w:eastAsia="zh-TW"/>
        </w:rPr>
      </w:pPr>
      <w:r w:rsidRPr="00FA0EE6">
        <w:rPr>
          <w:lang w:eastAsia="zh-TW"/>
        </w:rPr>
        <w:t>（代表者）</w:t>
      </w:r>
      <w:r w:rsidRPr="00FA0EE6">
        <w:rPr>
          <w:lang w:eastAsia="zh-TW"/>
        </w:rPr>
        <w:tab/>
      </w:r>
      <w:r w:rsidRPr="00FA0EE6">
        <w:rPr>
          <w:lang w:eastAsia="zh-TW"/>
        </w:rPr>
        <w:tab/>
      </w:r>
      <w:r w:rsidRPr="00FA0EE6">
        <w:rPr>
          <w:rFonts w:hint="eastAsia"/>
          <w:lang w:eastAsia="zh-TW"/>
        </w:rPr>
        <w:t xml:space="preserve">　　</w:t>
      </w:r>
      <w:r w:rsidRPr="00FA0EE6">
        <w:rPr>
          <w:lang w:eastAsia="zh-TW"/>
        </w:rPr>
        <w:t>㊞</w:t>
      </w:r>
    </w:p>
    <w:p w14:paraId="2A37CE24" w14:textId="77777777" w:rsidR="00DC0434" w:rsidRPr="00FA0EE6" w:rsidRDefault="00DC0434" w:rsidP="00C76222">
      <w:pPr>
        <w:spacing w:before="0" w:after="0" w:line="240" w:lineRule="auto"/>
        <w:jc w:val="both"/>
        <w:rPr>
          <w:caps/>
          <w:lang w:eastAsia="zh-TW"/>
        </w:rPr>
      </w:pPr>
      <w:r w:rsidRPr="00FA0EE6">
        <w:rPr>
          <w:caps/>
          <w:lang w:eastAsia="zh-TW"/>
        </w:rPr>
        <w:br w:type="page"/>
      </w:r>
    </w:p>
    <w:p w14:paraId="4E11CD39" w14:textId="77777777" w:rsidR="00EA06B7" w:rsidRDefault="00EA06B7" w:rsidP="00EA06B7">
      <w:pPr>
        <w:spacing w:before="0" w:after="0" w:line="240" w:lineRule="auto"/>
        <w:jc w:val="center"/>
        <w:rPr>
          <w:b/>
        </w:rPr>
      </w:pPr>
      <w:r w:rsidRPr="00FA0EE6">
        <w:rPr>
          <w:b/>
        </w:rPr>
        <w:lastRenderedPageBreak/>
        <w:t>株式譲渡契約書</w:t>
      </w:r>
      <w:r>
        <w:rPr>
          <w:rFonts w:hint="eastAsia"/>
          <w:b/>
        </w:rPr>
        <w:t>（例）</w:t>
      </w:r>
    </w:p>
    <w:p w14:paraId="1BFAE0B2" w14:textId="77777777" w:rsidR="00EA06B7" w:rsidRPr="00FA0EE6" w:rsidRDefault="00EA06B7" w:rsidP="00EA06B7">
      <w:pPr>
        <w:spacing w:before="0" w:after="0" w:line="240" w:lineRule="auto"/>
        <w:jc w:val="center"/>
        <w:rPr>
          <w:b/>
        </w:rPr>
      </w:pPr>
    </w:p>
    <w:p w14:paraId="028AD01B"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w:t>
      </w:r>
      <w:r>
        <w:rPr>
          <w:rFonts w:hint="eastAsia"/>
        </w:rPr>
        <w:t xml:space="preserve">　</w:t>
      </w:r>
      <w:r w:rsidRPr="00FA0EE6">
        <w:t>あくまでも例であり、当事者の意向を制約するものではなく、具体的な内容は当事者間での調整により設定される。必要に応じて弁護士等の専門家に相談することが望ましい。</w:t>
      </w:r>
    </w:p>
    <w:p w14:paraId="225E3B35" w14:textId="77777777" w:rsidR="00EA06B7" w:rsidRDefault="00EA06B7" w:rsidP="00EA06B7">
      <w:pPr>
        <w:spacing w:before="0" w:after="0" w:line="240" w:lineRule="auto"/>
      </w:pPr>
    </w:p>
    <w:p w14:paraId="141217DB" w14:textId="77777777" w:rsidR="00EA06B7" w:rsidRDefault="00EA06B7" w:rsidP="00EA06B7">
      <w:pPr>
        <w:spacing w:before="0" w:after="0" w:line="240" w:lineRule="auto"/>
        <w:ind w:firstLineChars="100" w:firstLine="210"/>
        <w:jc w:val="both"/>
      </w:pPr>
      <w:r w:rsidRPr="00FA0EE6">
        <w:t>【</w:t>
      </w:r>
      <w:r w:rsidRPr="00FA0EE6">
        <w:rPr>
          <w:rFonts w:hint="eastAsia"/>
        </w:rPr>
        <w:t>出し手</w:t>
      </w:r>
      <w:r w:rsidRPr="00FA0EE6">
        <w:t>株主】（以下「甲」という。）及び【</w:t>
      </w:r>
      <w:r w:rsidRPr="00FA0EE6">
        <w:rPr>
          <w:rFonts w:hint="eastAsia"/>
        </w:rPr>
        <w:t>受け手</w:t>
      </w:r>
      <w:r w:rsidRPr="00FA0EE6">
        <w:t>】（以下「乙」という。）は、【</w:t>
      </w:r>
      <w:r w:rsidRPr="00FA0EE6">
        <w:rPr>
          <w:rFonts w:hint="eastAsia"/>
        </w:rPr>
        <w:t>出し手</w:t>
      </w:r>
      <w:r w:rsidRPr="00FA0EE6">
        <w:t>（株式会社）】（代表者：●●、本店所在地：●●。以下「対象会社」という。）の発行済株式の全てである普通株式●●株（以下「本株式」という。）の甲から乙に対する譲渡（以下「本株式譲渡」という。）に関し、本日、以下のとおり株式譲渡契約（以下「本契約」という。）を締結する。</w:t>
      </w:r>
    </w:p>
    <w:tbl>
      <w:tblPr>
        <w:tblStyle w:val="aff8"/>
        <w:tblW w:w="0" w:type="auto"/>
        <w:tblLook w:val="04A0" w:firstRow="1" w:lastRow="0" w:firstColumn="1" w:lastColumn="0" w:noHBand="0" w:noVBand="1"/>
      </w:tblPr>
      <w:tblGrid>
        <w:gridCol w:w="8494"/>
      </w:tblGrid>
      <w:tr w:rsidR="00EA06B7" w14:paraId="6B74DDE2" w14:textId="77777777">
        <w:tc>
          <w:tcPr>
            <w:tcW w:w="8504" w:type="dxa"/>
            <w:tcBorders>
              <w:top w:val="single" w:sz="4" w:space="0" w:color="auto"/>
              <w:left w:val="single" w:sz="4" w:space="0" w:color="auto"/>
              <w:bottom w:val="single" w:sz="4" w:space="0" w:color="auto"/>
              <w:right w:val="single" w:sz="4" w:space="0" w:color="auto"/>
            </w:tcBorders>
          </w:tcPr>
          <w:p w14:paraId="1529EE80" w14:textId="77777777" w:rsidR="00EA06B7" w:rsidRDefault="00EA06B7">
            <w:pPr>
              <w:jc w:val="both"/>
            </w:pPr>
            <w:r w:rsidRPr="00097E18">
              <w:rPr>
                <w:rFonts w:hint="eastAsia"/>
              </w:rPr>
              <w:t>注：簡易な株式譲渡契約書として、次の条項のみを設ける例もあり得る。</w:t>
            </w:r>
          </w:p>
          <w:p w14:paraId="04AF51FC" w14:textId="77777777" w:rsidR="00EA06B7" w:rsidRDefault="00EA06B7">
            <w:pPr>
              <w:ind w:firstLineChars="200" w:firstLine="420"/>
              <w:jc w:val="both"/>
            </w:pPr>
            <w:r w:rsidRPr="00097E18">
              <w:rPr>
                <w:rFonts w:hint="eastAsia"/>
              </w:rPr>
              <w:t>第１条（目的）</w:t>
            </w:r>
          </w:p>
          <w:p w14:paraId="54E8EDD6" w14:textId="77777777" w:rsidR="00EA06B7" w:rsidRDefault="00EA06B7">
            <w:pPr>
              <w:ind w:firstLineChars="200" w:firstLine="420"/>
              <w:jc w:val="both"/>
            </w:pPr>
            <w:r w:rsidRPr="00097E18">
              <w:rPr>
                <w:rFonts w:hint="eastAsia"/>
              </w:rPr>
              <w:t>第２条（本株式の譲渡）</w:t>
            </w:r>
          </w:p>
          <w:p w14:paraId="06F91AEA" w14:textId="77777777" w:rsidR="00EA06B7" w:rsidRDefault="00EA06B7">
            <w:pPr>
              <w:ind w:firstLineChars="200" w:firstLine="420"/>
              <w:jc w:val="both"/>
            </w:pPr>
            <w:r w:rsidRPr="00097E18">
              <w:rPr>
                <w:rFonts w:hint="eastAsia"/>
              </w:rPr>
              <w:t>第３条（譲渡価格）</w:t>
            </w:r>
          </w:p>
          <w:p w14:paraId="1D8A3344" w14:textId="77777777" w:rsidR="00EA06B7" w:rsidRDefault="00EA06B7">
            <w:pPr>
              <w:ind w:firstLineChars="200" w:firstLine="420"/>
              <w:jc w:val="both"/>
            </w:pPr>
            <w:r w:rsidRPr="00097E18">
              <w:rPr>
                <w:rFonts w:hint="eastAsia"/>
              </w:rPr>
              <w:t>第４条（本株式譲渡の実行）</w:t>
            </w:r>
          </w:p>
          <w:p w14:paraId="59DD6A47" w14:textId="77777777" w:rsidR="00EA06B7" w:rsidRDefault="00EA06B7">
            <w:pPr>
              <w:ind w:firstLineChars="200" w:firstLine="420"/>
              <w:jc w:val="both"/>
            </w:pPr>
            <w:r w:rsidRPr="00097E18">
              <w:rPr>
                <w:rFonts w:hint="eastAsia"/>
              </w:rPr>
              <w:t>第９条（甲の義務）</w:t>
            </w:r>
          </w:p>
          <w:p w14:paraId="1E4316F0" w14:textId="77777777" w:rsidR="00EA06B7" w:rsidRDefault="00EA06B7">
            <w:pPr>
              <w:ind w:firstLineChars="200" w:firstLine="420"/>
              <w:jc w:val="both"/>
            </w:pPr>
            <w:r w:rsidRPr="00FA0EE6">
              <w:t>第</w:t>
            </w:r>
            <w:r>
              <w:rPr>
                <w:rFonts w:hint="eastAsia"/>
              </w:rPr>
              <w:t>10</w:t>
            </w:r>
            <w:r w:rsidRPr="00FA0EE6">
              <w:t>条（乙の義務）</w:t>
            </w:r>
          </w:p>
          <w:p w14:paraId="0ED3B34E" w14:textId="77777777" w:rsidR="00EA06B7" w:rsidRDefault="00EA06B7">
            <w:pPr>
              <w:ind w:firstLineChars="200" w:firstLine="420"/>
              <w:jc w:val="both"/>
            </w:pPr>
            <w:r w:rsidRPr="00097E18">
              <w:rPr>
                <w:rFonts w:hint="eastAsia"/>
              </w:rPr>
              <w:t>第</w:t>
            </w:r>
            <w:r w:rsidRPr="00097E18">
              <w:t>1</w:t>
            </w:r>
            <w:r>
              <w:rPr>
                <w:rFonts w:hint="eastAsia"/>
              </w:rPr>
              <w:t>2</w:t>
            </w:r>
            <w:r w:rsidRPr="00097E18">
              <w:t>条（本契約の解除）</w:t>
            </w:r>
          </w:p>
          <w:p w14:paraId="6A928110" w14:textId="77777777" w:rsidR="00EA06B7" w:rsidRDefault="00EA06B7">
            <w:pPr>
              <w:ind w:firstLineChars="200" w:firstLine="420"/>
              <w:jc w:val="both"/>
            </w:pPr>
            <w:r w:rsidRPr="00FA0EE6">
              <w:t>第</w:t>
            </w:r>
            <w:r>
              <w:rPr>
                <w:rFonts w:hint="eastAsia"/>
              </w:rPr>
              <w:t>13</w:t>
            </w:r>
            <w:r w:rsidRPr="00FA0EE6">
              <w:t>条（解除に係る特則及び買戻し条項）</w:t>
            </w:r>
          </w:p>
          <w:p w14:paraId="116E38D4" w14:textId="77777777" w:rsidR="00EA06B7" w:rsidRDefault="00EA06B7">
            <w:pPr>
              <w:ind w:firstLineChars="200" w:firstLine="420"/>
              <w:jc w:val="both"/>
              <w:rPr>
                <w:lang w:eastAsia="zh-CN"/>
              </w:rPr>
            </w:pPr>
            <w:r w:rsidRPr="00097E18">
              <w:rPr>
                <w:lang w:eastAsia="zh-CN"/>
              </w:rPr>
              <w:t>第1</w:t>
            </w:r>
            <w:r>
              <w:rPr>
                <w:rFonts w:hint="eastAsia"/>
                <w:lang w:eastAsia="zh-CN"/>
              </w:rPr>
              <w:t>7</w:t>
            </w:r>
            <w:r w:rsidRPr="00097E18">
              <w:rPr>
                <w:lang w:eastAsia="zh-CN"/>
              </w:rPr>
              <w:t>条（秘密保持義務）</w:t>
            </w:r>
          </w:p>
          <w:p w14:paraId="4C86D3B6" w14:textId="77777777" w:rsidR="00EA06B7" w:rsidRPr="00097E18" w:rsidRDefault="00EA06B7">
            <w:pPr>
              <w:ind w:firstLineChars="200" w:firstLine="420"/>
              <w:jc w:val="both"/>
              <w:rPr>
                <w:lang w:eastAsia="zh-CN"/>
              </w:rPr>
            </w:pPr>
            <w:r w:rsidRPr="00097E18">
              <w:rPr>
                <w:lang w:eastAsia="zh-CN"/>
              </w:rPr>
              <w:t>第</w:t>
            </w:r>
            <w:r>
              <w:rPr>
                <w:rFonts w:hint="eastAsia"/>
                <w:lang w:eastAsia="zh-CN"/>
              </w:rPr>
              <w:t>21</w:t>
            </w:r>
            <w:r w:rsidRPr="00097E18">
              <w:rPr>
                <w:lang w:eastAsia="zh-CN"/>
              </w:rPr>
              <w:t>条（誠実協議）</w:t>
            </w:r>
          </w:p>
        </w:tc>
      </w:tr>
    </w:tbl>
    <w:p w14:paraId="7D710F19" w14:textId="77777777" w:rsidR="00EA06B7" w:rsidRPr="00FA0EE6" w:rsidRDefault="00EA06B7" w:rsidP="00EA06B7">
      <w:pPr>
        <w:spacing w:before="0" w:after="0" w:line="240" w:lineRule="auto"/>
        <w:rPr>
          <w:lang w:eastAsia="zh-CN"/>
        </w:rPr>
      </w:pPr>
    </w:p>
    <w:p w14:paraId="755D36C7" w14:textId="77777777" w:rsidR="00EA06B7" w:rsidRPr="007221F5" w:rsidRDefault="00EA06B7" w:rsidP="00EA06B7">
      <w:pPr>
        <w:spacing w:before="0" w:after="0" w:line="240" w:lineRule="auto"/>
        <w:jc w:val="center"/>
        <w:rPr>
          <w:b/>
          <w:bCs/>
        </w:rPr>
      </w:pPr>
      <w:r w:rsidRPr="007221F5">
        <w:rPr>
          <w:b/>
          <w:bCs/>
        </w:rPr>
        <w:t>第１章</w:t>
      </w:r>
      <w:r>
        <w:rPr>
          <w:rFonts w:hint="eastAsia"/>
          <w:b/>
          <w:bCs/>
        </w:rPr>
        <w:t xml:space="preserve">　</w:t>
      </w:r>
      <w:r w:rsidRPr="007221F5">
        <w:rPr>
          <w:b/>
          <w:bCs/>
        </w:rPr>
        <w:t>本株式の譲渡</w:t>
      </w:r>
    </w:p>
    <w:p w14:paraId="140B6482" w14:textId="77777777" w:rsidR="00EA06B7" w:rsidRPr="00FA0EE6" w:rsidRDefault="00EA06B7" w:rsidP="00EA06B7">
      <w:pPr>
        <w:spacing w:before="0" w:after="0" w:line="240" w:lineRule="auto"/>
        <w:jc w:val="both"/>
      </w:pPr>
      <w:r w:rsidRPr="00FA0EE6">
        <w:t>第１条（目的）</w:t>
      </w:r>
    </w:p>
    <w:p w14:paraId="141B9E94" w14:textId="77777777" w:rsidR="00EA06B7" w:rsidRDefault="00EA06B7" w:rsidP="00EA06B7">
      <w:pPr>
        <w:spacing w:before="0" w:after="0" w:line="240" w:lineRule="auto"/>
        <w:ind w:firstLineChars="100" w:firstLine="210"/>
        <w:jc w:val="both"/>
      </w:pPr>
      <w:r w:rsidRPr="00FA0EE6">
        <w:t>本契約は、対象会社の一層の発展を目指し、本株式を甲が乙に対して譲渡することにより、対象会社の経営権を乙に移転することを目的として、締結する。</w:t>
      </w:r>
    </w:p>
    <w:p w14:paraId="029F54F5" w14:textId="77777777" w:rsidR="00EA06B7" w:rsidRPr="00FA0EE6" w:rsidRDefault="00EA06B7" w:rsidP="00EA06B7">
      <w:pPr>
        <w:spacing w:before="0" w:after="0" w:line="240" w:lineRule="auto"/>
        <w:jc w:val="both"/>
      </w:pPr>
    </w:p>
    <w:p w14:paraId="358AEF88" w14:textId="77777777" w:rsidR="00EA06B7" w:rsidRPr="00FA0EE6" w:rsidRDefault="00EA06B7" w:rsidP="00EA06B7">
      <w:pPr>
        <w:spacing w:before="0" w:after="0" w:line="240" w:lineRule="auto"/>
        <w:jc w:val="both"/>
      </w:pPr>
      <w:r w:rsidRPr="00FA0EE6">
        <w:t>第２条（本株式の譲渡）</w:t>
      </w:r>
    </w:p>
    <w:p w14:paraId="2E13F48C" w14:textId="77777777" w:rsidR="00EA06B7" w:rsidRDefault="00EA06B7" w:rsidP="00EA06B7">
      <w:pPr>
        <w:spacing w:before="0" w:after="0" w:line="240" w:lineRule="auto"/>
        <w:ind w:firstLineChars="100" w:firstLine="210"/>
        <w:jc w:val="both"/>
      </w:pPr>
      <w:r w:rsidRPr="00FA0EE6">
        <w:t>甲は、乙に対し、本契約の規定に従い、●●年●●月●●日又は甲及び乙が書面により別途合意する日（以下「クロージング日」という。）において、本株式を譲り渡し、乙は甲から本株式を譲り受ける。</w:t>
      </w:r>
    </w:p>
    <w:p w14:paraId="4E997BEB" w14:textId="77777777" w:rsidR="00EA06B7" w:rsidRPr="00FA0EE6" w:rsidRDefault="00EA06B7" w:rsidP="00EA06B7">
      <w:pPr>
        <w:spacing w:before="0" w:after="0" w:line="240" w:lineRule="auto"/>
        <w:jc w:val="both"/>
      </w:pPr>
    </w:p>
    <w:p w14:paraId="7133D723" w14:textId="77777777" w:rsidR="00EA06B7" w:rsidRPr="00FA0EE6" w:rsidRDefault="00EA06B7" w:rsidP="00EA06B7">
      <w:pPr>
        <w:spacing w:before="0" w:after="0" w:line="240" w:lineRule="auto"/>
        <w:jc w:val="both"/>
      </w:pPr>
      <w:r w:rsidRPr="00FA0EE6">
        <w:t>第３条（譲渡価格）</w:t>
      </w:r>
    </w:p>
    <w:p w14:paraId="6CD141B7" w14:textId="77777777" w:rsidR="00EA06B7" w:rsidRDefault="00EA06B7" w:rsidP="00EA06B7">
      <w:pPr>
        <w:spacing w:before="0" w:after="0" w:line="240" w:lineRule="auto"/>
        <w:ind w:firstLineChars="100" w:firstLine="210"/>
        <w:jc w:val="both"/>
      </w:pPr>
      <w:r w:rsidRPr="00FA0EE6">
        <w:lastRenderedPageBreak/>
        <w:t>本株式譲渡における本株式の対価（以下「本譲渡価額」という。）は、金●●円（１株</w:t>
      </w:r>
      <w:r>
        <w:t>当たり</w:t>
      </w:r>
      <w:r w:rsidRPr="00FA0EE6">
        <w:t>金●●円）とする。</w:t>
      </w:r>
    </w:p>
    <w:p w14:paraId="32D2E7D1" w14:textId="77777777" w:rsidR="00EA06B7" w:rsidRDefault="00EA06B7" w:rsidP="00EA06B7">
      <w:pPr>
        <w:spacing w:before="0" w:after="0" w:line="240" w:lineRule="auto"/>
        <w:ind w:firstLineChars="100" w:firstLine="210"/>
        <w:jc w:val="both"/>
      </w:pPr>
    </w:p>
    <w:p w14:paraId="60140AC6" w14:textId="77777777" w:rsidR="00EA06B7" w:rsidRPr="00FA0EE6" w:rsidRDefault="00EA06B7" w:rsidP="00EA06B7">
      <w:pPr>
        <w:spacing w:before="0" w:after="0" w:line="240" w:lineRule="auto"/>
        <w:jc w:val="both"/>
      </w:pPr>
      <w:r w:rsidRPr="00FA0EE6">
        <w:t>第４条（本株式譲渡の実行）</w:t>
      </w:r>
    </w:p>
    <w:p w14:paraId="7BEE4390"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甲は、乙に対し、クロージング日に、乙から本譲渡価額の支払を受けること引換えに、次の各号の書類を交付する。</w:t>
      </w:r>
    </w:p>
    <w:p w14:paraId="7EA2F241"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甲の印鑑証明書</w:t>
      </w:r>
    </w:p>
    <w:p w14:paraId="4C34AD0F" w14:textId="77777777" w:rsidR="00EA06B7" w:rsidRPr="00FA0EE6" w:rsidRDefault="00EA06B7" w:rsidP="00EA06B7">
      <w:pPr>
        <w:spacing w:before="0" w:after="0" w:line="240" w:lineRule="auto"/>
        <w:ind w:leftChars="200" w:left="630" w:hangingChars="100" w:hanging="210"/>
        <w:jc w:val="both"/>
      </w:pPr>
      <w:r w:rsidRPr="00FA0EE6">
        <w:t>②</w:t>
      </w:r>
      <w:r>
        <w:rPr>
          <w:rFonts w:hint="eastAsia"/>
        </w:rPr>
        <w:t xml:space="preserve">　</w:t>
      </w:r>
      <w:r w:rsidRPr="00FA0EE6">
        <w:t>本株式に係る株券</w:t>
      </w:r>
      <w:r>
        <w:rPr>
          <w:rFonts w:hint="eastAsia"/>
        </w:rPr>
        <w:t>（株券発行会社の場合）及び</w:t>
      </w:r>
      <w:r w:rsidRPr="00144DA0">
        <w:t>本株式譲渡に係る対象会社所定の書式による株主名簿名義書換請求書（</w:t>
      </w:r>
      <w:r>
        <w:rPr>
          <w:rFonts w:hint="eastAsia"/>
        </w:rPr>
        <w:t>甲</w:t>
      </w:r>
      <w:r w:rsidRPr="00144DA0">
        <w:t>が押印済みのもの）</w:t>
      </w:r>
      <w:r>
        <w:rPr>
          <w:rFonts w:hint="eastAsia"/>
        </w:rPr>
        <w:t>、</w:t>
      </w:r>
      <w:r w:rsidRPr="00144DA0">
        <w:t>その他</w:t>
      </w:r>
      <w:r>
        <w:rPr>
          <w:rFonts w:hint="eastAsia"/>
        </w:rPr>
        <w:t>乙</w:t>
      </w:r>
      <w:r w:rsidRPr="00144DA0">
        <w:t>が対象会社に対して会社法第133条に定める株主名簿書換請求を行うために必要な一切の書類を交付すること。</w:t>
      </w:r>
    </w:p>
    <w:p w14:paraId="1BE0059F" w14:textId="77777777" w:rsidR="00EA06B7" w:rsidRPr="00FA0EE6" w:rsidRDefault="00EA06B7" w:rsidP="00EA06B7">
      <w:pPr>
        <w:spacing w:before="0" w:after="0" w:line="240" w:lineRule="auto"/>
        <w:ind w:leftChars="200" w:left="630" w:hangingChars="100" w:hanging="210"/>
        <w:jc w:val="both"/>
      </w:pPr>
      <w:r w:rsidRPr="00FA0EE6">
        <w:t>③</w:t>
      </w:r>
      <w:r>
        <w:rPr>
          <w:rFonts w:hint="eastAsia"/>
        </w:rPr>
        <w:t xml:space="preserve">　</w:t>
      </w:r>
      <w:r w:rsidRPr="00060028">
        <w:t>第５条第２号及び第９条第１号に定め</w:t>
      </w:r>
      <w:r w:rsidRPr="00FA0EE6">
        <w:t>る本株式譲渡を承認した対象会社</w:t>
      </w:r>
      <w:r>
        <w:rPr>
          <w:rFonts w:hint="eastAsia"/>
        </w:rPr>
        <w:t>株主総会</w:t>
      </w:r>
      <w:r w:rsidRPr="00FA0EE6">
        <w:t>決議に係る議事録の原本証明付写し</w:t>
      </w:r>
    </w:p>
    <w:p w14:paraId="7C44712F"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多くの中小企業は、発行済株式が全て譲渡制限株式である会社（いわゆる非公開会社）であり、株式譲渡については会社の承認（原則として、取締役会設置会社では取締役会決議、取締役会非設置会社では株主総会決議を要するが、定款でそれ以外の方法とすることもできる。）が必要である。</w:t>
      </w:r>
    </w:p>
    <w:p w14:paraId="68B722C4"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乙は、甲に対し、クロージング日に、前項各号の書類の引渡しを受けることと引換えに、本譲渡価額を支払う。</w:t>
      </w:r>
    </w:p>
    <w:p w14:paraId="54BD9B6F" w14:textId="77777777" w:rsidR="00EA06B7" w:rsidRPr="00FA0EE6" w:rsidRDefault="00EA06B7" w:rsidP="00EA06B7">
      <w:pPr>
        <w:spacing w:before="0" w:after="0" w:line="240" w:lineRule="auto"/>
        <w:ind w:leftChars="100" w:left="420" w:hangingChars="100" w:hanging="210"/>
        <w:jc w:val="both"/>
      </w:pPr>
      <w:r w:rsidRPr="00FA0EE6">
        <w:t>３</w:t>
      </w:r>
      <w:r>
        <w:rPr>
          <w:rFonts w:hint="eastAsia"/>
        </w:rPr>
        <w:t xml:space="preserve">　</w:t>
      </w:r>
      <w:r w:rsidRPr="00FA0EE6">
        <w:t>前項の支払は、乙が下記の銀行口座に振込送金する方法により行う。ただし、振込手数料は乙の負担とする。</w:t>
      </w:r>
    </w:p>
    <w:p w14:paraId="0900D030" w14:textId="77777777" w:rsidR="00EA06B7" w:rsidRPr="00FA0EE6" w:rsidRDefault="00EA06B7" w:rsidP="00EA06B7">
      <w:pPr>
        <w:spacing w:before="0" w:after="0" w:line="240" w:lineRule="auto"/>
        <w:ind w:leftChars="100" w:left="420" w:hangingChars="100" w:hanging="210"/>
        <w:jc w:val="center"/>
        <w:rPr>
          <w:lang w:eastAsia="zh-TW"/>
        </w:rPr>
      </w:pPr>
      <w:r w:rsidRPr="00FA0EE6">
        <w:rPr>
          <w:lang w:eastAsia="zh-TW"/>
        </w:rPr>
        <w:t>記</w:t>
      </w:r>
    </w:p>
    <w:p w14:paraId="7F3F7343"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銀行支店名</w:t>
      </w:r>
      <w:r>
        <w:rPr>
          <w:rFonts w:hint="eastAsia"/>
          <w:lang w:eastAsia="zh-TW"/>
        </w:rPr>
        <w:t xml:space="preserve">　</w:t>
      </w:r>
      <w:r w:rsidRPr="00FA0EE6">
        <w:rPr>
          <w:lang w:eastAsia="zh-TW"/>
        </w:rPr>
        <w:t>●●銀行 ●●支店</w:t>
      </w:r>
    </w:p>
    <w:p w14:paraId="4035C986"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口座種別</w:t>
      </w:r>
      <w:r>
        <w:rPr>
          <w:rFonts w:hint="eastAsia"/>
          <w:lang w:eastAsia="zh-TW"/>
        </w:rPr>
        <w:t xml:space="preserve">　</w:t>
      </w:r>
      <w:r w:rsidRPr="00FA0EE6">
        <w:rPr>
          <w:lang w:eastAsia="zh-TW"/>
        </w:rPr>
        <w:t>普通預金</w:t>
      </w:r>
    </w:p>
    <w:p w14:paraId="6A810101" w14:textId="77777777" w:rsidR="00EA06B7" w:rsidRPr="00FA0EE6" w:rsidRDefault="00EA06B7" w:rsidP="00EA06B7">
      <w:pPr>
        <w:spacing w:before="0" w:after="0" w:line="240" w:lineRule="auto"/>
        <w:ind w:firstLineChars="742" w:firstLine="1558"/>
        <w:jc w:val="both"/>
        <w:rPr>
          <w:lang w:eastAsia="zh-TW"/>
        </w:rPr>
      </w:pPr>
      <w:r w:rsidRPr="00FA0EE6">
        <w:rPr>
          <w:lang w:eastAsia="zh-TW"/>
        </w:rPr>
        <w:t>口座番号</w:t>
      </w:r>
      <w:r>
        <w:rPr>
          <w:rFonts w:hint="eastAsia"/>
          <w:lang w:eastAsia="zh-TW"/>
        </w:rPr>
        <w:t xml:space="preserve">　</w:t>
      </w:r>
      <w:r w:rsidRPr="00FA0EE6">
        <w:rPr>
          <w:lang w:eastAsia="zh-TW"/>
        </w:rPr>
        <w:t>●●</w:t>
      </w:r>
    </w:p>
    <w:p w14:paraId="72106FB5" w14:textId="77777777" w:rsidR="00EA06B7" w:rsidRPr="00FA0EE6" w:rsidRDefault="00EA06B7" w:rsidP="00EA06B7">
      <w:pPr>
        <w:spacing w:before="0" w:after="0" w:line="240" w:lineRule="auto"/>
        <w:ind w:firstLineChars="742" w:firstLine="1558"/>
        <w:jc w:val="both"/>
      </w:pPr>
      <w:r w:rsidRPr="00FA0EE6">
        <w:t>口座名義</w:t>
      </w:r>
      <w:r>
        <w:rPr>
          <w:rFonts w:hint="eastAsia"/>
        </w:rPr>
        <w:t xml:space="preserve">　</w:t>
      </w:r>
      <w:r w:rsidRPr="00FA0EE6">
        <w:t>甲</w:t>
      </w:r>
    </w:p>
    <w:p w14:paraId="7B9A659E"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本株式譲渡の効力は、本条第１項に従い行われる株券の交付時に生じる。</w:t>
      </w:r>
    </w:p>
    <w:p w14:paraId="6D3949C5"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注：本サンプルは、対象会社が株券発行会社であるという前提である。株券発行会社の場合、有効な株式譲渡のためには、原則として株券の交付が必要である。</w:t>
      </w:r>
    </w:p>
    <w:p w14:paraId="49CFEFA5"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甲及び乙は、クロージング日において、甲及び乙による本条第１項及び第２項の各義務の履行（以下「クロージング」という。）後直ちに、対象会社をして、本株式に係る甲から乙への株主名簿の名義書換を行わせる。</w:t>
      </w:r>
    </w:p>
    <w:p w14:paraId="49296821"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注：株券発行会社であるか否かにかかわらず、株式譲渡後には、株主名簿の名義書換を行う必要がある。</w:t>
      </w:r>
    </w:p>
    <w:p w14:paraId="548C9600" w14:textId="77777777" w:rsidR="00EA06B7" w:rsidRPr="007221F5" w:rsidRDefault="00EA06B7" w:rsidP="00EA06B7">
      <w:pPr>
        <w:spacing w:before="0" w:after="0" w:line="240" w:lineRule="auto"/>
        <w:jc w:val="center"/>
        <w:rPr>
          <w:b/>
          <w:bCs/>
        </w:rPr>
      </w:pPr>
      <w:r w:rsidRPr="007221F5">
        <w:rPr>
          <w:b/>
          <w:bCs/>
        </w:rPr>
        <w:lastRenderedPageBreak/>
        <w:t>第２章</w:t>
      </w:r>
      <w:r>
        <w:rPr>
          <w:rFonts w:hint="eastAsia"/>
          <w:b/>
          <w:bCs/>
        </w:rPr>
        <w:t xml:space="preserve">　</w:t>
      </w:r>
      <w:r w:rsidRPr="007221F5">
        <w:rPr>
          <w:b/>
          <w:bCs/>
        </w:rPr>
        <w:t>前提条件</w:t>
      </w:r>
    </w:p>
    <w:p w14:paraId="306359F0" w14:textId="77777777" w:rsidR="00EA06B7" w:rsidRPr="00FA0EE6" w:rsidRDefault="00EA06B7" w:rsidP="00EA06B7">
      <w:pPr>
        <w:spacing w:before="0" w:after="0" w:line="240" w:lineRule="auto"/>
        <w:jc w:val="both"/>
      </w:pPr>
      <w:r w:rsidRPr="00FA0EE6">
        <w:t>第５条（乙のクロージングの前提条件）</w:t>
      </w:r>
    </w:p>
    <w:p w14:paraId="6E7E2127" w14:textId="77777777" w:rsidR="00EA06B7" w:rsidRPr="00FA0EE6" w:rsidRDefault="00EA06B7" w:rsidP="00EA06B7">
      <w:pPr>
        <w:spacing w:before="0" w:after="0" w:line="240" w:lineRule="auto"/>
        <w:ind w:firstLineChars="100" w:firstLine="210"/>
        <w:jc w:val="both"/>
      </w:pPr>
      <w:r w:rsidRPr="00FA0EE6">
        <w:t>乙は、クロージング日において甲について次の各号が満たされていることを</w:t>
      </w:r>
      <w:r>
        <w:rPr>
          <w:rFonts w:hint="eastAsia"/>
        </w:rPr>
        <w:t>前</w:t>
      </w:r>
      <w:r w:rsidRPr="00FA0EE6">
        <w:t>提条件として、第４条第２項に定める乙の義務を履行する。なお、クロージング日において以下の各号の条件が一部でも満たされていない場合には、乙は、第４条第２項に定める義務の履行を拒絶できるが、その任意の裁量により、以下の各号の条件の一部又は全部を放棄することができる。ただし、かかる条件の一部又は全部の放棄によっても、以下の各号の条件が充足したとみなされるものではなく、また、甲は、本契約に基づく表明及び保証の違反に基づく責任その他本契約に定める甲の責任を減免されるものではない。</w:t>
      </w:r>
    </w:p>
    <w:p w14:paraId="77CAD49E" w14:textId="77777777" w:rsidR="00EA06B7" w:rsidRPr="00FA0EE6" w:rsidRDefault="00EA06B7" w:rsidP="007D1FA5">
      <w:pPr>
        <w:spacing w:before="0" w:after="0" w:line="240" w:lineRule="auto"/>
        <w:ind w:left="210" w:hangingChars="100" w:hanging="210"/>
        <w:jc w:val="both"/>
      </w:pPr>
      <w:r w:rsidRPr="00FA0EE6">
        <w:t>①</w:t>
      </w:r>
      <w:r>
        <w:rPr>
          <w:rFonts w:hint="eastAsia"/>
        </w:rPr>
        <w:t xml:space="preserve">　</w:t>
      </w:r>
      <w:r w:rsidRPr="00FA0EE6">
        <w:t>第７条に規定する甲の表明及び保証が、クロージング日において、真実かつ正確であること。ただし、軽微な点における誤りは除く。</w:t>
      </w:r>
    </w:p>
    <w:p w14:paraId="3B4BB08D" w14:textId="77777777" w:rsidR="00EA06B7" w:rsidRDefault="00EA06B7" w:rsidP="007D1FA5">
      <w:pPr>
        <w:spacing w:before="0" w:after="0" w:line="240" w:lineRule="auto"/>
        <w:ind w:left="210" w:hangingChars="100" w:hanging="210"/>
        <w:jc w:val="both"/>
      </w:pPr>
      <w:r w:rsidRPr="00FA0EE6">
        <w:t>②</w:t>
      </w:r>
      <w:r>
        <w:rPr>
          <w:rFonts w:hint="eastAsia"/>
        </w:rPr>
        <w:t xml:space="preserve">　</w:t>
      </w:r>
      <w:r w:rsidRPr="00FA0EE6">
        <w:t>第９条に規定する甲の義務が全て履行されていること。</w:t>
      </w:r>
    </w:p>
    <w:p w14:paraId="61C0F480" w14:textId="77777777" w:rsidR="00EA06B7" w:rsidRPr="00FA0EE6" w:rsidRDefault="00EA06B7" w:rsidP="00EA06B7">
      <w:pPr>
        <w:spacing w:before="0" w:after="0" w:line="240" w:lineRule="auto"/>
        <w:jc w:val="both"/>
      </w:pPr>
    </w:p>
    <w:p w14:paraId="4270C631" w14:textId="77777777" w:rsidR="00EA06B7" w:rsidRPr="00FA0EE6" w:rsidRDefault="00EA06B7" w:rsidP="00EA06B7">
      <w:pPr>
        <w:spacing w:before="0" w:after="0" w:line="240" w:lineRule="auto"/>
        <w:jc w:val="both"/>
      </w:pPr>
      <w:r w:rsidRPr="00FA0EE6">
        <w:t>第６条（甲のクロージングの前提条件）</w:t>
      </w:r>
    </w:p>
    <w:p w14:paraId="7B700AA8" w14:textId="77777777" w:rsidR="00EA06B7" w:rsidRDefault="00EA06B7" w:rsidP="00EA06B7">
      <w:pPr>
        <w:spacing w:before="0" w:after="0" w:line="240" w:lineRule="auto"/>
        <w:ind w:firstLineChars="100" w:firstLine="210"/>
        <w:jc w:val="both"/>
      </w:pPr>
      <w:r>
        <w:rPr>
          <w:rFonts w:hint="eastAsia"/>
        </w:rPr>
        <w:t>甲は、クロージング日において乙について次の各号が満たされていることを前提条件として、第４条第１項に定める甲の義務を履行する。なお、クロージング日において以下の各号の条件が一部でも満たされていない場合には、甲は、第４条第１項に定める義務の履行を拒絶できるが、その任意の裁量により、以下の各号の条件の一部又は全部を放棄することができる。ただし、かかる条件の一部又は全部の放棄によっても、以下の各号の条件が充足したとみなされるものではなく、また、乙は、本契約に基づく表明及び保証の違反に基づく責任その他本契約に定める乙の責任を減免されるものではない。</w:t>
      </w:r>
    </w:p>
    <w:p w14:paraId="1455CC77" w14:textId="77777777" w:rsidR="00EA06B7" w:rsidRDefault="00EA06B7" w:rsidP="007D1FA5">
      <w:pPr>
        <w:spacing w:before="0" w:after="0" w:line="240" w:lineRule="auto"/>
        <w:ind w:left="210" w:hangingChars="100" w:hanging="210"/>
        <w:jc w:val="both"/>
      </w:pPr>
      <w:r>
        <w:rPr>
          <w:rFonts w:hint="eastAsia"/>
        </w:rPr>
        <w:t xml:space="preserve">①　</w:t>
      </w:r>
      <w:r>
        <w:t>第８条に規定する乙の表明及び保証が、クロージング日において、真実か</w:t>
      </w:r>
      <w:r>
        <w:rPr>
          <w:rFonts w:hint="eastAsia"/>
        </w:rPr>
        <w:t>つ正確であること。ただし、軽微な点における誤りは除く。</w:t>
      </w:r>
    </w:p>
    <w:p w14:paraId="3A91A767" w14:textId="77777777" w:rsidR="00EA06B7" w:rsidRPr="00FA0EE6" w:rsidRDefault="00EA06B7" w:rsidP="007D1FA5">
      <w:pPr>
        <w:spacing w:before="0" w:after="0" w:line="240" w:lineRule="auto"/>
        <w:ind w:left="210" w:hangingChars="100" w:hanging="210"/>
        <w:jc w:val="both"/>
      </w:pPr>
      <w:r>
        <w:rPr>
          <w:rFonts w:hint="eastAsia"/>
        </w:rPr>
        <w:t xml:space="preserve">②　</w:t>
      </w:r>
      <w:r>
        <w:t>第</w:t>
      </w:r>
      <w:r>
        <w:rPr>
          <w:rFonts w:hint="eastAsia"/>
        </w:rPr>
        <w:t>10</w:t>
      </w:r>
      <w:r>
        <w:t>条に規定する乙の義務が全て履行されていること。</w:t>
      </w:r>
    </w:p>
    <w:p w14:paraId="00D000C6" w14:textId="77777777" w:rsidR="00EA06B7" w:rsidRPr="007D6C7C" w:rsidRDefault="00EA06B7" w:rsidP="00EA06B7">
      <w:pPr>
        <w:spacing w:before="0" w:after="0" w:line="240" w:lineRule="auto"/>
        <w:jc w:val="both"/>
      </w:pPr>
    </w:p>
    <w:p w14:paraId="46BA640D" w14:textId="77777777" w:rsidR="00EA06B7" w:rsidRPr="007221F5" w:rsidRDefault="00EA06B7" w:rsidP="00EA06B7">
      <w:pPr>
        <w:spacing w:before="0" w:after="0" w:line="240" w:lineRule="auto"/>
        <w:jc w:val="center"/>
        <w:rPr>
          <w:b/>
          <w:bCs/>
        </w:rPr>
      </w:pPr>
      <w:r w:rsidRPr="007221F5">
        <w:rPr>
          <w:b/>
          <w:bCs/>
        </w:rPr>
        <w:t>第３章</w:t>
      </w:r>
      <w:r>
        <w:rPr>
          <w:rFonts w:hint="eastAsia"/>
          <w:b/>
          <w:bCs/>
        </w:rPr>
        <w:t xml:space="preserve">　</w:t>
      </w:r>
      <w:r w:rsidRPr="007221F5">
        <w:rPr>
          <w:b/>
          <w:bCs/>
        </w:rPr>
        <w:t>表明及び保証</w:t>
      </w:r>
    </w:p>
    <w:p w14:paraId="779D226F" w14:textId="77777777" w:rsidR="00EA06B7" w:rsidRPr="00FA0EE6" w:rsidRDefault="00EA06B7" w:rsidP="00EA06B7">
      <w:pPr>
        <w:spacing w:before="0" w:after="0" w:line="240" w:lineRule="auto"/>
        <w:jc w:val="both"/>
      </w:pPr>
      <w:r w:rsidRPr="00FA0EE6">
        <w:t>第７条（甲の表明及び保証）</w:t>
      </w:r>
    </w:p>
    <w:p w14:paraId="623EEE37" w14:textId="77777777" w:rsidR="00EA06B7" w:rsidRDefault="00EA06B7" w:rsidP="00EA06B7">
      <w:pPr>
        <w:spacing w:before="0" w:after="0" w:line="240" w:lineRule="auto"/>
        <w:ind w:firstLineChars="100" w:firstLine="210"/>
        <w:jc w:val="both"/>
      </w:pPr>
      <w:r w:rsidRPr="00FA0EE6">
        <w:t>甲は、乙に対し、本契約締結日及びクロージング日において、別紙１に記載の各事項が真実かつ正確であることを表明し保証する。</w:t>
      </w:r>
    </w:p>
    <w:p w14:paraId="2345916B" w14:textId="77777777" w:rsidR="00EA06B7" w:rsidRPr="007D6C7C" w:rsidRDefault="00EA06B7" w:rsidP="00EA06B7">
      <w:pPr>
        <w:spacing w:before="0" w:after="0" w:line="240" w:lineRule="auto"/>
        <w:jc w:val="both"/>
      </w:pPr>
    </w:p>
    <w:p w14:paraId="3EE87CC1" w14:textId="77777777" w:rsidR="00EA06B7" w:rsidRPr="00FA0EE6" w:rsidRDefault="00EA06B7" w:rsidP="00EA06B7">
      <w:pPr>
        <w:spacing w:before="0" w:after="0" w:line="240" w:lineRule="auto"/>
        <w:jc w:val="both"/>
      </w:pPr>
      <w:r w:rsidRPr="00FA0EE6">
        <w:t>第８条（乙の表明及び保証）</w:t>
      </w:r>
    </w:p>
    <w:p w14:paraId="7806CB81" w14:textId="77777777" w:rsidR="00EA06B7" w:rsidRDefault="00EA06B7" w:rsidP="00EA06B7">
      <w:pPr>
        <w:spacing w:before="0" w:after="0" w:line="240" w:lineRule="auto"/>
        <w:ind w:firstLineChars="100" w:firstLine="210"/>
        <w:jc w:val="both"/>
      </w:pPr>
      <w:r w:rsidRPr="00FA0EE6">
        <w:t>乙は、甲に対し、本契約締結日及びクロージング日において、別紙２に記載の各事項が真実かつ正確であることを表明し保証する。</w:t>
      </w:r>
    </w:p>
    <w:p w14:paraId="37BA1A6F" w14:textId="77777777" w:rsidR="00EA06B7" w:rsidRPr="00FA0EE6" w:rsidRDefault="00EA06B7" w:rsidP="00EA06B7">
      <w:pPr>
        <w:spacing w:before="0" w:after="0" w:line="240" w:lineRule="auto"/>
        <w:jc w:val="both"/>
      </w:pPr>
    </w:p>
    <w:p w14:paraId="7994F6DA" w14:textId="77777777" w:rsidR="00EA06B7" w:rsidRPr="007221F5" w:rsidRDefault="00EA06B7" w:rsidP="00EA06B7">
      <w:pPr>
        <w:spacing w:before="0" w:after="0" w:line="240" w:lineRule="auto"/>
        <w:jc w:val="center"/>
        <w:rPr>
          <w:b/>
          <w:bCs/>
        </w:rPr>
      </w:pPr>
      <w:r w:rsidRPr="007221F5">
        <w:rPr>
          <w:b/>
          <w:bCs/>
        </w:rPr>
        <w:lastRenderedPageBreak/>
        <w:t>第４章</w:t>
      </w:r>
      <w:r>
        <w:rPr>
          <w:rFonts w:hint="eastAsia"/>
          <w:b/>
          <w:bCs/>
        </w:rPr>
        <w:t xml:space="preserve">　</w:t>
      </w:r>
      <w:r w:rsidRPr="007221F5">
        <w:rPr>
          <w:b/>
          <w:bCs/>
        </w:rPr>
        <w:t>クロージング前の取扱い</w:t>
      </w:r>
    </w:p>
    <w:p w14:paraId="62CF03ED" w14:textId="77777777" w:rsidR="00EA06B7" w:rsidRPr="00FA0EE6" w:rsidRDefault="00EA06B7" w:rsidP="00EA06B7">
      <w:pPr>
        <w:spacing w:before="0" w:after="0" w:line="240" w:lineRule="auto"/>
        <w:jc w:val="both"/>
      </w:pPr>
      <w:r w:rsidRPr="00FA0EE6">
        <w:t>第９条（甲の義務）</w:t>
      </w:r>
    </w:p>
    <w:p w14:paraId="3AD68951" w14:textId="77777777" w:rsidR="00EA06B7" w:rsidRDefault="00EA06B7" w:rsidP="00EA06B7">
      <w:pPr>
        <w:spacing w:before="0" w:after="0" w:line="240" w:lineRule="auto"/>
        <w:ind w:firstLineChars="100" w:firstLine="210"/>
        <w:jc w:val="both"/>
      </w:pPr>
      <w:r w:rsidRPr="00FA0EE6">
        <w:t>甲は、乙に対し、本契約締結日後クロージングまでの間に、次の各号に定める義務を履行するものとする。</w:t>
      </w:r>
    </w:p>
    <w:p w14:paraId="535EC9AF" w14:textId="77777777" w:rsidR="00EA06B7" w:rsidRDefault="00EA06B7" w:rsidP="00FA47DF">
      <w:pPr>
        <w:spacing w:before="0" w:after="0" w:line="240" w:lineRule="auto"/>
        <w:ind w:left="210" w:hangingChars="100" w:hanging="210"/>
        <w:jc w:val="both"/>
      </w:pPr>
      <w:r w:rsidRPr="00FA0EE6">
        <w:t>①</w:t>
      </w:r>
      <w:r>
        <w:rPr>
          <w:rFonts w:hint="eastAsia"/>
        </w:rPr>
        <w:t xml:space="preserve">　</w:t>
      </w:r>
      <w:r w:rsidRPr="00FA0EE6">
        <w:t>甲は、対象会社の</w:t>
      </w:r>
      <w:r>
        <w:rPr>
          <w:rFonts w:hint="eastAsia"/>
        </w:rPr>
        <w:t>株主総会</w:t>
      </w:r>
      <w:r w:rsidRPr="00FA0EE6">
        <w:t>をして、本株式譲渡を承認する旨の決議をさせなければならない。</w:t>
      </w:r>
    </w:p>
    <w:p w14:paraId="766C0F92" w14:textId="77777777" w:rsidR="00EA06B7" w:rsidRDefault="00EA06B7" w:rsidP="00FA47DF">
      <w:pPr>
        <w:spacing w:before="0" w:after="0" w:line="240" w:lineRule="auto"/>
        <w:ind w:left="210" w:hangingChars="100" w:hanging="210"/>
        <w:jc w:val="both"/>
      </w:pPr>
      <w:r w:rsidRPr="00FA0EE6">
        <w:t>②</w:t>
      </w:r>
      <w:r>
        <w:rPr>
          <w:rFonts w:hint="eastAsia"/>
        </w:rPr>
        <w:t xml:space="preserve">　</w:t>
      </w:r>
      <w:r w:rsidRPr="00FA0EE6">
        <w:t>甲は、対象会社をして、対象会社の活動を通常の事業活動の範囲内で行わせなければならず、通常の事業活動の範囲外の活動については、事前に乙の同意を得なければ行わせてはならない。</w:t>
      </w:r>
    </w:p>
    <w:p w14:paraId="2A9E3B71" w14:textId="77777777" w:rsidR="00EA06B7" w:rsidRDefault="00EA06B7" w:rsidP="00FA47DF">
      <w:pPr>
        <w:spacing w:before="0" w:after="0" w:line="240" w:lineRule="auto"/>
        <w:ind w:left="210" w:hangingChars="100" w:hanging="210"/>
        <w:jc w:val="both"/>
      </w:pPr>
      <w:r w:rsidRPr="00FA0EE6">
        <w:t>③</w:t>
      </w:r>
      <w:r>
        <w:rPr>
          <w:rFonts w:hint="eastAsia"/>
        </w:rPr>
        <w:t xml:space="preserve">　</w:t>
      </w:r>
      <w:r w:rsidRPr="00FA0EE6">
        <w:t>甲は、第７条に規定する表明保証に違反することとなる行為を行わず、違反の事実又はそのおそれが生じた場合、直ちにその旨並びに当該事実又はそのおそれの詳細を乙に対して通知する。</w:t>
      </w:r>
    </w:p>
    <w:p w14:paraId="135B2B01" w14:textId="77777777" w:rsidR="00EA06B7" w:rsidRDefault="00EA06B7" w:rsidP="00EA06B7">
      <w:pPr>
        <w:spacing w:before="0" w:after="0" w:line="240" w:lineRule="auto"/>
        <w:ind w:leftChars="100" w:left="420" w:hangingChars="100" w:hanging="210"/>
        <w:jc w:val="both"/>
      </w:pPr>
    </w:p>
    <w:p w14:paraId="2B8D8DBF" w14:textId="77777777" w:rsidR="00EA06B7" w:rsidRPr="00871CD8" w:rsidRDefault="00EA06B7" w:rsidP="00EA06B7">
      <w:pPr>
        <w:spacing w:before="0" w:after="0" w:line="240" w:lineRule="auto"/>
        <w:jc w:val="both"/>
      </w:pPr>
      <w:r w:rsidRPr="00871CD8">
        <w:t>第</w:t>
      </w:r>
      <w:r>
        <w:rPr>
          <w:rFonts w:hint="eastAsia"/>
        </w:rPr>
        <w:t>10</w:t>
      </w:r>
      <w:r w:rsidRPr="00871CD8">
        <w:t>条（乙の義務）</w:t>
      </w:r>
    </w:p>
    <w:p w14:paraId="70839DB1" w14:textId="77777777" w:rsidR="00EA06B7" w:rsidRPr="00871CD8" w:rsidRDefault="00EA06B7" w:rsidP="00EA06B7">
      <w:pPr>
        <w:spacing w:before="0" w:after="0" w:line="240" w:lineRule="auto"/>
        <w:ind w:firstLineChars="100" w:firstLine="210"/>
        <w:jc w:val="both"/>
      </w:pPr>
      <w:r w:rsidRPr="00871CD8">
        <w:t>乙は、甲に対し、本契約締結日後クロージングまでの間に、次の各号に定める義務を履行するものとする。</w:t>
      </w:r>
    </w:p>
    <w:p w14:paraId="0445902E" w14:textId="77777777" w:rsidR="00EA06B7" w:rsidRDefault="00EA06B7" w:rsidP="00FA47DF">
      <w:pPr>
        <w:spacing w:before="0" w:after="0" w:line="240" w:lineRule="auto"/>
        <w:ind w:left="210" w:hangingChars="100" w:hanging="210"/>
        <w:jc w:val="both"/>
      </w:pPr>
      <w:r w:rsidRPr="00871CD8">
        <w:t>①</w:t>
      </w:r>
      <w:r>
        <w:rPr>
          <w:rFonts w:hint="eastAsia"/>
        </w:rPr>
        <w:t xml:space="preserve">　</w:t>
      </w:r>
      <w:r w:rsidRPr="00871CD8">
        <w:t>乙は、クロージング日において対象会社の債務を対象会社の株主又は役職員が保証（物上保証を含む。）している契約</w:t>
      </w:r>
      <w:r>
        <w:rPr>
          <w:rFonts w:hint="eastAsia"/>
        </w:rPr>
        <w:t>（</w:t>
      </w:r>
      <w:r w:rsidRPr="00871CD8">
        <w:t>以下「経営者保証等」という。)につき、当該契約の相手方（金融機関等、以下本条において「相手方」という。）との間で、書面又は口頭による交渉の実施や、相手方から要請される書類の提出や必要な面談等を行い、経営者保証等の解除又は新規差し入れに関し、相手方より意向表明を得た上で、当該意向表明の結果を甲に対して通知する。</w:t>
      </w:r>
    </w:p>
    <w:p w14:paraId="7BB8F85E" w14:textId="77777777" w:rsidR="00EA06B7" w:rsidRPr="00871CD8" w:rsidRDefault="00EA06B7" w:rsidP="00FA47DF">
      <w:pPr>
        <w:spacing w:before="0" w:after="0" w:line="240" w:lineRule="auto"/>
        <w:ind w:left="210" w:hangingChars="100" w:hanging="210"/>
        <w:jc w:val="both"/>
      </w:pPr>
      <w:r w:rsidRPr="00871CD8">
        <w:t>②</w:t>
      </w:r>
      <w:r>
        <w:rPr>
          <w:rFonts w:hint="eastAsia"/>
        </w:rPr>
        <w:t xml:space="preserve">　</w:t>
      </w:r>
      <w:r w:rsidRPr="00871CD8">
        <w:t>乙は、前号の意向表明の結果、経営者保証等の解除又は新規差し入れ手続を進めることができる場合は、相手方から保証契約書、保証差入書等その他手続を進めるために必要となる書面の交付を受け、必要事項を記載の上、これを相手方に差し入れる。</w:t>
      </w:r>
    </w:p>
    <w:p w14:paraId="021D2F2E" w14:textId="77777777" w:rsidR="00EA06B7" w:rsidRDefault="00EA06B7" w:rsidP="00FA47DF">
      <w:pPr>
        <w:spacing w:before="0" w:after="0" w:line="240" w:lineRule="auto"/>
        <w:ind w:left="210" w:hangingChars="100" w:hanging="210"/>
        <w:jc w:val="both"/>
      </w:pPr>
      <w:r w:rsidRPr="00871CD8">
        <w:t>③</w:t>
      </w:r>
      <w:r>
        <w:rPr>
          <w:rFonts w:hint="eastAsia"/>
        </w:rPr>
        <w:t xml:space="preserve">　</w:t>
      </w:r>
      <w:r w:rsidRPr="00871CD8">
        <w:t>乙は、クロージング後直ちに当該変更登記を完了するため、本株式譲渡に伴う対象会社の代表取締役及び取締役の変更登記に係る必要書類（就任承諾書・印鑑登録証書等）の作成を完了させ、当該書類を甲及び相手方に提出する。</w:t>
      </w:r>
    </w:p>
    <w:p w14:paraId="34A7A318" w14:textId="77777777" w:rsidR="00EA06B7" w:rsidRDefault="00EA06B7" w:rsidP="00FA47DF">
      <w:pPr>
        <w:spacing w:before="0" w:after="0" w:line="240" w:lineRule="auto"/>
        <w:ind w:left="210" w:hangingChars="100" w:hanging="210"/>
        <w:jc w:val="both"/>
      </w:pPr>
      <w:r w:rsidRPr="00871CD8">
        <w:t>④</w:t>
      </w:r>
      <w:r>
        <w:rPr>
          <w:rFonts w:hint="eastAsia"/>
        </w:rPr>
        <w:t xml:space="preserve">　</w:t>
      </w:r>
      <w:r w:rsidRPr="00871CD8">
        <w:t>乙は、本契約締結日後クロージングまでの間</w:t>
      </w:r>
      <w:r w:rsidRPr="00104A0B">
        <w:t>に、第８条</w:t>
      </w:r>
      <w:r w:rsidRPr="00871CD8">
        <w:t>に規定する表明保証に違反することとなる行為を行わず、違反の事実又はそのおそれが生じた場合、直ちにその旨並びに当該事実又はそのおそれの詳細を甲に対して通知する。</w:t>
      </w:r>
    </w:p>
    <w:p w14:paraId="1E28B015" w14:textId="05969F35"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100" w:left="420" w:hangingChars="100" w:hanging="210"/>
        <w:jc w:val="both"/>
      </w:pPr>
      <w:r w:rsidRPr="00871CD8">
        <w:t>注：本条①～③は、クロージング時に甲（出し手株主）の経営者保証等の対象となっている債務を乙（受け</w:t>
      </w:r>
      <w:r>
        <w:rPr>
          <w:rFonts w:hint="eastAsia"/>
        </w:rPr>
        <w:t>手</w:t>
      </w:r>
      <w:r w:rsidRPr="00871CD8">
        <w:t>）の資力により返済し、別途乙（受け手）が借り換えを行う場合は不要。その場合には、乙（受け手）に対し、クロージングと同時に借入金の返済を行う</w:t>
      </w:r>
      <w:r w:rsidRPr="00871CD8">
        <w:lastRenderedPageBreak/>
        <w:t>義務を課すことが望ましい。</w:t>
      </w:r>
      <w:r>
        <w:rPr>
          <w:rFonts w:hint="eastAsia"/>
        </w:rPr>
        <w:t>なお、農業法人の継承に関しては、農地所有適格法人要件の充足や営農管理・技術承継のために、出し手の前経営者が、役職員として法人に残ったり、段階的な株式譲渡等が行われたりすることが考えられる。経営者保証等の見直しについては、「</w:t>
      </w:r>
      <w:r w:rsidR="009F7CCE" w:rsidRPr="009F7CCE">
        <w:rPr>
          <w:rFonts w:hint="eastAsia"/>
        </w:rPr>
        <w:t>経営者保証に関するガイドライン</w:t>
      </w:r>
      <w:r>
        <w:rPr>
          <w:rFonts w:hint="eastAsia"/>
        </w:rPr>
        <w:t>」等の内容を踏まえつつ、取引の実態を踏まえてより柔軟な判断で行う必要があり、</w:t>
      </w:r>
      <w:r w:rsidRPr="003620C4">
        <w:t>前経営者に対し、止むを得ず保証の継続を求める</w:t>
      </w:r>
      <w:r>
        <w:rPr>
          <w:rFonts w:hint="eastAsia"/>
        </w:rPr>
        <w:t>ことについては</w:t>
      </w:r>
      <w:r w:rsidRPr="003620C4">
        <w:t>、より慎重な検討が求められる。</w:t>
      </w:r>
    </w:p>
    <w:p w14:paraId="19F7D060" w14:textId="77777777" w:rsidR="00EA06B7" w:rsidRDefault="00EA06B7" w:rsidP="00EA06B7">
      <w:pPr>
        <w:spacing w:before="0" w:after="0" w:line="240" w:lineRule="auto"/>
        <w:jc w:val="both"/>
      </w:pPr>
    </w:p>
    <w:p w14:paraId="5301B5EF" w14:textId="77777777" w:rsidR="00EA06B7" w:rsidRPr="00871CD8" w:rsidRDefault="00EA06B7" w:rsidP="00EA06B7">
      <w:pPr>
        <w:spacing w:before="0" w:after="0" w:line="240" w:lineRule="auto"/>
        <w:jc w:val="center"/>
        <w:rPr>
          <w:b/>
          <w:bCs/>
        </w:rPr>
      </w:pPr>
      <w:r w:rsidRPr="00871CD8">
        <w:rPr>
          <w:b/>
          <w:bCs/>
        </w:rPr>
        <w:t>第５章</w:t>
      </w:r>
      <w:r>
        <w:rPr>
          <w:rFonts w:hint="eastAsia"/>
          <w:b/>
          <w:bCs/>
        </w:rPr>
        <w:t xml:space="preserve">　</w:t>
      </w:r>
      <w:r w:rsidRPr="00871CD8">
        <w:rPr>
          <w:b/>
          <w:bCs/>
        </w:rPr>
        <w:t>クロージング後の取扱い</w:t>
      </w:r>
    </w:p>
    <w:p w14:paraId="03AD8179" w14:textId="77777777" w:rsidR="00EA06B7" w:rsidRPr="00FA0EE6" w:rsidRDefault="00EA06B7" w:rsidP="00EA06B7">
      <w:pPr>
        <w:spacing w:before="0" w:after="0" w:line="240" w:lineRule="auto"/>
        <w:jc w:val="both"/>
      </w:pPr>
      <w:r w:rsidRPr="00FA0EE6">
        <w:t>第</w:t>
      </w:r>
      <w:r>
        <w:rPr>
          <w:rFonts w:hint="eastAsia"/>
        </w:rPr>
        <w:t>11</w:t>
      </w:r>
      <w:r w:rsidRPr="00FA0EE6">
        <w:t>条（乙の義務）</w:t>
      </w:r>
    </w:p>
    <w:p w14:paraId="324CA4CC" w14:textId="77777777" w:rsidR="00EA06B7" w:rsidRDefault="00EA06B7" w:rsidP="00EA06B7">
      <w:pPr>
        <w:spacing w:before="0" w:after="0" w:line="240" w:lineRule="auto"/>
        <w:ind w:leftChars="100" w:left="420" w:hangingChars="100" w:hanging="210"/>
        <w:jc w:val="both"/>
      </w:pPr>
      <w:r>
        <w:rPr>
          <w:rFonts w:hint="eastAsia"/>
        </w:rPr>
        <w:t xml:space="preserve">１　</w:t>
      </w:r>
      <w:r w:rsidRPr="00FA0EE6">
        <w:t>乙は、クロージング後すみやかに、対象会社をして、クロージング日において対象会社の債務を対象会社の株主又は役職員が保証している契約につき、当該契約の相手方と書面又は口頭による交渉を行い、当該保証の解除を合意させなければならない。乙は、当該保証が合意解除されたことを示す書類を甲に交付するよう最大限努力する。甲が対象会社のために保証している契約について、保証債務の履行その他の損害、損失又は費用が発生した場合には、乙は、甲の損害、損失又は費用を補償する。</w:t>
      </w:r>
    </w:p>
    <w:p w14:paraId="415AF589" w14:textId="77777777" w:rsidR="00EA06B7" w:rsidRPr="00FA0EE6" w:rsidRDefault="00EA06B7" w:rsidP="00EA06B7">
      <w:pPr>
        <w:spacing w:before="0" w:after="0" w:line="240" w:lineRule="auto"/>
        <w:ind w:leftChars="100" w:left="420" w:hangingChars="100" w:hanging="210"/>
        <w:jc w:val="both"/>
      </w:pPr>
      <w:r>
        <w:rPr>
          <w:rFonts w:hint="eastAsia"/>
        </w:rPr>
        <w:t xml:space="preserve">２　</w:t>
      </w:r>
      <w:r w:rsidRPr="00FA0EE6">
        <w:t>乙は前項の義務が履行されるまでの間、本株式を第三者に譲渡し、又は担保に供する等の一切の処分をしてはならない。</w:t>
      </w:r>
    </w:p>
    <w:p w14:paraId="598A50ED" w14:textId="77777777" w:rsidR="00EA06B7" w:rsidRPr="00FA0EE6" w:rsidRDefault="00EA06B7" w:rsidP="00EA06B7">
      <w:pPr>
        <w:spacing w:before="0" w:after="0" w:line="240" w:lineRule="auto"/>
        <w:ind w:leftChars="100" w:left="210"/>
        <w:jc w:val="both"/>
      </w:pPr>
      <w:r>
        <w:rPr>
          <w:rFonts w:hint="eastAsia"/>
        </w:rPr>
        <w:t xml:space="preserve">３　</w:t>
      </w:r>
      <w:r w:rsidRPr="00FA0EE6">
        <w:t>乙は、前項に違反して対象会社の株式を処分したとしても、第</w:t>
      </w:r>
      <w:r>
        <w:rPr>
          <w:rFonts w:hint="eastAsia"/>
        </w:rPr>
        <w:t>１</w:t>
      </w:r>
      <w:r w:rsidRPr="00FA0EE6">
        <w:t>項の義務を免れない。</w:t>
      </w:r>
    </w:p>
    <w:p w14:paraId="2A4F6ADE" w14:textId="77777777" w:rsidR="00EA06B7" w:rsidRPr="00FA0EE6" w:rsidRDefault="00EA06B7" w:rsidP="00EA06B7">
      <w:pPr>
        <w:spacing w:before="0" w:after="0" w:line="240" w:lineRule="auto"/>
        <w:jc w:val="both"/>
      </w:pPr>
    </w:p>
    <w:p w14:paraId="43C38729" w14:textId="77777777" w:rsidR="00EA06B7" w:rsidRPr="007221F5" w:rsidRDefault="00EA06B7" w:rsidP="00EA06B7">
      <w:pPr>
        <w:spacing w:before="0" w:after="0" w:line="240" w:lineRule="auto"/>
        <w:jc w:val="center"/>
        <w:rPr>
          <w:b/>
          <w:bCs/>
        </w:rPr>
      </w:pPr>
      <w:r w:rsidRPr="007221F5">
        <w:rPr>
          <w:b/>
          <w:bCs/>
        </w:rPr>
        <w:t>第</w:t>
      </w:r>
      <w:r>
        <w:rPr>
          <w:rFonts w:hint="eastAsia"/>
          <w:b/>
          <w:bCs/>
        </w:rPr>
        <w:t>６</w:t>
      </w:r>
      <w:r w:rsidRPr="007221F5">
        <w:rPr>
          <w:b/>
          <w:bCs/>
        </w:rPr>
        <w:t>章</w:t>
      </w:r>
      <w:r>
        <w:rPr>
          <w:rFonts w:hint="eastAsia"/>
          <w:b/>
          <w:bCs/>
        </w:rPr>
        <w:t xml:space="preserve">　</w:t>
      </w:r>
      <w:r w:rsidRPr="007221F5">
        <w:rPr>
          <w:b/>
          <w:bCs/>
        </w:rPr>
        <w:t>解除</w:t>
      </w:r>
    </w:p>
    <w:p w14:paraId="3F2518CB" w14:textId="77777777" w:rsidR="00EA06B7" w:rsidRPr="00FA0EE6" w:rsidRDefault="00EA06B7" w:rsidP="00EA06B7">
      <w:pPr>
        <w:spacing w:before="0" w:after="0" w:line="240" w:lineRule="auto"/>
        <w:jc w:val="both"/>
      </w:pPr>
      <w:r w:rsidRPr="00FA0EE6">
        <w:t>第</w:t>
      </w:r>
      <w:r>
        <w:rPr>
          <w:rFonts w:hint="eastAsia"/>
        </w:rPr>
        <w:t>12</w:t>
      </w:r>
      <w:r w:rsidRPr="00FA0EE6">
        <w:t>条（本契約の解除）</w:t>
      </w:r>
    </w:p>
    <w:p w14:paraId="0D3508FA"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及び乙は、相手方に本契約に定める表明保証、義務又は約束に違反があった場合、相当期間を定めて催告し、相手方が当該期間内にこれを是正しないときは、クロージング前に限り、本契約を解除することができる。</w:t>
      </w:r>
    </w:p>
    <w:p w14:paraId="46A62182"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甲及び乙は、前項の定めにかかわらず、相手方が、別紙１の（１）⑤及び（２）⑦に規定する第７条に基づく甲の表明及び保証に違反した場合又は別紙２の⑤に規定する第８条に基づく乙の表明及び保証に違反した場合には、相手方に対して書面で通知することで、本契約を解除することができる。</w:t>
      </w:r>
    </w:p>
    <w:p w14:paraId="6E604507" w14:textId="77777777" w:rsidR="00EA06B7" w:rsidRDefault="00EA06B7" w:rsidP="00EA06B7">
      <w:pPr>
        <w:spacing w:before="0" w:after="0" w:line="240" w:lineRule="auto"/>
        <w:ind w:firstLineChars="100" w:firstLine="210"/>
        <w:jc w:val="both"/>
      </w:pPr>
      <w:r w:rsidRPr="00FA0EE6">
        <w:t>３</w:t>
      </w:r>
      <w:r>
        <w:rPr>
          <w:rFonts w:hint="eastAsia"/>
        </w:rPr>
        <w:t xml:space="preserve">　</w:t>
      </w:r>
      <w:r w:rsidRPr="00FA0EE6">
        <w:t>本契約の解除後も、第</w:t>
      </w:r>
      <w:r>
        <w:rPr>
          <w:rFonts w:hint="eastAsia"/>
        </w:rPr>
        <w:t>７</w:t>
      </w:r>
      <w:r w:rsidRPr="00FA0EE6">
        <w:t>章の規定に基づく補償の請求は妨げられない。</w:t>
      </w:r>
    </w:p>
    <w:p w14:paraId="7E44FE59" w14:textId="77777777" w:rsidR="00EA06B7" w:rsidRDefault="00EA06B7" w:rsidP="00EA06B7">
      <w:pPr>
        <w:spacing w:before="0" w:after="0" w:line="240" w:lineRule="auto"/>
        <w:ind w:firstLineChars="100" w:firstLine="210"/>
        <w:jc w:val="both"/>
      </w:pPr>
    </w:p>
    <w:p w14:paraId="37DE903F" w14:textId="77777777" w:rsidR="00EA06B7" w:rsidRPr="00FA0EE6" w:rsidRDefault="00EA06B7" w:rsidP="00EA06B7">
      <w:pPr>
        <w:spacing w:before="0" w:after="0" w:line="240" w:lineRule="auto"/>
        <w:jc w:val="both"/>
      </w:pPr>
      <w:r w:rsidRPr="00FA0EE6">
        <w:t>第</w:t>
      </w:r>
      <w:r>
        <w:rPr>
          <w:rFonts w:hint="eastAsia"/>
        </w:rPr>
        <w:t>13</w:t>
      </w:r>
      <w:r w:rsidRPr="00FA0EE6">
        <w:t>条（解除に係る特則及び買戻し条項）</w:t>
      </w:r>
    </w:p>
    <w:p w14:paraId="70509AB9"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は、以下の各号に定める事由が生じた場合、本契約の他の規定にかかわらず、クロージング日から１年を経過するまでの間、その選択に応じて、書面をもって通知をすることで、本契約を直ちに解除し又は、本株式を買い戻すことができる。ただし、買戻し</w:t>
      </w:r>
      <w:r w:rsidRPr="00FA0EE6">
        <w:lastRenderedPageBreak/>
        <w:t>を行う場合、甲は、乙に対して、通知到達時点における相当な価額の支払いを行うものとする。</w:t>
      </w:r>
    </w:p>
    <w:p w14:paraId="5F4CA33E" w14:textId="77777777" w:rsidR="00EA06B7" w:rsidRPr="00FA0EE6" w:rsidRDefault="00EA06B7" w:rsidP="00EA06B7">
      <w:pPr>
        <w:spacing w:before="0" w:after="0" w:line="240" w:lineRule="auto"/>
        <w:ind w:leftChars="200" w:left="420"/>
        <w:jc w:val="both"/>
      </w:pPr>
      <w:r w:rsidRPr="00FA0EE6">
        <w:t>①</w:t>
      </w:r>
      <w:r>
        <w:rPr>
          <w:rFonts w:hint="eastAsia"/>
        </w:rPr>
        <w:t xml:space="preserve">　</w:t>
      </w:r>
      <w:r w:rsidRPr="00FA0EE6">
        <w:t>クロージング日から３か月を経過しても経営者保証等が解除されないとき</w:t>
      </w:r>
    </w:p>
    <w:p w14:paraId="1A1F5B11" w14:textId="77777777" w:rsidR="00EA06B7" w:rsidRPr="00FA0EE6" w:rsidRDefault="00EA06B7" w:rsidP="00EA06B7">
      <w:pPr>
        <w:spacing w:before="0" w:after="0" w:line="240" w:lineRule="auto"/>
        <w:ind w:leftChars="200" w:left="630" w:hangingChars="100" w:hanging="210"/>
        <w:jc w:val="both"/>
      </w:pPr>
      <w:r w:rsidRPr="00FA0EE6">
        <w:t>②</w:t>
      </w:r>
      <w:r>
        <w:rPr>
          <w:rFonts w:hint="eastAsia"/>
        </w:rPr>
        <w:t xml:space="preserve">　</w:t>
      </w:r>
      <w:r w:rsidRPr="00FA0EE6">
        <w:t>クロージング日から</w:t>
      </w:r>
      <w:r>
        <w:rPr>
          <w:rFonts w:hint="eastAsia"/>
        </w:rPr>
        <w:t>14</w:t>
      </w:r>
      <w:r w:rsidRPr="00FA0EE6">
        <w:t>日以内に乙が金融機関等に経営者保証等の解除について具体的な相談（単なる挨拶・日程調整は相談に含まれない。）を始めないとき</w:t>
      </w:r>
    </w:p>
    <w:p w14:paraId="3FF550FA" w14:textId="77777777" w:rsidR="00EA06B7" w:rsidRPr="00FA0EE6" w:rsidRDefault="00EA06B7" w:rsidP="00EA06B7">
      <w:pPr>
        <w:spacing w:before="0" w:after="0" w:line="240" w:lineRule="auto"/>
        <w:ind w:leftChars="200" w:left="630" w:hangingChars="100" w:hanging="210"/>
        <w:jc w:val="both"/>
      </w:pPr>
      <w:r w:rsidRPr="00FA0EE6">
        <w:t>③</w:t>
      </w:r>
      <w:r>
        <w:rPr>
          <w:rFonts w:hint="eastAsia"/>
        </w:rPr>
        <w:t xml:space="preserve">　</w:t>
      </w:r>
      <w:r w:rsidRPr="00FA0EE6">
        <w:t>クロージング日以降、金融機関等が経営者保証等の解除ができないとの見解を示し、又は解除のための条件を設けたにもかかわらず、１か月以内に、乙が借り換え・一括弁済、解除のための条件の充足等の自らの負担による経営者保証等の解除を実施しないとき</w:t>
      </w:r>
    </w:p>
    <w:p w14:paraId="41304A55" w14:textId="77777777" w:rsidR="00EA06B7" w:rsidRPr="00FA0EE6" w:rsidRDefault="00EA06B7" w:rsidP="00EA06B7">
      <w:pPr>
        <w:spacing w:before="0" w:after="0" w:line="240" w:lineRule="auto"/>
        <w:ind w:firstLineChars="100" w:firstLine="210"/>
        <w:jc w:val="both"/>
      </w:pPr>
      <w:r w:rsidRPr="00FA0EE6">
        <w:t>２</w:t>
      </w:r>
      <w:r>
        <w:rPr>
          <w:rFonts w:hint="eastAsia"/>
        </w:rPr>
        <w:t xml:space="preserve">　</w:t>
      </w:r>
      <w:r w:rsidRPr="00FA0EE6">
        <w:t>乙は、前項の通知を受領後、直ちに、甲に対して株券を交付しなければならない。</w:t>
      </w:r>
    </w:p>
    <w:p w14:paraId="74A06B9A" w14:textId="77777777" w:rsidR="00EA06B7" w:rsidRPr="00FA0EE6" w:rsidRDefault="00EA06B7" w:rsidP="00EA06B7">
      <w:pPr>
        <w:spacing w:before="0" w:after="0" w:line="240" w:lineRule="auto"/>
        <w:ind w:leftChars="100" w:left="420" w:hangingChars="100" w:hanging="210"/>
        <w:jc w:val="both"/>
      </w:pPr>
      <w:r w:rsidRPr="00FA0EE6">
        <w:t>３</w:t>
      </w:r>
      <w:r>
        <w:rPr>
          <w:rFonts w:hint="eastAsia"/>
        </w:rPr>
        <w:t xml:space="preserve">　</w:t>
      </w:r>
      <w:r w:rsidRPr="00FA0EE6">
        <w:t xml:space="preserve">乙は、第１項の通知がなされたときは、当該通知の乙への到達をもって、直ちに、乙から甲への株券の交付がなされたものとみなす。 </w:t>
      </w:r>
    </w:p>
    <w:p w14:paraId="494CF326"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 xml:space="preserve">乙は、クロージング日から６か月を経過し、かつ第１項各号のいずれかの事由に該当している場合は、甲に対し、解除又は買戻しを行うかについて書面による催告をすることができる。 </w:t>
      </w:r>
    </w:p>
    <w:p w14:paraId="2818CA8E"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前項の催告後、甲が解除又は買戻しを行わずに１か月が経過した場合は、甲は、第１項の規定にかかわらず、解除又は買戻しを行うことができない。</w:t>
      </w:r>
    </w:p>
    <w:p w14:paraId="5A1F6394" w14:textId="3418F7C7" w:rsidR="00EA06B7"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注：本条は、クロージング後に経営者保証等の解除がなされない場合における甲（出し手株主）の救済手段として、甲（出し手株主）に契約のクロージング後の解除又は株式の買戻しを行う権利を認める規定である。クロージング後に受け手によって対象会社の企業価値が毀損した場合には、買戻しに</w:t>
      </w:r>
      <w:r>
        <w:rPr>
          <w:rFonts w:hint="eastAsia"/>
        </w:rPr>
        <w:t>当たって</w:t>
      </w:r>
      <w:r w:rsidRPr="00FA0EE6">
        <w:t>株価に毀損した企業価値を織り込むことで甲（出し手株主）保護を図ることが考えられるところ、規定例においては「相当な価額」と抽象的に定めているが、金額をめぐって紛争化しないようあらかじめ確定額又は計算方法等を具体的に定めることも考えられる。もっとも、クロージング後は、乙（受け手）により対象会社の経営権が支配された状況にあり、対象会社の預金口座や印鑑</w:t>
      </w:r>
      <w:r w:rsidR="00BC7168">
        <w:rPr>
          <w:rFonts w:hint="eastAsia"/>
        </w:rPr>
        <w:t>等</w:t>
      </w:r>
      <w:r w:rsidRPr="00FA0EE6">
        <w:t>も乙（受け手）が保有しているため、実際の対応は困難を極めることが予想される。甲（出し手株主）としては早期に弁護士等の士業専門家に相談を行い、経営権の取り戻し等の対応を検討することが必要である。また、クロージング後に乙（受け手）によって対象会社に生じた損害については、どのように精算され</w:t>
      </w:r>
      <w:r>
        <w:rPr>
          <w:rFonts w:hint="eastAsia"/>
        </w:rPr>
        <w:t>得る</w:t>
      </w:r>
      <w:r w:rsidRPr="00FA0EE6">
        <w:t>のか、法的構成によっても様々な考え方があり</w:t>
      </w:r>
      <w:r>
        <w:rPr>
          <w:rFonts w:hint="eastAsia"/>
        </w:rPr>
        <w:t>得る</w:t>
      </w:r>
      <w:r w:rsidRPr="00FA0EE6">
        <w:t>ところであるが、本契約書では買戻し構成の場合に一定の指針となりうる考え方を例示した</w:t>
      </w:r>
      <w:r w:rsidRPr="007A4F00">
        <w:t>（第</w:t>
      </w:r>
      <w:r w:rsidRPr="00F9252C">
        <w:t>16</w:t>
      </w:r>
      <w:r w:rsidRPr="007A4F00">
        <w:t>条参照）。なお</w:t>
      </w:r>
      <w:r w:rsidRPr="00FA0EE6">
        <w:t>、本条項が用いられ解除や買戻しが行われることは例外的事態であり、そのような事態においては、経営権の取り戻しや金銭補償を巡って当事者間での交渉も難航することが予想される。あくまで、クロージング前の早期の段階から経</w:t>
      </w:r>
      <w:r w:rsidRPr="00FA0EE6">
        <w:lastRenderedPageBreak/>
        <w:t>営者保証の解除等に向けた金融機関等への相談を開始する等の対応が求められる点は留意すべきであり、万一の場合には早期に弁護士等の士業専門家への相談を実施されたい。</w:t>
      </w:r>
    </w:p>
    <w:p w14:paraId="013C153D" w14:textId="77777777" w:rsidR="00EA06B7"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7A4F00">
        <w:t>注：本条第１項第３号において、「クロ</w:t>
      </w:r>
      <w:r w:rsidRPr="00FA0EE6">
        <w:t>ージング日以降、金融機関等が経営者保証等の解除ができないとの見解を示し、又は解除のための条件を設けたにもかかわらず、１か月以内に、乙が借り換え・一括弁済、解除のための条件の充足等の自らの負担による経営者保証等の解除を実施しないとき」との期限を設けている。本契約はあくまで甲（出し手株主）と乙（受け手）における合意であり、金融機関等を拘束するものではなく、もとより借り換え等の審査には一定の期間を要するところ、個別具体的な事情によっては相応の期間を要することも考えられるため、結果的に上記の期限に金融機関の審査が間に合わないこともあり得る点には留意が必要である。</w:t>
      </w:r>
    </w:p>
    <w:p w14:paraId="79076AEC" w14:textId="77777777" w:rsidR="00EA06B7" w:rsidRPr="00FA0EE6" w:rsidRDefault="00EA06B7" w:rsidP="00EA06B7">
      <w:pPr>
        <w:spacing w:before="0" w:after="0" w:line="240" w:lineRule="auto"/>
        <w:jc w:val="both"/>
      </w:pPr>
    </w:p>
    <w:p w14:paraId="2C9DCE8E" w14:textId="77777777" w:rsidR="00EA06B7" w:rsidRPr="007221F5" w:rsidRDefault="00EA06B7" w:rsidP="00EA06B7">
      <w:pPr>
        <w:spacing w:before="0" w:after="0" w:line="240" w:lineRule="auto"/>
        <w:jc w:val="center"/>
        <w:rPr>
          <w:b/>
          <w:bCs/>
        </w:rPr>
      </w:pPr>
      <w:r w:rsidRPr="007221F5">
        <w:rPr>
          <w:b/>
          <w:bCs/>
        </w:rPr>
        <w:t>第</w:t>
      </w:r>
      <w:r>
        <w:rPr>
          <w:rFonts w:hint="eastAsia"/>
          <w:b/>
          <w:bCs/>
        </w:rPr>
        <w:t>７</w:t>
      </w:r>
      <w:r w:rsidRPr="007221F5">
        <w:rPr>
          <w:b/>
          <w:bCs/>
        </w:rPr>
        <w:t>章</w:t>
      </w:r>
      <w:r>
        <w:rPr>
          <w:rFonts w:hint="eastAsia"/>
          <w:b/>
          <w:bCs/>
        </w:rPr>
        <w:t xml:space="preserve">　</w:t>
      </w:r>
      <w:r w:rsidRPr="007221F5">
        <w:rPr>
          <w:b/>
          <w:bCs/>
        </w:rPr>
        <w:t>補償等</w:t>
      </w:r>
    </w:p>
    <w:p w14:paraId="3D09F57A" w14:textId="77777777" w:rsidR="00EA06B7" w:rsidRPr="00FA0EE6" w:rsidRDefault="00EA06B7" w:rsidP="00EA06B7">
      <w:pPr>
        <w:spacing w:before="0" w:after="0" w:line="240" w:lineRule="auto"/>
        <w:jc w:val="both"/>
      </w:pPr>
      <w:r w:rsidRPr="00FA0EE6">
        <w:t>第</w:t>
      </w:r>
      <w:r>
        <w:rPr>
          <w:rFonts w:hint="eastAsia"/>
        </w:rPr>
        <w:t>14</w:t>
      </w:r>
      <w:r w:rsidRPr="00FA0EE6">
        <w:t>条（甲による補償）</w:t>
      </w:r>
    </w:p>
    <w:p w14:paraId="421B25A2"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は、乙に対し、第７条に定める甲の表明保証の違反又は本契約に基づく甲の義務の違反に起因又は関連して乙が被った損害、損失又は費用（合理的な弁護士費用を含む。以下「損害等」という。）を補償する。</w:t>
      </w:r>
    </w:p>
    <w:p w14:paraId="267F894D"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前項の補償のうち、甲の表明保証の違反に基づく補償責任における補償額の総額は、いかなる場合であっても、本譲渡価額の●％を超えないものとする。</w:t>
      </w:r>
    </w:p>
    <w:p w14:paraId="05C31376"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注：補償額の総額の上限値は個別の事例に応じて変動</w:t>
      </w:r>
      <w:r>
        <w:rPr>
          <w:rFonts w:hint="eastAsia"/>
        </w:rPr>
        <w:t>し得る</w:t>
      </w:r>
      <w:r w:rsidRPr="00FA0EE6">
        <w:t>ものではあるものの、一般に上限の数値を高く設定するのであれば、具体的な上限の数値に応じてその理由には相応のものが求められると考えられる。仮に100％に近い上限が設定される場合には、その妥当性について慎重に吟味することが必要となる。</w:t>
      </w:r>
    </w:p>
    <w:p w14:paraId="27CE4A18" w14:textId="77777777" w:rsidR="00EA06B7" w:rsidRPr="00FA0EE6" w:rsidRDefault="00EA06B7" w:rsidP="00EA06B7">
      <w:pPr>
        <w:spacing w:before="0" w:after="0" w:line="240" w:lineRule="auto"/>
        <w:ind w:leftChars="100" w:left="420" w:hangingChars="100" w:hanging="210"/>
        <w:jc w:val="both"/>
      </w:pPr>
      <w:r w:rsidRPr="00FA0EE6">
        <w:t>３</w:t>
      </w:r>
      <w:r>
        <w:rPr>
          <w:rFonts w:hint="eastAsia"/>
        </w:rPr>
        <w:t xml:space="preserve">　</w:t>
      </w:r>
      <w:r w:rsidRPr="00FA0EE6">
        <w:t>第1項の補償のうち、甲の表明保証の違反に基づく補償責任は、一つの事由に基づく違反により生じた損害が●円を超過するものの合計額が●円を超過した場合にのみ、当該合計額について補償義務が発生するものとする。</w:t>
      </w:r>
    </w:p>
    <w:p w14:paraId="2FFD4559" w14:textId="77777777" w:rsidR="00EA06B7" w:rsidRPr="00FA0EE6" w:rsidRDefault="00EA06B7" w:rsidP="00EA06B7">
      <w:pPr>
        <w:spacing w:before="0" w:after="0" w:line="240" w:lineRule="auto"/>
        <w:ind w:leftChars="100" w:left="420" w:hangingChars="100" w:hanging="210"/>
        <w:jc w:val="both"/>
      </w:pPr>
      <w:r w:rsidRPr="00FA0EE6">
        <w:t>４</w:t>
      </w:r>
      <w:r>
        <w:rPr>
          <w:rFonts w:hint="eastAsia"/>
        </w:rPr>
        <w:t xml:space="preserve">　</w:t>
      </w:r>
      <w:r w:rsidRPr="00FA0EE6">
        <w:t>第1項の補償のうち、甲の表明保証の違反に基づく補償責任は、乙がクロージング日から●か月経過するまでに書面により甲に請求した場合に限り生じるものとする。</w:t>
      </w:r>
    </w:p>
    <w:p w14:paraId="225A3DE0"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200" w:left="630" w:hangingChars="100" w:hanging="210"/>
        <w:jc w:val="both"/>
      </w:pPr>
      <w:r w:rsidRPr="00FA0EE6">
        <w:t>注：一つの考え方として、クロージング日から数えて1～ｎ回目の決算日＋1か月程度を目安として設定することが考えられる。</w:t>
      </w:r>
    </w:p>
    <w:p w14:paraId="7B048C58" w14:textId="77777777" w:rsidR="00EA06B7" w:rsidRPr="00FA0EE6" w:rsidRDefault="00EA06B7" w:rsidP="00EA06B7">
      <w:pPr>
        <w:spacing w:before="0" w:after="0" w:line="240" w:lineRule="auto"/>
        <w:ind w:leftChars="100" w:left="420" w:hangingChars="100" w:hanging="210"/>
        <w:jc w:val="both"/>
      </w:pPr>
      <w:r w:rsidRPr="00FA0EE6">
        <w:t>５</w:t>
      </w:r>
      <w:r>
        <w:rPr>
          <w:rFonts w:hint="eastAsia"/>
        </w:rPr>
        <w:t xml:space="preserve">　</w:t>
      </w:r>
      <w:r w:rsidRPr="00FA0EE6">
        <w:t>甲は、乙が第１項に基づく補償の請求の対象となる自らの損害等の拡大を防止するための措置を執らなかったことにより拡大した損害等については、第１項に基づく補償責任を条理上合理的な範囲で免れるものとする。</w:t>
      </w:r>
    </w:p>
    <w:p w14:paraId="7889013A" w14:textId="77777777" w:rsidR="00EA06B7" w:rsidRDefault="00EA06B7" w:rsidP="00EA06B7">
      <w:pPr>
        <w:spacing w:before="0" w:after="0" w:line="240" w:lineRule="auto"/>
        <w:ind w:firstLineChars="100" w:firstLine="210"/>
        <w:jc w:val="both"/>
      </w:pPr>
      <w:r w:rsidRPr="00FA0EE6">
        <w:t>６</w:t>
      </w:r>
      <w:r>
        <w:rPr>
          <w:rFonts w:hint="eastAsia"/>
        </w:rPr>
        <w:t xml:space="preserve">　</w:t>
      </w:r>
      <w:r w:rsidRPr="00FA0EE6">
        <w:t>本契約に商法第</w:t>
      </w:r>
      <w:r>
        <w:rPr>
          <w:rFonts w:hint="eastAsia"/>
        </w:rPr>
        <w:t>526</w:t>
      </w:r>
      <w:r w:rsidRPr="00FA0EE6">
        <w:t>条の規定は適用されないものとする。</w:t>
      </w:r>
    </w:p>
    <w:tbl>
      <w:tblPr>
        <w:tblStyle w:val="aff8"/>
        <w:tblW w:w="8294" w:type="dxa"/>
        <w:tblInd w:w="4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4"/>
      </w:tblGrid>
      <w:tr w:rsidR="00EA06B7" w14:paraId="093F0A40" w14:textId="77777777">
        <w:tc>
          <w:tcPr>
            <w:tcW w:w="8294" w:type="dxa"/>
          </w:tcPr>
          <w:p w14:paraId="3B01189D" w14:textId="77777777" w:rsidR="00EA06B7" w:rsidRDefault="00EA06B7">
            <w:pPr>
              <w:ind w:left="210" w:hangingChars="100" w:hanging="210"/>
              <w:jc w:val="both"/>
            </w:pPr>
            <w:r>
              <w:rPr>
                <w:rFonts w:hint="eastAsia"/>
              </w:rPr>
              <w:lastRenderedPageBreak/>
              <w:t>注：本契約書では規定していないが、甲（出し手株主）に表明保証違反が認められても、</w:t>
            </w:r>
            <w:r>
              <w:t>DD（デュー・ディリジェンス）の結果等を踏まえた乙（受け手）の主観に応じて、甲（出し手株主）の免責を認めるアンチ・サンドバッギング条項が設けられる場合もある（規定例は以下の＜アンチ・サンドバッギング条項例＞を参照）。</w:t>
            </w:r>
          </w:p>
          <w:p w14:paraId="341A1355" w14:textId="77777777" w:rsidR="00EA06B7" w:rsidRDefault="00EA06B7">
            <w:pPr>
              <w:ind w:firstLineChars="200" w:firstLine="420"/>
              <w:jc w:val="both"/>
            </w:pPr>
            <w:r>
              <w:rPr>
                <w:rFonts w:hint="eastAsia"/>
              </w:rPr>
              <w:t>＜アンチ・サンドバッギング条項例＞</w:t>
            </w:r>
          </w:p>
          <w:p w14:paraId="6764649D" w14:textId="77777777" w:rsidR="00EA06B7" w:rsidRDefault="00EA06B7">
            <w:pPr>
              <w:ind w:leftChars="200" w:left="420"/>
              <w:jc w:val="both"/>
            </w:pPr>
            <w:r>
              <w:rPr>
                <w:rFonts w:hint="eastAsia"/>
              </w:rPr>
              <w:t xml:space="preserve">　次の各号に定める事実は、第●条に規定する甲の表明及び保証についての違反とはならないものとする。</w:t>
            </w:r>
          </w:p>
          <w:p w14:paraId="1174D8D8" w14:textId="77777777" w:rsidR="00EA06B7" w:rsidRDefault="00EA06B7">
            <w:pPr>
              <w:ind w:firstLineChars="200" w:firstLine="420"/>
              <w:jc w:val="both"/>
            </w:pPr>
            <w:r>
              <w:rPr>
                <w:rFonts w:hint="eastAsia"/>
              </w:rPr>
              <w:t>（１）乙が本契約締結時点において認識し、又は認識し得た事実</w:t>
            </w:r>
          </w:p>
          <w:p w14:paraId="4AAF88F8" w14:textId="77777777" w:rsidR="00EA06B7" w:rsidRDefault="00EA06B7">
            <w:pPr>
              <w:ind w:leftChars="200" w:left="840" w:hangingChars="200" w:hanging="420"/>
              <w:jc w:val="both"/>
            </w:pPr>
            <w:r>
              <w:rPr>
                <w:rFonts w:hint="eastAsia"/>
              </w:rPr>
              <w:t>（２）乙が本株式譲渡に関連して実施した甲及び対象会社に対する</w:t>
            </w:r>
            <w:r>
              <w:t>DD（デュー・ディリジェンス）において甲又は対象会社から提供を受けた情報に含まれる事実</w:t>
            </w:r>
          </w:p>
          <w:p w14:paraId="4B267C44" w14:textId="77777777" w:rsidR="00EA06B7" w:rsidRDefault="00EA06B7">
            <w:pPr>
              <w:ind w:leftChars="200" w:left="840" w:hangingChars="200" w:hanging="420"/>
              <w:jc w:val="both"/>
            </w:pPr>
          </w:p>
          <w:p w14:paraId="1E7A254E" w14:textId="77777777" w:rsidR="00EA06B7" w:rsidRPr="00FA0EE6" w:rsidRDefault="00EA06B7">
            <w:pPr>
              <w:ind w:leftChars="100" w:left="210" w:firstLineChars="100" w:firstLine="210"/>
              <w:jc w:val="both"/>
            </w:pPr>
            <w:r w:rsidRPr="00FA0EE6">
              <w:t>また、乙（受け手）の認識にかかわらず甲（出し手株主）の免責を認めないプロ・サンドバッギング条項が設けられている場合もある（規定例は以下の＜プロ・サンドバッギング条項例＞を参照）。</w:t>
            </w:r>
          </w:p>
          <w:p w14:paraId="4EF5EAB1" w14:textId="77777777" w:rsidR="00EA06B7" w:rsidRPr="00FA0EE6" w:rsidRDefault="00EA06B7">
            <w:pPr>
              <w:ind w:firstLineChars="200" w:firstLine="420"/>
              <w:jc w:val="both"/>
            </w:pPr>
            <w:r w:rsidRPr="00FA0EE6">
              <w:t>＜プロ・サンドバッギング条項例＞</w:t>
            </w:r>
          </w:p>
          <w:p w14:paraId="4B395B79" w14:textId="77777777" w:rsidR="00EA06B7" w:rsidRDefault="00EA06B7">
            <w:pPr>
              <w:ind w:leftChars="200" w:left="420" w:firstLineChars="100" w:firstLine="210"/>
              <w:jc w:val="both"/>
            </w:pPr>
            <w:r w:rsidRPr="00FA0EE6">
              <w:t>乙が、第●条に規定する甲の表明及び保証について違反があることを知り、又は知り得た場合であっても、当該表明及び保証の効果並びに当該表明及び保証の違反に関する甲の責任の有無又は内容にいかなる影響も与えないものとする。</w:t>
            </w:r>
          </w:p>
          <w:p w14:paraId="7276FC42" w14:textId="77777777" w:rsidR="00EA06B7" w:rsidRPr="00FA0EE6" w:rsidRDefault="00EA06B7">
            <w:pPr>
              <w:ind w:leftChars="200" w:left="420" w:firstLineChars="100" w:firstLine="210"/>
              <w:jc w:val="both"/>
            </w:pPr>
          </w:p>
          <w:p w14:paraId="59B85EDF" w14:textId="77777777" w:rsidR="00EA06B7" w:rsidRDefault="00EA06B7">
            <w:pPr>
              <w:ind w:leftChars="100" w:left="210" w:firstLineChars="100" w:firstLine="210"/>
              <w:jc w:val="both"/>
            </w:pPr>
            <w:r w:rsidRPr="00FA0EE6">
              <w:t>乙（受け手）の立場からすれば、甲（出し手株主）の免責を認めないプロ・サンドバッキング条項を設けることを希望することが多いと思われる。しかし、プロ・サンドバッキング条項は、甲（出し手株主）がDD（デュー・ディリジェンス）に協力して積極的に情報開示を行い、当該情報に基づき乙（受け手）が本件取引によるリスクを認識していたとしても、当該リスクが現実化した場合に、甲（出し手株主）が責任を免れることができないという帰結となるため、当該条項の意味内容を甲（出し手株主）が正しく理解していなければ、甲（出し手株主）がその帰結に納得できないとして事後に紛争化しやすい。</w:t>
            </w:r>
          </w:p>
          <w:p w14:paraId="111C6443" w14:textId="77777777" w:rsidR="00EA06B7" w:rsidRPr="00C26D99" w:rsidRDefault="00EA06B7">
            <w:pPr>
              <w:ind w:leftChars="100" w:left="210" w:firstLineChars="100" w:firstLine="210"/>
              <w:jc w:val="both"/>
            </w:pPr>
            <w:r>
              <w:rPr>
                <w:rFonts w:hint="eastAsia"/>
              </w:rPr>
              <w:t>特に農業分野の継承取引において、表明保証の例外事由等を正確に規定する契約交渉が行われることは合理的に期待しにくい中で、定型的な表明保証文言が当事者による十分な吟味なく締結されてしまう蓋然性が高い。他方で受け手としても、</w:t>
            </w:r>
            <w:r w:rsidRPr="00FA0EE6">
              <w:t>DD（ディー・ディリジェンス）期間が限られており、かつ開示される客観的資料も不十分なことが少なくない。そのため、客観的な資料からはリスクを認識できない一方で、マネジメントインタビューからリスクの端緒を掴める場合がある。しかし、口頭</w:t>
            </w:r>
            <w:r w:rsidRPr="00FA0EE6">
              <w:lastRenderedPageBreak/>
              <w:t>でのやり取りでは甲（出し手株主）としては伝えたつもりが、乙（受け手）にはニュアンスが正確に伝わっていないということも考えられる。このような場合に乙（受け手）がリスクを認識し得たと言えるのかという問題もあるところであり、アンチ・サンドバッギング</w:t>
            </w:r>
            <w:r>
              <w:rPr>
                <w:rFonts w:hint="eastAsia"/>
              </w:rPr>
              <w:t>条項を採用する場合は、受け手としては特に注意を要する。</w:t>
            </w:r>
          </w:p>
        </w:tc>
      </w:tr>
    </w:tbl>
    <w:p w14:paraId="5278FDA9" w14:textId="77777777" w:rsidR="00EA06B7" w:rsidRDefault="00EA06B7" w:rsidP="00EA06B7">
      <w:pPr>
        <w:spacing w:before="0" w:after="0" w:line="240" w:lineRule="auto"/>
        <w:jc w:val="both"/>
      </w:pPr>
    </w:p>
    <w:p w14:paraId="06A81005" w14:textId="77777777" w:rsidR="00EA06B7" w:rsidRPr="00FA0EE6" w:rsidRDefault="00EA06B7" w:rsidP="00EA06B7">
      <w:pPr>
        <w:spacing w:before="0" w:after="0" w:line="240" w:lineRule="auto"/>
        <w:jc w:val="both"/>
      </w:pPr>
      <w:r w:rsidRPr="00FA0EE6">
        <w:t>第</w:t>
      </w:r>
      <w:r>
        <w:rPr>
          <w:rFonts w:hint="eastAsia"/>
        </w:rPr>
        <w:t>15</w:t>
      </w:r>
      <w:r w:rsidRPr="00FA0EE6">
        <w:t>条（乙による補償）</w:t>
      </w:r>
    </w:p>
    <w:p w14:paraId="787B3833" w14:textId="77777777" w:rsidR="00EA06B7" w:rsidRDefault="00EA06B7" w:rsidP="00EA06B7">
      <w:pPr>
        <w:spacing w:before="0" w:after="0" w:line="240" w:lineRule="auto"/>
        <w:ind w:leftChars="100" w:left="420" w:hangingChars="100" w:hanging="210"/>
      </w:pPr>
      <w:r>
        <w:rPr>
          <w:rFonts w:hint="eastAsia"/>
        </w:rPr>
        <w:t xml:space="preserve">１　</w:t>
      </w:r>
      <w:r w:rsidRPr="00FA0EE6">
        <w:t>乙は、甲に対し</w:t>
      </w:r>
      <w:r w:rsidRPr="00DD1128">
        <w:t>、第８条に</w:t>
      </w:r>
      <w:r w:rsidRPr="00FA0EE6">
        <w:t>定める乙の表明保証の違反又は本契約に基づく乙の義務の違反に起因又は関連して甲が被った損害等を補償する。</w:t>
      </w:r>
    </w:p>
    <w:p w14:paraId="2A27F90F" w14:textId="77777777" w:rsidR="00EA06B7" w:rsidRPr="00FA0EE6" w:rsidRDefault="00EA06B7" w:rsidP="00EA06B7">
      <w:pPr>
        <w:spacing w:before="0" w:after="0" w:line="240" w:lineRule="auto"/>
        <w:ind w:leftChars="100" w:left="420" w:hangingChars="100" w:hanging="210"/>
      </w:pPr>
      <w:r w:rsidRPr="00FA0EE6">
        <w:t>２</w:t>
      </w:r>
      <w:r>
        <w:rPr>
          <w:rFonts w:hint="eastAsia"/>
        </w:rPr>
        <w:t xml:space="preserve">　</w:t>
      </w:r>
      <w:r w:rsidRPr="00FA0EE6">
        <w:t xml:space="preserve">前項の補償のうち、乙の表明保証の違反に基づく補償責任における補償額の総額は、いかなる場合であっても、本譲渡価額の●％を超えないものとする。 </w:t>
      </w:r>
    </w:p>
    <w:p w14:paraId="5A8A8A17" w14:textId="77777777" w:rsidR="00EA06B7" w:rsidRPr="00FA0EE6" w:rsidRDefault="00EA06B7" w:rsidP="00EA06B7">
      <w:pPr>
        <w:spacing w:before="0" w:after="0" w:line="240" w:lineRule="auto"/>
        <w:ind w:leftChars="100" w:left="420" w:hangingChars="100" w:hanging="210"/>
      </w:pPr>
      <w:r w:rsidRPr="00FA0EE6">
        <w:t>３</w:t>
      </w:r>
      <w:r>
        <w:rPr>
          <w:rFonts w:hint="eastAsia"/>
        </w:rPr>
        <w:t xml:space="preserve">　</w:t>
      </w:r>
      <w:r w:rsidRPr="00FA0EE6">
        <w:t>第1項の補償のうち、乙の表明保証の違反に基づく補償責任は、一つの事由に基づく違反により生じた損害が●円を超過するものの合計額が●円を超過した場合にのみ、当該合計額について補償義務が発生するものとする。</w:t>
      </w:r>
    </w:p>
    <w:p w14:paraId="0FE085CD" w14:textId="77777777" w:rsidR="00EA06B7" w:rsidRDefault="00EA06B7" w:rsidP="00EA06B7">
      <w:pPr>
        <w:spacing w:before="0" w:after="0" w:line="240" w:lineRule="auto"/>
        <w:ind w:leftChars="100" w:left="420" w:hangingChars="100" w:hanging="210"/>
      </w:pPr>
      <w:r w:rsidRPr="00FA0EE6">
        <w:t>４</w:t>
      </w:r>
      <w:r>
        <w:rPr>
          <w:rFonts w:hint="eastAsia"/>
        </w:rPr>
        <w:t xml:space="preserve">　</w:t>
      </w:r>
      <w:r w:rsidRPr="00FA0EE6">
        <w:t>第1項の補償のうち、乙の表明保証の違反に基づく補償責任は、甲が、クロージング日から●か月経過するまでに書面により乙に請求した場合に限り生じるものとする。</w:t>
      </w:r>
    </w:p>
    <w:p w14:paraId="3379BD19" w14:textId="77777777" w:rsidR="00EA06B7" w:rsidRDefault="00EA06B7" w:rsidP="00EA06B7">
      <w:pPr>
        <w:spacing w:before="0" w:after="0" w:line="240" w:lineRule="auto"/>
        <w:ind w:leftChars="100" w:left="420" w:hangingChars="100" w:hanging="210"/>
      </w:pPr>
      <w:r w:rsidRPr="00FA0EE6">
        <w:t>５</w:t>
      </w:r>
      <w:r>
        <w:rPr>
          <w:rFonts w:hint="eastAsia"/>
        </w:rPr>
        <w:t xml:space="preserve">　</w:t>
      </w:r>
      <w:r w:rsidRPr="00FA0EE6">
        <w:t>乙は、甲が第１項に基づく補償の請求の対象となる自らの損害等の拡大を防止するための措置を執らなかったことにより拡大した損害等については、第１項に基づく補償責任を条理上合理的な範囲で免れるものとする。</w:t>
      </w:r>
    </w:p>
    <w:p w14:paraId="605847B0" w14:textId="77777777" w:rsidR="00EA06B7" w:rsidRPr="00FA0EE6" w:rsidRDefault="00EA06B7" w:rsidP="00EA06B7">
      <w:pPr>
        <w:spacing w:before="0" w:after="0" w:line="240" w:lineRule="auto"/>
        <w:ind w:left="210" w:hangingChars="100" w:hanging="210"/>
      </w:pPr>
    </w:p>
    <w:p w14:paraId="35C32273" w14:textId="77777777" w:rsidR="00EA06B7" w:rsidRPr="00FA0EE6" w:rsidRDefault="00EA06B7" w:rsidP="00EA06B7">
      <w:pPr>
        <w:spacing w:before="0" w:after="0" w:line="240" w:lineRule="auto"/>
      </w:pPr>
      <w:r w:rsidRPr="00FA0EE6">
        <w:t>第</w:t>
      </w:r>
      <w:r>
        <w:rPr>
          <w:rFonts w:hint="eastAsia"/>
        </w:rPr>
        <w:t>16</w:t>
      </w:r>
      <w:r w:rsidRPr="00FA0EE6">
        <w:t>条（回復請求）</w:t>
      </w:r>
    </w:p>
    <w:p w14:paraId="1A0D64C1" w14:textId="77777777" w:rsidR="00EA06B7" w:rsidRDefault="00EA06B7" w:rsidP="00EA06B7">
      <w:pPr>
        <w:spacing w:before="0" w:after="0" w:line="240" w:lineRule="auto"/>
        <w:ind w:leftChars="100" w:left="420" w:hangingChars="100" w:hanging="210"/>
      </w:pPr>
      <w:r w:rsidRPr="00FA0EE6">
        <w:t>１</w:t>
      </w:r>
      <w:r>
        <w:rPr>
          <w:rFonts w:hint="eastAsia"/>
        </w:rPr>
        <w:t xml:space="preserve">　</w:t>
      </w:r>
      <w:r w:rsidRPr="00FA0EE6">
        <w:t>第1</w:t>
      </w:r>
      <w:r>
        <w:rPr>
          <w:rFonts w:hint="eastAsia"/>
        </w:rPr>
        <w:t>3</w:t>
      </w:r>
      <w:r w:rsidRPr="00FA0EE6">
        <w:t>条の規定に基づく買い戻しが行われた場合で、クロージング日から買い戻し日までに対象会社の純資産の減少（対象会社が債務超過である場合に債務超過の額の増額を含む。）等の損害が生じているときは、甲は、乙に対して、当該損害の回復を請求することができる。</w:t>
      </w:r>
    </w:p>
    <w:p w14:paraId="0EDF04D3" w14:textId="77777777" w:rsidR="00EA06B7" w:rsidRDefault="00EA06B7" w:rsidP="00EA06B7">
      <w:pPr>
        <w:spacing w:before="0" w:after="0" w:line="240" w:lineRule="auto"/>
        <w:ind w:leftChars="100" w:left="420" w:hangingChars="100" w:hanging="210"/>
      </w:pPr>
      <w:r w:rsidRPr="00FA0EE6">
        <w:t>２</w:t>
      </w:r>
      <w:r>
        <w:rPr>
          <w:rFonts w:hint="eastAsia"/>
        </w:rPr>
        <w:t xml:space="preserve">　</w:t>
      </w:r>
      <w:r w:rsidRPr="00FA0EE6">
        <w:t>甲は、前項</w:t>
      </w:r>
      <w:r w:rsidRPr="00DD1128">
        <w:t>の債権を第1</w:t>
      </w:r>
      <w:r w:rsidRPr="00F9252C">
        <w:t>3</w:t>
      </w:r>
      <w:r w:rsidRPr="00DD1128">
        <w:t>条の支払い債務と相殺すること</w:t>
      </w:r>
      <w:r w:rsidRPr="00FA0EE6">
        <w:t>ができる。</w:t>
      </w:r>
    </w:p>
    <w:tbl>
      <w:tblPr>
        <w:tblStyle w:val="aff8"/>
        <w:tblW w:w="0" w:type="auto"/>
        <w:tblInd w:w="420" w:type="dxa"/>
        <w:tblLook w:val="04A0" w:firstRow="1" w:lastRow="0" w:firstColumn="1" w:lastColumn="0" w:noHBand="0" w:noVBand="1"/>
      </w:tblPr>
      <w:tblGrid>
        <w:gridCol w:w="8074"/>
      </w:tblGrid>
      <w:tr w:rsidR="00EA06B7" w14:paraId="533C6CD8" w14:textId="77777777">
        <w:tc>
          <w:tcPr>
            <w:tcW w:w="8504" w:type="dxa"/>
            <w:tcBorders>
              <w:top w:val="single" w:sz="4" w:space="0" w:color="auto"/>
              <w:left w:val="single" w:sz="4" w:space="0" w:color="auto"/>
              <w:bottom w:val="single" w:sz="4" w:space="0" w:color="auto"/>
              <w:right w:val="single" w:sz="4" w:space="0" w:color="auto"/>
            </w:tcBorders>
          </w:tcPr>
          <w:p w14:paraId="1CC8DBC9" w14:textId="77777777" w:rsidR="00EA06B7" w:rsidRDefault="00EA06B7">
            <w:pPr>
              <w:ind w:left="210" w:hangingChars="100" w:hanging="210"/>
            </w:pPr>
            <w:r w:rsidRPr="00FA0EE6">
              <w:t>注：クロージング後に対象会社に生じた純資産の減少等の損害は、本来は対象会社に生じた損害として乙（受け手）の役員等の任務懈怠責任等として整理されるところ、本条は、債務超過企業等を対象会社とし、かつ譲渡価額が備忘価格程度と低廉な価額が設定されるM＆Aにおいて、クロージング後に</w:t>
            </w:r>
            <w:r>
              <w:rPr>
                <w:rFonts w:hint="eastAsia"/>
              </w:rPr>
              <w:t>受け手</w:t>
            </w:r>
            <w:r w:rsidRPr="00FA0EE6">
              <w:t>等によって、対象会社の現預金等が不当に流出させられた場合に機能することを想定して、特別に、甲（出し手株主）から乙（受け手）への直接の請求を認める趣旨の規定である。</w:t>
            </w:r>
          </w:p>
          <w:p w14:paraId="60A46C49" w14:textId="77777777" w:rsidR="00EA06B7" w:rsidRDefault="00EA06B7">
            <w:pPr>
              <w:ind w:leftChars="100" w:left="210" w:firstLineChars="100" w:firstLine="210"/>
            </w:pPr>
            <w:r w:rsidRPr="00FA0EE6">
              <w:lastRenderedPageBreak/>
              <w:t>本条に関して、どのように損害及びその数額を認定するかは、個別具体的な状況に応じて様々な考え方があり得るところだが、例えば、①クロージング日における対象会社の純資産価額と買戻し日における純資産価額を比較する方法や、②クロージング日におけるB/Sが存在しないような場合には、クロージング日前の直近のB/Sを代用する方法、③より簡便な形で現預金の減少を基準とする等の方法が考えられる。</w:t>
            </w:r>
          </w:p>
          <w:p w14:paraId="1EDB0430" w14:textId="77777777" w:rsidR="00EA06B7" w:rsidRDefault="00EA06B7">
            <w:pPr>
              <w:ind w:left="210" w:hangingChars="100" w:hanging="210"/>
            </w:pPr>
            <w:r w:rsidRPr="00256D56">
              <w:rPr>
                <w:rFonts w:hint="eastAsia"/>
              </w:rPr>
              <w:t>注：第</w:t>
            </w:r>
            <w:r>
              <w:rPr>
                <w:rFonts w:hint="eastAsia"/>
              </w:rPr>
              <w:t>13</w:t>
            </w:r>
            <w:r w:rsidRPr="00256D56">
              <w:rPr>
                <w:rFonts w:hint="eastAsia"/>
              </w:rPr>
              <w:t>条に基づく解除を行った場合には、甲（出し手株主）・乙（受け手）はそれぞれ民法上の原状回復義務を負うため、かかる原状回復義務に基づき精算が図られることになる。</w:t>
            </w:r>
          </w:p>
        </w:tc>
      </w:tr>
    </w:tbl>
    <w:p w14:paraId="50287847" w14:textId="77777777" w:rsidR="00EA06B7" w:rsidRPr="00FA0EE6" w:rsidRDefault="00EA06B7" w:rsidP="00EA06B7">
      <w:pPr>
        <w:spacing w:before="0" w:after="0" w:line="240" w:lineRule="auto"/>
        <w:jc w:val="both"/>
      </w:pPr>
    </w:p>
    <w:p w14:paraId="3B9B2584" w14:textId="77777777" w:rsidR="00EA06B7" w:rsidRPr="007221F5" w:rsidRDefault="00EA06B7" w:rsidP="00EA06B7">
      <w:pPr>
        <w:spacing w:before="0" w:after="0" w:line="240" w:lineRule="auto"/>
        <w:jc w:val="center"/>
        <w:rPr>
          <w:b/>
          <w:bCs/>
          <w:lang w:eastAsia="zh-TW"/>
        </w:rPr>
      </w:pPr>
      <w:r w:rsidRPr="007221F5">
        <w:rPr>
          <w:b/>
          <w:bCs/>
          <w:lang w:eastAsia="zh-TW"/>
        </w:rPr>
        <w:t>第</w:t>
      </w:r>
      <w:r>
        <w:rPr>
          <w:rFonts w:hint="eastAsia"/>
          <w:b/>
          <w:bCs/>
          <w:lang w:eastAsia="zh-TW"/>
        </w:rPr>
        <w:t>８</w:t>
      </w:r>
      <w:r w:rsidRPr="007221F5">
        <w:rPr>
          <w:b/>
          <w:bCs/>
          <w:lang w:eastAsia="zh-TW"/>
        </w:rPr>
        <w:t>章</w:t>
      </w:r>
      <w:r>
        <w:rPr>
          <w:rFonts w:hint="eastAsia"/>
          <w:b/>
          <w:bCs/>
          <w:lang w:eastAsia="zh-TW"/>
        </w:rPr>
        <w:t xml:space="preserve">　</w:t>
      </w:r>
      <w:r w:rsidRPr="007221F5">
        <w:rPr>
          <w:b/>
          <w:bCs/>
          <w:lang w:eastAsia="zh-TW"/>
        </w:rPr>
        <w:t>一般条項</w:t>
      </w:r>
    </w:p>
    <w:p w14:paraId="49FB1E1B" w14:textId="77777777" w:rsidR="00EA06B7" w:rsidRPr="00FA0EE6" w:rsidRDefault="00EA06B7" w:rsidP="00EA06B7">
      <w:pPr>
        <w:spacing w:before="0" w:after="0" w:line="240" w:lineRule="auto"/>
        <w:jc w:val="both"/>
        <w:rPr>
          <w:lang w:eastAsia="zh-TW"/>
        </w:rPr>
      </w:pPr>
      <w:r w:rsidRPr="00FA0EE6">
        <w:rPr>
          <w:lang w:eastAsia="zh-TW"/>
        </w:rPr>
        <w:t>第</w:t>
      </w:r>
      <w:r>
        <w:rPr>
          <w:rFonts w:hint="eastAsia"/>
          <w:lang w:eastAsia="zh-TW"/>
        </w:rPr>
        <w:t>17</w:t>
      </w:r>
      <w:r w:rsidRPr="00FA0EE6">
        <w:rPr>
          <w:lang w:eastAsia="zh-TW"/>
        </w:rPr>
        <w:t>条（秘密保持義務）</w:t>
      </w:r>
    </w:p>
    <w:p w14:paraId="41BED3E4" w14:textId="77777777" w:rsidR="00EA06B7" w:rsidRPr="00FA0EE6" w:rsidRDefault="00EA06B7" w:rsidP="00EA06B7">
      <w:pPr>
        <w:spacing w:before="0" w:after="0" w:line="240" w:lineRule="auto"/>
        <w:ind w:leftChars="100" w:left="420" w:hangingChars="100" w:hanging="210"/>
        <w:jc w:val="both"/>
      </w:pPr>
      <w:r w:rsidRPr="00FA0EE6">
        <w:t>１</w:t>
      </w:r>
      <w:r>
        <w:rPr>
          <w:rFonts w:hint="eastAsia"/>
        </w:rPr>
        <w:t xml:space="preserve">　</w:t>
      </w:r>
      <w:r w:rsidRPr="00FA0EE6">
        <w:t>甲及び乙は、本契約締結日から●年間、(</w:t>
      </w:r>
      <w:r>
        <w:rPr>
          <w:rFonts w:hint="eastAsia"/>
        </w:rPr>
        <w:t>ⅰ</w:t>
      </w:r>
      <w:r w:rsidRPr="00FA0EE6">
        <w:t>)本契約の検討又は交渉に関連して相手方から開示を受けた情報、(</w:t>
      </w:r>
      <w:r>
        <w:rPr>
          <w:rFonts w:hint="eastAsia"/>
        </w:rPr>
        <w:t>ⅱ</w:t>
      </w:r>
      <w:r w:rsidRPr="00FA0EE6">
        <w:t>)本契約の締結の事実並びに本契約の存在及び内容、並びに(</w:t>
      </w:r>
      <w:r>
        <w:rPr>
          <w:rFonts w:hint="eastAsia"/>
        </w:rPr>
        <w:t>ⅲ</w:t>
      </w:r>
      <w:r w:rsidRPr="00FA0EE6">
        <w:t>)本契約に係る交渉の経緯及び内容に関する事実（以下「秘密情報」と総称する。）を、相手方の事前の書面による承諾なくして第三者に対して開示してはならず、また、本契約の目的以外の目的で使用してはならない。ただし、上記(</w:t>
      </w:r>
      <w:r>
        <w:rPr>
          <w:rFonts w:hint="eastAsia"/>
        </w:rPr>
        <w:t>ⅰ</w:t>
      </w:r>
      <w:r w:rsidRPr="00FA0EE6">
        <w:t>)の秘密情報のうち、以下の各号のいずれかに該当する情報は、秘密情報に該当しない。</w:t>
      </w:r>
    </w:p>
    <w:p w14:paraId="50D3A2C0"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開示を受けた時点において、既に公知の情報</w:t>
      </w:r>
    </w:p>
    <w:p w14:paraId="6217802E" w14:textId="77777777" w:rsidR="00EA06B7" w:rsidRDefault="00EA06B7" w:rsidP="00EA06B7">
      <w:pPr>
        <w:spacing w:before="0" w:after="0" w:line="240" w:lineRule="auto"/>
        <w:ind w:firstLineChars="200" w:firstLine="420"/>
        <w:jc w:val="both"/>
      </w:pPr>
      <w:r w:rsidRPr="00FA0EE6">
        <w:t>②</w:t>
      </w:r>
      <w:r>
        <w:rPr>
          <w:rFonts w:hint="eastAsia"/>
        </w:rPr>
        <w:t xml:space="preserve">　</w:t>
      </w:r>
      <w:r w:rsidRPr="00FA0EE6">
        <w:t>開示を受けた時点において、情報受領者が既に正当に保有していた情報</w:t>
      </w:r>
    </w:p>
    <w:p w14:paraId="3A9D5C26" w14:textId="77777777" w:rsidR="00EA06B7" w:rsidRDefault="00EA06B7" w:rsidP="00EA06B7">
      <w:pPr>
        <w:spacing w:before="0" w:after="0" w:line="240" w:lineRule="auto"/>
        <w:ind w:firstLineChars="200" w:firstLine="420"/>
        <w:jc w:val="both"/>
      </w:pPr>
      <w:r w:rsidRPr="00FA0EE6">
        <w:t>③</w:t>
      </w:r>
      <w:r>
        <w:rPr>
          <w:rFonts w:hint="eastAsia"/>
        </w:rPr>
        <w:t xml:space="preserve">　</w:t>
      </w:r>
      <w:r w:rsidRPr="00FA0EE6">
        <w:t>開示を受けた後に、情報受領者の責に帰すべき事由によらずに公知となった情報</w:t>
      </w:r>
    </w:p>
    <w:p w14:paraId="41E4E5D0" w14:textId="77777777" w:rsidR="00EA06B7" w:rsidRPr="00FA0EE6" w:rsidRDefault="00EA06B7" w:rsidP="00EA06B7">
      <w:pPr>
        <w:spacing w:before="0" w:after="0" w:line="240" w:lineRule="auto"/>
        <w:ind w:leftChars="200" w:left="630" w:hangingChars="100" w:hanging="210"/>
        <w:jc w:val="both"/>
      </w:pPr>
      <w:r w:rsidRPr="00FA0EE6">
        <w:t>④</w:t>
      </w:r>
      <w:r>
        <w:rPr>
          <w:rFonts w:hint="eastAsia"/>
        </w:rPr>
        <w:t xml:space="preserve">　</w:t>
      </w:r>
      <w:r w:rsidRPr="00FA0EE6">
        <w:t>開示を受けた後に、情報受領者が正当な権限を有する第三者から秘密保持義務を負うことなく正当に入手した情報</w:t>
      </w:r>
    </w:p>
    <w:p w14:paraId="05512566" w14:textId="77777777" w:rsidR="00EA06B7" w:rsidRPr="00FA0EE6" w:rsidRDefault="00EA06B7" w:rsidP="00EA06B7">
      <w:pPr>
        <w:spacing w:before="0" w:after="0" w:line="240" w:lineRule="auto"/>
        <w:ind w:leftChars="200" w:left="630" w:hangingChars="100" w:hanging="210"/>
        <w:jc w:val="both"/>
      </w:pPr>
      <w:r w:rsidRPr="00FA0EE6">
        <w:t>⑤</w:t>
      </w:r>
      <w:r>
        <w:rPr>
          <w:rFonts w:hint="eastAsia"/>
        </w:rPr>
        <w:t xml:space="preserve">　</w:t>
      </w:r>
      <w:r w:rsidRPr="00FA0EE6">
        <w:t>情報受領者が秘密情報を利用することなく独自に開発した情報</w:t>
      </w:r>
    </w:p>
    <w:p w14:paraId="15145C73" w14:textId="77777777" w:rsidR="00EA06B7" w:rsidRPr="00FA0EE6"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甲及び乙は、前項の規定にかかわらず、以下の各号のいずれかに該当する場合には、秘密情報を第三者に開示することができる。</w:t>
      </w:r>
    </w:p>
    <w:p w14:paraId="492B6990" w14:textId="77777777" w:rsidR="00EA06B7" w:rsidRDefault="00EA06B7" w:rsidP="00EA06B7">
      <w:pPr>
        <w:spacing w:before="0" w:after="0" w:line="240" w:lineRule="auto"/>
        <w:ind w:leftChars="200" w:left="630" w:hangingChars="100" w:hanging="210"/>
        <w:jc w:val="both"/>
      </w:pPr>
      <w:r w:rsidRPr="00FA0EE6">
        <w:t>①</w:t>
      </w:r>
      <w:r>
        <w:rPr>
          <w:rFonts w:hint="eastAsia"/>
        </w:rPr>
        <w:t xml:space="preserve">　</w:t>
      </w:r>
      <w:r w:rsidRPr="00FA0EE6">
        <w:t>自己（甲においては対象会社を含む。）の役員及び従業員並びに弁護士、公認会計士、税理士、司法書士及びフィナンシャル・アドバイザーその他のアドバイザーに対し、本契約に基づく取引のために合理的に必要とされる範囲内で秘密情報を開示する場合。ただし、開示を受ける者が少なくとも本条に定める秘密保持義務と同様の秘密保持義務を法令又は契約に基づき負担する場合に限るものとし、かかる義務の違反については、その違反した者に対して秘密情報を開示した当事者が自ら責任を負う。</w:t>
      </w:r>
    </w:p>
    <w:p w14:paraId="217DA596" w14:textId="77777777" w:rsidR="00EA06B7" w:rsidRPr="00FA0EE6" w:rsidRDefault="00EA06B7" w:rsidP="00EA06B7">
      <w:pPr>
        <w:spacing w:before="0" w:after="0" w:line="240" w:lineRule="auto"/>
        <w:ind w:leftChars="200" w:left="630" w:hangingChars="100" w:hanging="210"/>
        <w:jc w:val="both"/>
      </w:pPr>
      <w:r w:rsidRPr="00FA0EE6">
        <w:lastRenderedPageBreak/>
        <w:t>②</w:t>
      </w:r>
      <w:r>
        <w:rPr>
          <w:rFonts w:hint="eastAsia"/>
        </w:rPr>
        <w:t xml:space="preserve">　</w:t>
      </w:r>
      <w:r w:rsidRPr="00FA0EE6">
        <w:t>法令等の規定に基づき、裁判所、政府、規制当局、所轄官庁その他これらに準じる公的機関・団体（</w:t>
      </w:r>
      <w:r>
        <w:rPr>
          <w:rFonts w:hint="eastAsia"/>
        </w:rPr>
        <w:t>農業経営・就農支援センター、</w:t>
      </w:r>
      <w:r w:rsidRPr="00FA0EE6">
        <w:t>事業承継・引継ぎ支援センターを含む。）等により秘密情報の開示を要求又は要請される場合に、合理的に必要な範囲内で当該秘密情報を開示する場合。なお、かかる場合、相手方に対し、かかる開示の内容を事前に（それが法令等上困難である場合は、開示後可能な限り速やかに）通知しなければならない。</w:t>
      </w:r>
    </w:p>
    <w:p w14:paraId="6C463106" w14:textId="77777777" w:rsidR="00EA06B7" w:rsidRDefault="00EA06B7" w:rsidP="00EA06B7">
      <w:pPr>
        <w:spacing w:before="0" w:after="0" w:line="240" w:lineRule="auto"/>
        <w:ind w:leftChars="200" w:left="630" w:hangingChars="100" w:hanging="210"/>
        <w:jc w:val="both"/>
      </w:pPr>
      <w:r w:rsidRPr="00FA0EE6">
        <w:t>③</w:t>
      </w:r>
      <w:r>
        <w:rPr>
          <w:rFonts w:hint="eastAsia"/>
        </w:rPr>
        <w:t xml:space="preserve">　</w:t>
      </w:r>
      <w:r w:rsidRPr="00FA0EE6">
        <w:t>中小M＆Aガイドラインが求める「情報共有の仕組み」に係る登録事由に該当する事実が生じ、当該情報共有の仕組みの運営主体に対して、当該情報共有の仕組みが要請する事由を開示する場合</w:t>
      </w:r>
    </w:p>
    <w:p w14:paraId="5BD3A299" w14:textId="77777777" w:rsidR="00EA06B7" w:rsidRPr="00FA0EE6" w:rsidRDefault="00EA06B7" w:rsidP="00EA06B7">
      <w:pPr>
        <w:spacing w:before="0" w:after="0" w:line="240" w:lineRule="auto"/>
        <w:jc w:val="both"/>
      </w:pPr>
    </w:p>
    <w:p w14:paraId="6111A551" w14:textId="77777777" w:rsidR="00EA06B7" w:rsidRPr="00FA0EE6" w:rsidRDefault="00EA06B7" w:rsidP="00EA06B7">
      <w:pPr>
        <w:spacing w:before="0" w:after="0" w:line="240" w:lineRule="auto"/>
        <w:jc w:val="both"/>
      </w:pPr>
      <w:r w:rsidRPr="00FA0EE6">
        <w:t>第</w:t>
      </w:r>
      <w:r>
        <w:rPr>
          <w:rFonts w:hint="eastAsia"/>
        </w:rPr>
        <w:t>18</w:t>
      </w:r>
      <w:r w:rsidRPr="00FA0EE6">
        <w:t>条（公租公課及び費用）</w:t>
      </w:r>
    </w:p>
    <w:p w14:paraId="7CFFF72E" w14:textId="77777777" w:rsidR="00EA06B7" w:rsidRDefault="00EA06B7" w:rsidP="00EA06B7">
      <w:pPr>
        <w:spacing w:before="0" w:after="0" w:line="240" w:lineRule="auto"/>
        <w:ind w:firstLineChars="100" w:firstLine="210"/>
        <w:jc w:val="both"/>
      </w:pPr>
      <w:r w:rsidRPr="00FA0EE6">
        <w:t>甲及び乙は、原則として、本契約及び本契約が予定する取引に関連して発生する公租公課、アドバイザーに対する費用・報酬、その他一切の費用については、各自これを負担する。</w:t>
      </w:r>
    </w:p>
    <w:p w14:paraId="02BA88FD" w14:textId="77777777" w:rsidR="00EA06B7" w:rsidRPr="00FA0EE6" w:rsidRDefault="00EA06B7" w:rsidP="00EA06B7">
      <w:pPr>
        <w:spacing w:before="0" w:after="0" w:line="240" w:lineRule="auto"/>
        <w:jc w:val="both"/>
      </w:pPr>
    </w:p>
    <w:p w14:paraId="49260D54" w14:textId="77777777" w:rsidR="00EA06B7" w:rsidRPr="00FA0EE6" w:rsidRDefault="00EA06B7" w:rsidP="00EA06B7">
      <w:pPr>
        <w:spacing w:before="0" w:after="0" w:line="240" w:lineRule="auto"/>
        <w:jc w:val="both"/>
      </w:pPr>
      <w:r w:rsidRPr="00FA0EE6">
        <w:t>第</w:t>
      </w:r>
      <w:r>
        <w:rPr>
          <w:rFonts w:hint="eastAsia"/>
        </w:rPr>
        <w:t>19</w:t>
      </w:r>
      <w:r w:rsidRPr="00FA0EE6">
        <w:t>条（</w:t>
      </w:r>
      <w:r>
        <w:rPr>
          <w:rFonts w:hint="eastAsia"/>
        </w:rPr>
        <w:t>存続条項</w:t>
      </w:r>
      <w:r w:rsidRPr="00FA0EE6">
        <w:t>）</w:t>
      </w:r>
    </w:p>
    <w:p w14:paraId="53DA2AEE" w14:textId="77777777" w:rsidR="00EA06B7" w:rsidRDefault="00EA06B7" w:rsidP="00EA06B7">
      <w:pPr>
        <w:spacing w:before="0" w:after="0" w:line="240" w:lineRule="auto"/>
        <w:ind w:firstLineChars="100" w:firstLine="210"/>
        <w:jc w:val="both"/>
      </w:pPr>
      <w:r w:rsidRPr="00FA0EE6">
        <w:t>本契約が終了した場合であっても、第</w:t>
      </w:r>
      <w:r>
        <w:rPr>
          <w:rFonts w:hint="eastAsia"/>
        </w:rPr>
        <w:t>７</w:t>
      </w:r>
      <w:r w:rsidRPr="00FA0EE6">
        <w:t>章及び第</w:t>
      </w:r>
      <w:r>
        <w:rPr>
          <w:rFonts w:hint="eastAsia"/>
        </w:rPr>
        <w:t>８</w:t>
      </w:r>
      <w:r w:rsidRPr="00FA0EE6">
        <w:t>章の規定は引き続き効力を有する。</w:t>
      </w:r>
    </w:p>
    <w:p w14:paraId="73ADCE04" w14:textId="77777777" w:rsidR="00EA06B7" w:rsidRPr="004260FE" w:rsidRDefault="00EA06B7" w:rsidP="00EA06B7">
      <w:pPr>
        <w:spacing w:before="0" w:after="0" w:line="240" w:lineRule="auto"/>
        <w:jc w:val="both"/>
      </w:pPr>
    </w:p>
    <w:p w14:paraId="6DC55C52" w14:textId="77777777" w:rsidR="00EA06B7" w:rsidRPr="00FA0EE6" w:rsidRDefault="00EA06B7" w:rsidP="00EA06B7">
      <w:pPr>
        <w:spacing w:before="0" w:after="0" w:line="240" w:lineRule="auto"/>
        <w:jc w:val="both"/>
      </w:pPr>
      <w:r w:rsidRPr="00FA0EE6">
        <w:t>第</w:t>
      </w:r>
      <w:r>
        <w:rPr>
          <w:rFonts w:hint="eastAsia"/>
        </w:rPr>
        <w:t>20</w:t>
      </w:r>
      <w:r w:rsidRPr="00FA0EE6">
        <w:t>条（準拠法・管轄）</w:t>
      </w:r>
    </w:p>
    <w:p w14:paraId="4773B325" w14:textId="77777777" w:rsidR="00EA06B7" w:rsidRPr="00FA0EE6" w:rsidRDefault="00EA06B7" w:rsidP="00EA06B7">
      <w:pPr>
        <w:spacing w:before="0" w:after="0" w:line="240" w:lineRule="auto"/>
        <w:ind w:firstLineChars="100" w:firstLine="210"/>
        <w:jc w:val="both"/>
      </w:pPr>
      <w:r w:rsidRPr="00FA0EE6">
        <w:t>１</w:t>
      </w:r>
      <w:r>
        <w:rPr>
          <w:rFonts w:hint="eastAsia"/>
        </w:rPr>
        <w:t xml:space="preserve">　</w:t>
      </w:r>
      <w:r w:rsidRPr="00FA0EE6">
        <w:t>本契約は、日本法に準拠し、これに従って解釈される。</w:t>
      </w:r>
    </w:p>
    <w:p w14:paraId="3CAC67EF" w14:textId="77777777" w:rsidR="00EA06B7" w:rsidRDefault="00EA06B7" w:rsidP="00EA06B7">
      <w:pPr>
        <w:spacing w:before="0" w:after="0" w:line="240" w:lineRule="auto"/>
        <w:ind w:leftChars="100" w:left="420" w:hangingChars="100" w:hanging="210"/>
        <w:jc w:val="both"/>
      </w:pPr>
      <w:r w:rsidRPr="00FA0EE6">
        <w:t>２</w:t>
      </w:r>
      <w:r>
        <w:rPr>
          <w:rFonts w:hint="eastAsia"/>
        </w:rPr>
        <w:t xml:space="preserve">　</w:t>
      </w:r>
      <w:r w:rsidRPr="00FA0EE6">
        <w:t>本契約に関する一切の紛争（調停を含む。）については、●●地方裁判所を第一審の専属的合意管轄裁判所とする。</w:t>
      </w:r>
    </w:p>
    <w:p w14:paraId="3D1C1F54" w14:textId="77777777" w:rsidR="00EA06B7" w:rsidRDefault="00EA06B7" w:rsidP="00EA06B7">
      <w:pPr>
        <w:spacing w:before="0" w:after="0" w:line="240" w:lineRule="auto"/>
        <w:ind w:leftChars="100" w:left="420" w:hangingChars="100" w:hanging="210"/>
        <w:jc w:val="both"/>
      </w:pPr>
    </w:p>
    <w:p w14:paraId="7AEABBBE" w14:textId="77777777" w:rsidR="00EA06B7" w:rsidRDefault="00EA06B7" w:rsidP="00EA06B7">
      <w:pPr>
        <w:spacing w:before="0" w:after="0" w:line="240" w:lineRule="auto"/>
        <w:jc w:val="both"/>
      </w:pPr>
      <w:r>
        <w:rPr>
          <w:rFonts w:hint="eastAsia"/>
        </w:rPr>
        <w:t>第21条</w:t>
      </w:r>
      <w:r>
        <w:t>（誠実協議）</w:t>
      </w:r>
    </w:p>
    <w:p w14:paraId="1A316D40" w14:textId="77777777" w:rsidR="00EA06B7" w:rsidRDefault="00EA06B7" w:rsidP="00EA06B7">
      <w:pPr>
        <w:spacing w:before="0" w:after="0" w:line="240" w:lineRule="auto"/>
        <w:ind w:firstLineChars="100" w:firstLine="210"/>
        <w:jc w:val="both"/>
      </w:pPr>
      <w:r>
        <w:rPr>
          <w:rFonts w:hint="eastAsia"/>
        </w:rPr>
        <w:t>甲及び乙は、本契約に定めのない事項及び本契約の条項に関して疑義が生じた場合には、信義誠実の原則に従い、誠実に協議の上解決する。</w:t>
      </w:r>
    </w:p>
    <w:p w14:paraId="7538E239" w14:textId="77777777" w:rsidR="00EA06B7" w:rsidRDefault="00EA06B7" w:rsidP="00EA06B7">
      <w:pPr>
        <w:spacing w:before="0" w:after="0" w:line="240" w:lineRule="auto"/>
        <w:ind w:firstLineChars="100" w:firstLine="210"/>
        <w:jc w:val="both"/>
      </w:pPr>
    </w:p>
    <w:p w14:paraId="224BAAD5" w14:textId="77777777" w:rsidR="00EA06B7" w:rsidRDefault="00EA06B7" w:rsidP="00EA06B7">
      <w:pPr>
        <w:spacing w:before="0" w:after="0" w:line="240" w:lineRule="auto"/>
        <w:jc w:val="center"/>
      </w:pPr>
      <w:r>
        <w:rPr>
          <w:rFonts w:hint="eastAsia"/>
        </w:rPr>
        <w:t>（</w:t>
      </w:r>
      <w:r w:rsidRPr="00E52986">
        <w:t>以下、本頁余白</w:t>
      </w:r>
      <w:r>
        <w:rPr>
          <w:rFonts w:hint="eastAsia"/>
        </w:rPr>
        <w:t>）</w:t>
      </w:r>
    </w:p>
    <w:p w14:paraId="4BE56640" w14:textId="77777777" w:rsidR="00EA06B7" w:rsidRPr="00FA0EE6" w:rsidRDefault="00EA06B7" w:rsidP="00EA06B7">
      <w:r>
        <w:br w:type="page"/>
      </w:r>
    </w:p>
    <w:p w14:paraId="3A9079EB" w14:textId="77777777" w:rsidR="00EA06B7" w:rsidRDefault="00EA06B7" w:rsidP="00EA06B7">
      <w:pPr>
        <w:spacing w:before="0" w:after="0" w:line="240" w:lineRule="auto"/>
        <w:jc w:val="both"/>
      </w:pPr>
      <w:r w:rsidRPr="00FA0EE6">
        <w:lastRenderedPageBreak/>
        <w:t>本契約締結の証として本書２通を作成し、甲乙記名押印の上、各１通を保有する。</w:t>
      </w:r>
    </w:p>
    <w:p w14:paraId="53A20FF3" w14:textId="77777777" w:rsidR="00EA06B7" w:rsidRDefault="00EA06B7" w:rsidP="00EA06B7">
      <w:pPr>
        <w:spacing w:before="0" w:after="0" w:line="240" w:lineRule="auto"/>
        <w:jc w:val="both"/>
      </w:pPr>
    </w:p>
    <w:p w14:paraId="0B4AC67B" w14:textId="77777777" w:rsidR="00EA06B7" w:rsidRPr="00FA0EE6" w:rsidRDefault="00EA06B7" w:rsidP="00EA06B7">
      <w:pPr>
        <w:spacing w:before="0" w:after="0" w:line="240" w:lineRule="auto"/>
        <w:jc w:val="both"/>
      </w:pPr>
    </w:p>
    <w:p w14:paraId="4EAD110F" w14:textId="77777777" w:rsidR="00EA06B7" w:rsidRPr="00FA0EE6" w:rsidRDefault="00EA06B7" w:rsidP="00EA06B7">
      <w:pPr>
        <w:spacing w:before="0" w:after="0" w:line="240" w:lineRule="auto"/>
        <w:ind w:firstLineChars="100" w:firstLine="210"/>
        <w:jc w:val="both"/>
      </w:pPr>
      <w:r w:rsidRPr="00FA0EE6">
        <w:t>●●年●●月●●日</w:t>
      </w:r>
    </w:p>
    <w:p w14:paraId="60744503" w14:textId="77777777" w:rsidR="00EA06B7" w:rsidRPr="00FA0EE6" w:rsidRDefault="00EA06B7" w:rsidP="00EA06B7">
      <w:pPr>
        <w:spacing w:before="0" w:after="0" w:line="240" w:lineRule="auto"/>
        <w:jc w:val="both"/>
      </w:pPr>
    </w:p>
    <w:p w14:paraId="678878C0" w14:textId="77777777" w:rsidR="00EA06B7" w:rsidRPr="00FA0EE6" w:rsidRDefault="00EA06B7" w:rsidP="00EA06B7">
      <w:pPr>
        <w:spacing w:before="0" w:after="0" w:line="240" w:lineRule="auto"/>
        <w:ind w:firstLineChars="2362" w:firstLine="4960"/>
        <w:jc w:val="both"/>
      </w:pPr>
      <w:r w:rsidRPr="00FA0EE6">
        <w:t xml:space="preserve">甲 </w:t>
      </w:r>
    </w:p>
    <w:p w14:paraId="798D56D5" w14:textId="77777777" w:rsidR="00EA06B7" w:rsidRPr="00FA0EE6" w:rsidRDefault="00EA06B7" w:rsidP="00EA06B7">
      <w:pPr>
        <w:spacing w:before="0" w:after="0" w:line="240" w:lineRule="auto"/>
        <w:ind w:firstLineChars="2362" w:firstLine="4960"/>
        <w:jc w:val="both"/>
      </w:pPr>
      <w:r w:rsidRPr="00FA0EE6">
        <w:t xml:space="preserve">（住 所） </w:t>
      </w:r>
    </w:p>
    <w:p w14:paraId="3E491799" w14:textId="77777777" w:rsidR="00EA06B7" w:rsidRDefault="00EA06B7" w:rsidP="00EA06B7">
      <w:pPr>
        <w:spacing w:before="0" w:after="0" w:line="240" w:lineRule="auto"/>
        <w:ind w:firstLineChars="2362" w:firstLine="4960"/>
        <w:jc w:val="both"/>
      </w:pPr>
      <w:r w:rsidRPr="00FA0EE6">
        <w:t>（氏 名）</w:t>
      </w:r>
      <w:r w:rsidRPr="00FA0EE6">
        <w:tab/>
      </w:r>
      <w:r w:rsidRPr="00FA0EE6">
        <w:tab/>
      </w:r>
      <w:r w:rsidRPr="00FA0EE6">
        <w:rPr>
          <w:rFonts w:hint="eastAsia"/>
        </w:rPr>
        <w:t xml:space="preserve">　　</w:t>
      </w:r>
      <w:r w:rsidRPr="00FA0EE6">
        <w:t xml:space="preserve"> ㊞ </w:t>
      </w:r>
    </w:p>
    <w:p w14:paraId="151B29EB" w14:textId="77777777" w:rsidR="00EA06B7" w:rsidRPr="00FA0EE6" w:rsidRDefault="00EA06B7" w:rsidP="00EA06B7">
      <w:pPr>
        <w:spacing w:before="0" w:after="0" w:line="240" w:lineRule="auto"/>
        <w:ind w:firstLineChars="2362" w:firstLine="4960"/>
        <w:jc w:val="both"/>
      </w:pPr>
    </w:p>
    <w:p w14:paraId="4E23CDF9"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乙</w:t>
      </w:r>
    </w:p>
    <w:p w14:paraId="4EA1ACBD"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 xml:space="preserve">（所在地） </w:t>
      </w:r>
    </w:p>
    <w:p w14:paraId="2B6C9BFD" w14:textId="77777777" w:rsidR="00EA06B7" w:rsidRPr="00FA0EE6" w:rsidRDefault="00EA06B7" w:rsidP="00EA06B7">
      <w:pPr>
        <w:spacing w:before="0" w:after="0" w:line="240" w:lineRule="auto"/>
        <w:ind w:firstLineChars="2362" w:firstLine="4960"/>
        <w:jc w:val="both"/>
        <w:rPr>
          <w:lang w:eastAsia="zh-CN"/>
        </w:rPr>
      </w:pPr>
      <w:r w:rsidRPr="00FA0EE6">
        <w:rPr>
          <w:lang w:eastAsia="zh-CN"/>
        </w:rPr>
        <w:t xml:space="preserve">（名 称） </w:t>
      </w:r>
    </w:p>
    <w:p w14:paraId="00A8FDC6" w14:textId="77777777" w:rsidR="00EA06B7" w:rsidRPr="00FA0EE6" w:rsidRDefault="00EA06B7" w:rsidP="00EA06B7">
      <w:pPr>
        <w:spacing w:before="0" w:after="0" w:line="240" w:lineRule="auto"/>
        <w:ind w:firstLineChars="2362" w:firstLine="4960"/>
        <w:jc w:val="both"/>
      </w:pPr>
      <w:r w:rsidRPr="00FA0EE6">
        <w:t>（代表者）</w:t>
      </w:r>
      <w:r w:rsidRPr="00FA0EE6">
        <w:tab/>
      </w:r>
      <w:r w:rsidRPr="00FA0EE6">
        <w:tab/>
      </w:r>
      <w:r w:rsidRPr="00FA0EE6">
        <w:rPr>
          <w:rFonts w:hint="eastAsia"/>
        </w:rPr>
        <w:t xml:space="preserve">　　</w:t>
      </w:r>
      <w:r w:rsidRPr="00FA0EE6">
        <w:t xml:space="preserve"> ㊞</w:t>
      </w:r>
    </w:p>
    <w:p w14:paraId="6E1C45A1" w14:textId="77777777" w:rsidR="00EA06B7" w:rsidRPr="00FA0EE6" w:rsidRDefault="00EA06B7" w:rsidP="00EA06B7">
      <w:pPr>
        <w:spacing w:before="0" w:after="0" w:line="240" w:lineRule="auto"/>
      </w:pPr>
    </w:p>
    <w:p w14:paraId="4DA8343D" w14:textId="77777777" w:rsidR="00EA06B7" w:rsidRDefault="00EA06B7" w:rsidP="00EA06B7">
      <w:pPr>
        <w:spacing w:before="0" w:after="0" w:line="240" w:lineRule="auto"/>
      </w:pPr>
      <w:r>
        <w:br w:type="page"/>
      </w:r>
    </w:p>
    <w:p w14:paraId="48E8EC30" w14:textId="77777777" w:rsidR="00EA06B7" w:rsidRDefault="00EA06B7" w:rsidP="00EA06B7">
      <w:pPr>
        <w:spacing w:before="0" w:after="0" w:line="240" w:lineRule="auto"/>
      </w:pPr>
      <w:r w:rsidRPr="00FA0EE6">
        <w:lastRenderedPageBreak/>
        <w:t>（別紙１）甲が表明及び保証する事項</w:t>
      </w:r>
    </w:p>
    <w:p w14:paraId="2AB9DA16" w14:textId="77777777" w:rsidR="00EA06B7" w:rsidRPr="00FA0EE6" w:rsidRDefault="00EA06B7" w:rsidP="00EA06B7">
      <w:pPr>
        <w:spacing w:before="0" w:after="0" w:line="240" w:lineRule="auto"/>
      </w:pPr>
    </w:p>
    <w:p w14:paraId="36F04001"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210" w:hangingChars="100" w:hanging="210"/>
        <w:jc w:val="both"/>
      </w:pPr>
      <w:r w:rsidRPr="00FA0EE6">
        <w:t>注：本契約書は、実際に記載している項目も含めて、あくまで</w:t>
      </w:r>
      <w:r>
        <w:rPr>
          <w:rFonts w:hint="eastAsia"/>
        </w:rPr>
        <w:t>例</w:t>
      </w:r>
      <w:r w:rsidRPr="00FA0EE6">
        <w:t>として規定しているものであり、個別の事案に応じ、どの項目が必要となるかや、各項目についてどの程度の表明保証を行うかは異なる点に留意されたい。実際の表明保証条項の書きぶりは様々あり得るところであり、仲介者・FAから提供された</w:t>
      </w:r>
      <w:r>
        <w:rPr>
          <w:rFonts w:hint="eastAsia"/>
        </w:rPr>
        <w:t>ひな</w:t>
      </w:r>
      <w:r w:rsidRPr="00FA0EE6">
        <w:t>形や最終契約書のレビューの応酬が繰り返される中で、甲側（出し手株主）が、知らず知らずのうちに過剰な範囲で表明保証を行っており、事後に紛争化する例も見受けられる。甲（出し手株主）自身でも内容を確認の上、必要に応じて弁護士等の士業専門家のレビューを受けて、どのような場合に補償責任を負うことになるのか、その場合の責任の範囲等を正しく認識することが望ましい。</w:t>
      </w:r>
    </w:p>
    <w:p w14:paraId="39D4412D" w14:textId="77777777" w:rsidR="00EA06B7" w:rsidRDefault="00EA06B7" w:rsidP="00EA06B7">
      <w:pPr>
        <w:spacing w:before="0" w:after="0" w:line="240" w:lineRule="auto"/>
        <w:jc w:val="both"/>
      </w:pPr>
    </w:p>
    <w:p w14:paraId="1ED53AE2" w14:textId="77777777" w:rsidR="00EA06B7" w:rsidRPr="00FA0EE6" w:rsidRDefault="00EA06B7" w:rsidP="00EA06B7">
      <w:pPr>
        <w:spacing w:before="0" w:after="0" w:line="240" w:lineRule="auto"/>
        <w:jc w:val="both"/>
      </w:pPr>
      <w:r w:rsidRPr="00FA0EE6">
        <w:t>（１）甲に関する表明及び保証</w:t>
      </w:r>
    </w:p>
    <w:p w14:paraId="7540BA47"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自然人</w:t>
      </w:r>
    </w:p>
    <w:p w14:paraId="4F372F40" w14:textId="77777777" w:rsidR="00EA06B7" w:rsidRPr="00FA0EE6" w:rsidRDefault="00EA06B7" w:rsidP="00EA06B7">
      <w:pPr>
        <w:spacing w:before="0" w:after="0" w:line="240" w:lineRule="auto"/>
        <w:ind w:firstLineChars="400" w:firstLine="840"/>
        <w:jc w:val="both"/>
      </w:pPr>
      <w:r w:rsidRPr="00FA0EE6">
        <w:t>甲は、日本国籍を有し日本国に居住する自然人であること。</w:t>
      </w:r>
    </w:p>
    <w:p w14:paraId="131C9507" w14:textId="77777777" w:rsidR="00EA06B7" w:rsidRPr="00FA0EE6" w:rsidRDefault="00EA06B7" w:rsidP="00EA06B7">
      <w:pPr>
        <w:spacing w:before="0" w:after="0" w:line="240" w:lineRule="auto"/>
        <w:ind w:firstLineChars="200" w:firstLine="420"/>
        <w:jc w:val="both"/>
      </w:pPr>
      <w:r w:rsidRPr="00FA0EE6">
        <w:t>②</w:t>
      </w:r>
      <w:r>
        <w:rPr>
          <w:rFonts w:hint="eastAsia"/>
        </w:rPr>
        <w:t xml:space="preserve">　</w:t>
      </w:r>
      <w:r w:rsidRPr="00FA0EE6">
        <w:t>本契約の締結及び履行</w:t>
      </w:r>
    </w:p>
    <w:p w14:paraId="4A8DDACD" w14:textId="77777777" w:rsidR="00EA06B7" w:rsidRPr="00FA0EE6" w:rsidRDefault="00EA06B7" w:rsidP="00EA06B7">
      <w:pPr>
        <w:spacing w:before="0" w:after="0" w:line="240" w:lineRule="auto"/>
        <w:ind w:leftChars="300" w:left="630" w:firstLineChars="100" w:firstLine="210"/>
        <w:jc w:val="both"/>
      </w:pPr>
      <w:r w:rsidRPr="00FA0EE6">
        <w:t>甲は、本契約を適法かつ有効に締結し、これを履行するために必要な権限及び権能を全て有しており、法令等上の制限及び制約を受けていないこと。</w:t>
      </w:r>
    </w:p>
    <w:p w14:paraId="3F0FB939" w14:textId="77777777" w:rsidR="00EA06B7" w:rsidRPr="00FA0EE6" w:rsidRDefault="00EA06B7" w:rsidP="00EA06B7">
      <w:pPr>
        <w:spacing w:before="0" w:after="0" w:line="240" w:lineRule="auto"/>
        <w:ind w:firstLineChars="200" w:firstLine="420"/>
        <w:jc w:val="both"/>
      </w:pPr>
      <w:r w:rsidRPr="00FA0EE6">
        <w:t>③</w:t>
      </w:r>
      <w:r>
        <w:rPr>
          <w:rFonts w:hint="eastAsia"/>
        </w:rPr>
        <w:t xml:space="preserve">　</w:t>
      </w:r>
      <w:r w:rsidRPr="00FA0EE6">
        <w:t>強制執行可能性</w:t>
      </w:r>
    </w:p>
    <w:p w14:paraId="594195E0" w14:textId="77777777" w:rsidR="00EA06B7" w:rsidRPr="00FA0EE6" w:rsidRDefault="00EA06B7" w:rsidP="00EA06B7">
      <w:pPr>
        <w:spacing w:before="0" w:after="0" w:line="240" w:lineRule="auto"/>
        <w:ind w:leftChars="300" w:left="630" w:firstLineChars="100" w:firstLine="210"/>
        <w:jc w:val="both"/>
      </w:pPr>
      <w:r w:rsidRPr="00FA0EE6">
        <w:t>本契約は、甲により適法かつ有効に締結されており、かつ乙により適法かつ有効に締結された場合には、甲の適法、有効かつ法的拘束力のある義務を構成し、かかる義務は、本契約の各条項に従い、甲に対して執行可能であること。</w:t>
      </w:r>
    </w:p>
    <w:p w14:paraId="441F87DE" w14:textId="77777777" w:rsidR="00EA06B7" w:rsidRPr="00FA0EE6" w:rsidRDefault="00EA06B7" w:rsidP="00EA06B7">
      <w:pPr>
        <w:spacing w:before="0" w:after="0" w:line="240" w:lineRule="auto"/>
        <w:ind w:firstLineChars="200" w:firstLine="420"/>
        <w:jc w:val="both"/>
      </w:pPr>
      <w:r w:rsidRPr="00FA0EE6">
        <w:t>④</w:t>
      </w:r>
      <w:r>
        <w:rPr>
          <w:rFonts w:hint="eastAsia"/>
        </w:rPr>
        <w:t xml:space="preserve">　</w:t>
      </w:r>
      <w:r w:rsidRPr="00FA0EE6">
        <w:t>法令等との抵触の不存在</w:t>
      </w:r>
    </w:p>
    <w:p w14:paraId="08AC3328" w14:textId="77777777" w:rsidR="00EA06B7" w:rsidRPr="00FA0EE6" w:rsidRDefault="00EA06B7" w:rsidP="00EA06B7">
      <w:pPr>
        <w:spacing w:before="0" w:after="0" w:line="240" w:lineRule="auto"/>
        <w:ind w:leftChars="300" w:left="630" w:firstLineChars="100" w:firstLine="210"/>
        <w:jc w:val="both"/>
      </w:pPr>
      <w:r w:rsidRPr="00FA0EE6">
        <w:t>甲による本契約の締結及び履行は、(</w:t>
      </w:r>
      <w:r>
        <w:rPr>
          <w:rFonts w:hint="eastAsia"/>
        </w:rPr>
        <w:t>ⅰ</w:t>
      </w:r>
      <w:r w:rsidRPr="00FA0EE6">
        <w:t>)甲に適用ある法令等又は司法・行政機関等の判断等に違反するものではなく、(</w:t>
      </w:r>
      <w:r>
        <w:rPr>
          <w:rFonts w:hint="eastAsia"/>
        </w:rPr>
        <w:t>ⅱ</w:t>
      </w:r>
      <w:r w:rsidRPr="00FA0EE6">
        <w:t>)甲が当事者である契約等について、債務不履行事由等を構成するものではないこと。また、甲による本契約の締結又は履行に重大な影響を及ぼす、甲を当事者とする訴訟等は係属しておらず、かつ、将来かかる訴訟等が係属するおそれもないこと。</w:t>
      </w:r>
    </w:p>
    <w:p w14:paraId="51334166" w14:textId="77777777" w:rsidR="00EA06B7" w:rsidRPr="00FA0EE6" w:rsidRDefault="00EA06B7" w:rsidP="00EA06B7">
      <w:pPr>
        <w:spacing w:before="0" w:after="0" w:line="240" w:lineRule="auto"/>
        <w:ind w:firstLineChars="200" w:firstLine="420"/>
        <w:jc w:val="both"/>
      </w:pPr>
      <w:r w:rsidRPr="00FA0EE6">
        <w:t>⑤</w:t>
      </w:r>
      <w:r>
        <w:rPr>
          <w:rFonts w:hint="eastAsia"/>
        </w:rPr>
        <w:t xml:space="preserve">　</w:t>
      </w:r>
      <w:r w:rsidRPr="00FA0EE6">
        <w:t>反社会的勢力との関係の不存在</w:t>
      </w:r>
    </w:p>
    <w:p w14:paraId="3660C4EA" w14:textId="77777777" w:rsidR="00EA06B7" w:rsidRPr="00FA0EE6" w:rsidRDefault="00EA06B7" w:rsidP="00EA06B7">
      <w:pPr>
        <w:spacing w:before="0" w:after="0" w:line="240" w:lineRule="auto"/>
        <w:ind w:leftChars="300" w:left="630" w:firstLineChars="100" w:firstLine="210"/>
        <w:jc w:val="both"/>
      </w:pPr>
      <w:r w:rsidRPr="00FA0EE6">
        <w:t>甲は、反社会的勢力ではなく、反社会的勢力との間に取引、資金の提供、便宜の供与、経営への関与その他一切の関係又は交流がないこと。なお、反社会的勢力とは以下の者のことを指し、本契約において以下同じとする。</w:t>
      </w:r>
    </w:p>
    <w:p w14:paraId="396F1D33" w14:textId="77777777" w:rsidR="00EA06B7" w:rsidRPr="00FA0EE6" w:rsidRDefault="00EA06B7" w:rsidP="00EA06B7">
      <w:pPr>
        <w:spacing w:before="0" w:after="0" w:line="240" w:lineRule="auto"/>
        <w:ind w:leftChars="400" w:left="1050" w:hangingChars="100" w:hanging="210"/>
        <w:jc w:val="both"/>
      </w:pPr>
      <w:r>
        <w:rPr>
          <w:rFonts w:hint="eastAsia"/>
        </w:rPr>
        <w:t xml:space="preserve">ⅰ　</w:t>
      </w:r>
      <w:r w:rsidRPr="00FA0EE6">
        <w:t>暴力団（その団体の構成員（その団体の構成団体の構成員を含む。）が集団的に又は常習的に暴力的不法行為等を行うことを助長するおそれがある団体をいう。）</w:t>
      </w:r>
    </w:p>
    <w:p w14:paraId="76BFFF59" w14:textId="77777777" w:rsidR="00EA06B7" w:rsidRPr="00FA0EE6" w:rsidRDefault="00EA06B7" w:rsidP="00EA06B7">
      <w:pPr>
        <w:spacing w:before="0" w:after="0" w:line="240" w:lineRule="auto"/>
        <w:ind w:leftChars="400" w:left="1050" w:hangingChars="100" w:hanging="210"/>
        <w:jc w:val="both"/>
      </w:pPr>
      <w:r>
        <w:rPr>
          <w:rFonts w:hint="eastAsia"/>
        </w:rPr>
        <w:lastRenderedPageBreak/>
        <w:t xml:space="preserve">ⅱ　</w:t>
      </w:r>
      <w:r w:rsidRPr="00FA0EE6">
        <w:t>暴力団員（暴力団の構成員をいう。）</w:t>
      </w:r>
    </w:p>
    <w:p w14:paraId="3EB3E0A9" w14:textId="77777777" w:rsidR="00EA06B7" w:rsidRPr="00FA0EE6" w:rsidRDefault="00EA06B7" w:rsidP="00EA06B7">
      <w:pPr>
        <w:spacing w:before="0" w:after="0" w:line="240" w:lineRule="auto"/>
        <w:ind w:leftChars="400" w:left="1050" w:hangingChars="100" w:hanging="210"/>
        <w:jc w:val="both"/>
      </w:pPr>
      <w:r>
        <w:rPr>
          <w:rFonts w:hint="eastAsia"/>
        </w:rPr>
        <w:t xml:space="preserve">ⅲ　</w:t>
      </w:r>
      <w:r w:rsidRPr="00FA0EE6">
        <w:t>暴力団準構成員（暴力団員以外の暴力団と関係を有する者であって、暴力団の威力を背景に暴力的不法行為等を行うおそれがある者、又は暴力団若しくは暴力団員に対し資金、武器等の供給を行う等、暴力団の維持若しくは運営に協力し若しくは関与する者をいう。）</w:t>
      </w:r>
    </w:p>
    <w:p w14:paraId="15BE7975" w14:textId="7908C395" w:rsidR="00EA06B7" w:rsidRPr="00FA0EE6" w:rsidRDefault="00EA06B7" w:rsidP="00EA06B7">
      <w:pPr>
        <w:spacing w:before="0" w:after="0" w:line="240" w:lineRule="auto"/>
        <w:ind w:leftChars="400" w:left="1050" w:hangingChars="100" w:hanging="210"/>
        <w:jc w:val="both"/>
      </w:pPr>
      <w:r>
        <w:rPr>
          <w:rFonts w:hint="eastAsia"/>
        </w:rPr>
        <w:t xml:space="preserve">ⅳ　</w:t>
      </w:r>
      <w:r w:rsidRPr="00FA0EE6">
        <w:t>暴力団関係企業（暴力団員が実質的にその経営に関与している企業、暴力団準構成員若しくは元暴力団員が経営する企業で暴力団に資金提供を行う等、暴力団の維持若しくは運営に積極的に協力し若しくは関与する企業又は業務の遂行等において積極的に暴力団を利用し暴力団の維持若しくは運営に協力している企業をいう。）</w:t>
      </w:r>
    </w:p>
    <w:p w14:paraId="47462A9C" w14:textId="77777777" w:rsidR="00EA06B7" w:rsidRPr="00FA0EE6" w:rsidRDefault="00EA06B7" w:rsidP="00EA06B7">
      <w:pPr>
        <w:spacing w:before="0" w:after="0" w:line="240" w:lineRule="auto"/>
        <w:ind w:leftChars="400" w:left="1050" w:hangingChars="100" w:hanging="210"/>
        <w:jc w:val="both"/>
      </w:pPr>
      <w:r>
        <w:rPr>
          <w:rFonts w:hint="eastAsia"/>
        </w:rPr>
        <w:t xml:space="preserve">ⅴ　</w:t>
      </w:r>
      <w:r w:rsidRPr="00FA0EE6">
        <w:t>総会屋等（総会屋、会社ゴロ等企業等を対象に不正な利益を求めて暴力的不法行為等を行うおそれがあり、市民生活の安全に脅威を与える者をいう。）</w:t>
      </w:r>
    </w:p>
    <w:p w14:paraId="69DD89D9" w14:textId="77777777" w:rsidR="00EA06B7" w:rsidRPr="00FA0EE6" w:rsidRDefault="00EA06B7" w:rsidP="00EA06B7">
      <w:pPr>
        <w:spacing w:before="0" w:after="0" w:line="240" w:lineRule="auto"/>
        <w:ind w:leftChars="400" w:left="1050" w:hangingChars="100" w:hanging="210"/>
        <w:jc w:val="both"/>
      </w:pPr>
      <w:r>
        <w:rPr>
          <w:rFonts w:hint="eastAsia"/>
        </w:rPr>
        <w:t xml:space="preserve">ⅵ　</w:t>
      </w:r>
      <w:r w:rsidRPr="00FA0EE6">
        <w:t>社会運動等標ぼうゴロ（社会運動若しくは政治活動を仮装し、又は標ぼうして、不正な利益を求めて暴力的不法行為等を行うおそれがあり、市民生活の安全に脅威を与える者をいう。）</w:t>
      </w:r>
    </w:p>
    <w:p w14:paraId="72FE283D" w14:textId="77777777" w:rsidR="00EA06B7" w:rsidRPr="00FA0EE6" w:rsidRDefault="00EA06B7" w:rsidP="00EA06B7">
      <w:pPr>
        <w:spacing w:before="0" w:after="0" w:line="240" w:lineRule="auto"/>
        <w:ind w:leftChars="400" w:left="1050" w:hangingChars="100" w:hanging="210"/>
        <w:jc w:val="both"/>
      </w:pPr>
      <w:r>
        <w:rPr>
          <w:rFonts w:hint="eastAsia"/>
        </w:rPr>
        <w:t xml:space="preserve">ⅶ　</w:t>
      </w:r>
      <w:r w:rsidRPr="00FA0EE6">
        <w:t>特殊知能暴力集団等（上記</w:t>
      </w:r>
      <w:r>
        <w:rPr>
          <w:rFonts w:hint="eastAsia"/>
        </w:rPr>
        <w:t>ⅰ</w:t>
      </w:r>
      <w:r w:rsidRPr="00FA0EE6">
        <w:t>ないし</w:t>
      </w:r>
      <w:r>
        <w:rPr>
          <w:rFonts w:hint="eastAsia"/>
        </w:rPr>
        <w:t>ⅵ</w:t>
      </w:r>
      <w:r w:rsidRPr="00FA0EE6">
        <w:t>に掲げる者以外の、暴力団との関係を背景に、その威力を用い、又は暴力団と資金的なつながりを有し、構造的な不正の中核となっている集団又は個人をいう。）</w:t>
      </w:r>
    </w:p>
    <w:p w14:paraId="1B5AA745" w14:textId="77777777" w:rsidR="00EA06B7" w:rsidRPr="00FA0EE6" w:rsidRDefault="00EA06B7" w:rsidP="00EA06B7">
      <w:pPr>
        <w:spacing w:before="0" w:after="0" w:line="240" w:lineRule="auto"/>
        <w:ind w:leftChars="400" w:left="1050" w:hangingChars="100" w:hanging="210"/>
        <w:jc w:val="both"/>
      </w:pPr>
      <w:r>
        <w:rPr>
          <w:rFonts w:hint="eastAsia"/>
        </w:rPr>
        <w:t xml:space="preserve">ⅷ　</w:t>
      </w:r>
      <w:r w:rsidRPr="00FA0EE6">
        <w:t>その他上記</w:t>
      </w:r>
      <w:r>
        <w:rPr>
          <w:rFonts w:hint="eastAsia"/>
        </w:rPr>
        <w:t>ⅰ</w:t>
      </w:r>
      <w:r w:rsidRPr="00FA0EE6">
        <w:t>ないし</w:t>
      </w:r>
      <w:r>
        <w:rPr>
          <w:rFonts w:hint="eastAsia"/>
        </w:rPr>
        <w:t>ⅶ</w:t>
      </w:r>
      <w:r w:rsidRPr="00FA0EE6">
        <w:t xml:space="preserve">に準ずる者 </w:t>
      </w:r>
    </w:p>
    <w:p w14:paraId="7FCFC653" w14:textId="77777777" w:rsidR="00EA06B7" w:rsidRPr="00FA0EE6" w:rsidRDefault="00EA06B7" w:rsidP="00EA06B7">
      <w:pPr>
        <w:spacing w:before="0" w:after="0" w:line="240" w:lineRule="auto"/>
        <w:ind w:firstLineChars="200" w:firstLine="420"/>
        <w:jc w:val="both"/>
      </w:pPr>
      <w:r w:rsidRPr="00FA0EE6">
        <w:t>⑥</w:t>
      </w:r>
      <w:r>
        <w:rPr>
          <w:rFonts w:hint="eastAsia"/>
        </w:rPr>
        <w:t xml:space="preserve">　</w:t>
      </w:r>
      <w:r w:rsidRPr="00FA0EE6">
        <w:t>倒産手続等の不存在</w:t>
      </w:r>
    </w:p>
    <w:p w14:paraId="60F84A33" w14:textId="77777777" w:rsidR="00EA06B7" w:rsidRPr="00FA0EE6" w:rsidRDefault="00EA06B7" w:rsidP="00EA06B7">
      <w:pPr>
        <w:spacing w:before="0" w:after="0" w:line="240" w:lineRule="auto"/>
        <w:ind w:leftChars="300" w:left="630" w:firstLineChars="100" w:firstLine="210"/>
        <w:jc w:val="both"/>
      </w:pPr>
      <w:r w:rsidRPr="00FA0EE6">
        <w:t>甲について、支払停止、手形不渡、銀行取引停止等の事由は生じておらず、かつ、破産、民事再生等の倒産手続開始の申立てはされておらず、それらの申立て事由も生じておらず、私的整理も行われていないこと。</w:t>
      </w:r>
    </w:p>
    <w:p w14:paraId="30435DAC" w14:textId="77777777" w:rsidR="00EA06B7" w:rsidRPr="00FA0EE6" w:rsidRDefault="00EA06B7" w:rsidP="00EA06B7">
      <w:pPr>
        <w:spacing w:before="0" w:after="0" w:line="240" w:lineRule="auto"/>
        <w:ind w:firstLineChars="200" w:firstLine="420"/>
        <w:jc w:val="both"/>
      </w:pPr>
      <w:r w:rsidRPr="00FA0EE6">
        <w:t>⑦</w:t>
      </w:r>
      <w:r>
        <w:rPr>
          <w:rFonts w:hint="eastAsia"/>
        </w:rPr>
        <w:t xml:space="preserve">　</w:t>
      </w:r>
      <w:r w:rsidRPr="00FA0EE6">
        <w:t>対象会社との取引の不存在</w:t>
      </w:r>
    </w:p>
    <w:p w14:paraId="236D4C7A" w14:textId="77777777" w:rsidR="00EA06B7" w:rsidRDefault="00EA06B7" w:rsidP="00EA06B7">
      <w:pPr>
        <w:spacing w:before="0" w:after="0" w:line="240" w:lineRule="auto"/>
        <w:ind w:leftChars="300" w:left="630" w:firstLineChars="100" w:firstLine="210"/>
        <w:jc w:val="both"/>
      </w:pPr>
      <w:r w:rsidRPr="00FA0EE6">
        <w:t>クロージング日において、甲と対象会社の間には、甲が対象会社の役員として提供する役務及びそれに対する報酬等の支払を除き、役務、便益の提供その他の取引（契約書の有無を問わない。）は存在しないこと。ただし、本契約において記載がある事項については、この限りではない。</w:t>
      </w:r>
    </w:p>
    <w:p w14:paraId="331BB89E" w14:textId="77777777" w:rsidR="00EA06B7" w:rsidRPr="00FA0EE6" w:rsidRDefault="00EA06B7" w:rsidP="00EA06B7">
      <w:pPr>
        <w:spacing w:before="0" w:after="0" w:line="240" w:lineRule="auto"/>
        <w:jc w:val="both"/>
      </w:pPr>
    </w:p>
    <w:p w14:paraId="49864623" w14:textId="77777777" w:rsidR="00EA06B7" w:rsidRPr="00FA0EE6" w:rsidRDefault="00EA06B7" w:rsidP="00EA06B7">
      <w:pPr>
        <w:spacing w:before="0" w:after="0" w:line="240" w:lineRule="auto"/>
        <w:jc w:val="both"/>
      </w:pPr>
      <w:r w:rsidRPr="00FA0EE6">
        <w:t>（２）対象会社に関する表明及び保証</w:t>
      </w:r>
    </w:p>
    <w:p w14:paraId="3F3D8428" w14:textId="77777777" w:rsidR="00EA06B7" w:rsidRPr="00FA0EE6" w:rsidRDefault="00EA06B7" w:rsidP="00EA06B7">
      <w:pPr>
        <w:spacing w:before="0" w:after="0" w:line="240" w:lineRule="auto"/>
        <w:ind w:firstLineChars="200" w:firstLine="420"/>
        <w:jc w:val="both"/>
      </w:pPr>
      <w:r w:rsidRPr="00FA0EE6">
        <w:t>①</w:t>
      </w:r>
      <w:r>
        <w:rPr>
          <w:rFonts w:hint="eastAsia"/>
        </w:rPr>
        <w:t xml:space="preserve">　</w:t>
      </w:r>
      <w:r w:rsidRPr="00FA0EE6">
        <w:t xml:space="preserve">対象会社の設立及び存続 </w:t>
      </w:r>
    </w:p>
    <w:p w14:paraId="3603CB66" w14:textId="60441B38" w:rsidR="00EA06B7" w:rsidRPr="00FA0EE6" w:rsidRDefault="00EA06B7" w:rsidP="00EA06B7">
      <w:pPr>
        <w:spacing w:before="0" w:after="0" w:line="240" w:lineRule="auto"/>
        <w:ind w:leftChars="300" w:left="630" w:firstLineChars="100" w:firstLine="210"/>
        <w:jc w:val="both"/>
      </w:pPr>
      <w:r w:rsidRPr="00FA0EE6">
        <w:t>対象会社は、日本法に基づき適法かつ有効に設立され、かつ存続する株式会社であり、現在行っている事業に必要な権限及び権能を有していること。</w:t>
      </w:r>
    </w:p>
    <w:p w14:paraId="4A9ECBDD" w14:textId="77777777" w:rsidR="00EA06B7" w:rsidRPr="00FA0EE6" w:rsidRDefault="00EA06B7" w:rsidP="00EA06B7">
      <w:pPr>
        <w:spacing w:before="0" w:after="0" w:line="240" w:lineRule="auto"/>
        <w:ind w:firstLineChars="200" w:firstLine="420"/>
        <w:jc w:val="both"/>
      </w:pPr>
      <w:r w:rsidRPr="00FA0EE6">
        <w:t>②</w:t>
      </w:r>
      <w:r>
        <w:rPr>
          <w:rFonts w:hint="eastAsia"/>
        </w:rPr>
        <w:t xml:space="preserve">　</w:t>
      </w:r>
      <w:r w:rsidRPr="00FA0EE6">
        <w:t>対象会社の株式</w:t>
      </w:r>
    </w:p>
    <w:p w14:paraId="48FFC5E3" w14:textId="77777777" w:rsidR="00EA06B7" w:rsidRPr="00FA0EE6" w:rsidRDefault="00EA06B7" w:rsidP="00EA06B7">
      <w:pPr>
        <w:spacing w:before="0" w:after="0" w:line="240" w:lineRule="auto"/>
        <w:ind w:leftChars="400" w:left="1050" w:hangingChars="100" w:hanging="210"/>
        <w:jc w:val="both"/>
      </w:pPr>
      <w:r>
        <w:rPr>
          <w:rFonts w:hint="eastAsia"/>
        </w:rPr>
        <w:lastRenderedPageBreak/>
        <w:t xml:space="preserve">ⅰ　</w:t>
      </w:r>
      <w:r w:rsidRPr="00FA0EE6">
        <w:t>対象会社の発行済株式は本株式が全てであること。本株式は、その全てが適法かつ有効に発行され、全額払込済みの普通株式であること。</w:t>
      </w:r>
    </w:p>
    <w:p w14:paraId="17575ED3" w14:textId="77777777" w:rsidR="00EA06B7" w:rsidRPr="00FA0EE6" w:rsidRDefault="00EA06B7" w:rsidP="00EA06B7">
      <w:pPr>
        <w:spacing w:before="0" w:after="0" w:line="240" w:lineRule="auto"/>
        <w:ind w:leftChars="400" w:left="1050" w:hangingChars="100" w:hanging="210"/>
        <w:jc w:val="both"/>
      </w:pPr>
      <w:r>
        <w:rPr>
          <w:rFonts w:hint="eastAsia"/>
        </w:rPr>
        <w:t xml:space="preserve">ⅱ　</w:t>
      </w:r>
      <w:r w:rsidRPr="00FA0EE6">
        <w:t>甲は、本株式の全てを何らの負担、制限及び制約のない状態で、適法かつ有効に所有していること。</w:t>
      </w:r>
    </w:p>
    <w:p w14:paraId="0DDD7176" w14:textId="77777777" w:rsidR="00EA06B7" w:rsidRPr="00FA0EE6" w:rsidRDefault="00EA06B7" w:rsidP="00EA06B7">
      <w:pPr>
        <w:spacing w:before="0" w:after="0" w:line="240" w:lineRule="auto"/>
        <w:ind w:leftChars="400" w:left="1050" w:hangingChars="100" w:hanging="210"/>
        <w:jc w:val="both"/>
      </w:pPr>
      <w:r>
        <w:rPr>
          <w:rFonts w:hint="eastAsia"/>
        </w:rPr>
        <w:t xml:space="preserve">ⅲ　</w:t>
      </w:r>
      <w:r w:rsidRPr="00FA0EE6">
        <w:t>本株式について、訴訟等、クレーム等、司法・行政機関等の判断等は存在しないこと。</w:t>
      </w:r>
    </w:p>
    <w:p w14:paraId="0356872D" w14:textId="77777777" w:rsidR="00EA06B7" w:rsidRPr="00FA0EE6" w:rsidRDefault="00EA06B7" w:rsidP="00EA06B7">
      <w:pPr>
        <w:spacing w:before="0" w:after="0" w:line="240" w:lineRule="auto"/>
        <w:ind w:leftChars="400" w:left="1050" w:hangingChars="100" w:hanging="210"/>
        <w:jc w:val="both"/>
      </w:pPr>
      <w:r>
        <w:rPr>
          <w:rFonts w:hint="eastAsia"/>
        </w:rPr>
        <w:t xml:space="preserve">ⅳ　</w:t>
      </w:r>
      <w:r w:rsidRPr="00FA0EE6">
        <w:t>対象会社は、転換社債、新株引受権付社債、新株引受権、新株予約権、新株予約権付社債その他対象会社の株式を取得できる権利を発行又は付与していないこと。</w:t>
      </w:r>
    </w:p>
    <w:p w14:paraId="298C6B84" w14:textId="77777777" w:rsidR="00EA06B7" w:rsidRPr="00FA0EE6" w:rsidRDefault="00EA06B7" w:rsidP="00EA06B7">
      <w:pPr>
        <w:spacing w:before="0" w:after="0" w:line="240" w:lineRule="auto"/>
        <w:ind w:firstLineChars="200" w:firstLine="420"/>
        <w:jc w:val="both"/>
      </w:pPr>
      <w:r w:rsidRPr="00FA0EE6">
        <w:t>③</w:t>
      </w:r>
      <w:r>
        <w:rPr>
          <w:rFonts w:hint="eastAsia"/>
        </w:rPr>
        <w:t xml:space="preserve">　</w:t>
      </w:r>
      <w:r w:rsidRPr="00FA0EE6">
        <w:t>子会社及び関連会社の不存在</w:t>
      </w:r>
    </w:p>
    <w:p w14:paraId="0B057A34" w14:textId="77777777" w:rsidR="00EA06B7" w:rsidRPr="00FA0EE6" w:rsidRDefault="00EA06B7" w:rsidP="00EA06B7">
      <w:pPr>
        <w:spacing w:before="0" w:after="0" w:line="240" w:lineRule="auto"/>
        <w:ind w:leftChars="300" w:left="630" w:firstLineChars="100" w:firstLine="210"/>
        <w:jc w:val="both"/>
      </w:pPr>
      <w:r w:rsidRPr="00FA0EE6">
        <w:t>対象会社は、子会社及び関連会社を有していないこと。</w:t>
      </w:r>
    </w:p>
    <w:p w14:paraId="6C2DC8CC" w14:textId="77777777" w:rsidR="00EA06B7" w:rsidRPr="00FA0EE6" w:rsidRDefault="00EA06B7" w:rsidP="00EA06B7">
      <w:pPr>
        <w:spacing w:before="0" w:after="0" w:line="240" w:lineRule="auto"/>
        <w:ind w:leftChars="200" w:left="630" w:hangingChars="100" w:hanging="210"/>
        <w:jc w:val="both"/>
      </w:pPr>
      <w:r w:rsidRPr="00FA0EE6">
        <w:t>④</w:t>
      </w:r>
      <w:r>
        <w:rPr>
          <w:rFonts w:hint="eastAsia"/>
        </w:rPr>
        <w:t xml:space="preserve">　</w:t>
      </w:r>
      <w:r w:rsidRPr="00FA0EE6">
        <w:t>倒産手続等の不存在対象会社について、支払停止、手形不渡、銀行取引停止等の事由は生じておらず、かつ、破産、民事再生、会社更生、特別清算等の倒産手続開始の申立てはされておらず、それらの申立て事由も生じておらず、私的整理も行われていないこと。</w:t>
      </w:r>
    </w:p>
    <w:p w14:paraId="337D24E2" w14:textId="77777777" w:rsidR="00EA06B7" w:rsidRPr="00FA0EE6" w:rsidRDefault="00EA06B7" w:rsidP="00EA06B7">
      <w:pPr>
        <w:spacing w:before="0" w:after="0" w:line="240" w:lineRule="auto"/>
        <w:ind w:firstLineChars="200" w:firstLine="420"/>
        <w:jc w:val="both"/>
      </w:pPr>
      <w:r w:rsidRPr="00FA0EE6">
        <w:t>⑤</w:t>
      </w:r>
      <w:r>
        <w:rPr>
          <w:rFonts w:hint="eastAsia"/>
        </w:rPr>
        <w:t xml:space="preserve">　</w:t>
      </w:r>
      <w:r w:rsidRPr="00FA0EE6">
        <w:t>計算書類等</w:t>
      </w:r>
    </w:p>
    <w:p w14:paraId="62FCC5CB" w14:textId="478FD6AC" w:rsidR="00EA06B7" w:rsidRPr="001B1480" w:rsidRDefault="00EA06B7" w:rsidP="00EA06B7">
      <w:pPr>
        <w:spacing w:before="0" w:after="0" w:line="240" w:lineRule="auto"/>
        <w:ind w:leftChars="300" w:left="630" w:firstLineChars="100" w:firstLine="210"/>
        <w:jc w:val="both"/>
      </w:pPr>
      <w:r w:rsidRPr="00FA0EE6">
        <w:t>●●年●●月●●日を終期とする事業年度に係る対象会社の計算書類その他の甲が乙に開示した計算書類等（以下「本計算書類等」という。）は、適用ある法令等及び日本において【一般に公正妥当と認められる企業会計の基準/中小企業の会計に関する指針/中小企業の会計に関する基本要領/法人税法の文脈で要求され、または許容されている会</w:t>
      </w:r>
      <w:r w:rsidRPr="001B1480">
        <w:t>計処理のうち会社の財産及び損益の状況を明らかにするという観点から受け入れられない場合を除いた処理】に従って作成されており、その作成基準日及び対象期間における対象会社の財政状態及び経営成績を、重要な点において正確に示していること。</w:t>
      </w:r>
    </w:p>
    <w:tbl>
      <w:tblPr>
        <w:tblStyle w:val="aff8"/>
        <w:tblW w:w="7874" w:type="dxa"/>
        <w:tblInd w:w="8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874"/>
      </w:tblGrid>
      <w:tr w:rsidR="00EA06B7" w:rsidRPr="001B1480" w14:paraId="3C22AF10" w14:textId="77777777">
        <w:tc>
          <w:tcPr>
            <w:tcW w:w="7874" w:type="dxa"/>
          </w:tcPr>
          <w:p w14:paraId="163CF8D5" w14:textId="77777777" w:rsidR="00EA06B7" w:rsidRPr="001B1480" w:rsidRDefault="00EA06B7">
            <w:pPr>
              <w:ind w:left="210" w:hangingChars="100" w:hanging="210"/>
              <w:jc w:val="both"/>
            </w:pPr>
            <w:r w:rsidRPr="001B1480">
              <w:t>注：いかなる会計基準に準拠しているかは、個社の事情により異なるため、適宜自社が準拠している基準を記載する。</w:t>
            </w:r>
          </w:p>
        </w:tc>
      </w:tr>
    </w:tbl>
    <w:p w14:paraId="19A2CEAF" w14:textId="77777777" w:rsidR="00EA06B7" w:rsidRPr="001B1480" w:rsidRDefault="00EA06B7" w:rsidP="00EA06B7">
      <w:pPr>
        <w:spacing w:before="0" w:after="0" w:line="240" w:lineRule="auto"/>
        <w:ind w:firstLineChars="200" w:firstLine="420"/>
        <w:jc w:val="both"/>
      </w:pPr>
      <w:r w:rsidRPr="001B1480">
        <w:t>⑥</w:t>
      </w:r>
      <w:r w:rsidRPr="001B1480">
        <w:rPr>
          <w:rFonts w:hint="eastAsia"/>
        </w:rPr>
        <w:t xml:space="preserve">　</w:t>
      </w:r>
      <w:r w:rsidRPr="001B1480">
        <w:t>法令遵守</w:t>
      </w:r>
    </w:p>
    <w:p w14:paraId="15DFC932" w14:textId="5BF48CB1" w:rsidR="00EA06B7" w:rsidRPr="00FA0EE6" w:rsidRDefault="00EA06B7" w:rsidP="00EA06B7">
      <w:pPr>
        <w:spacing w:before="0" w:after="0" w:line="240" w:lineRule="auto"/>
        <w:ind w:leftChars="300" w:left="630" w:firstLineChars="100" w:firstLine="210"/>
        <w:jc w:val="both"/>
      </w:pPr>
      <w:r w:rsidRPr="001B1480">
        <w:t>【甲の知る限り／知り</w:t>
      </w:r>
      <w:r w:rsidR="008B3B54" w:rsidRPr="001B1480">
        <w:rPr>
          <w:rFonts w:hint="eastAsia"/>
        </w:rPr>
        <w:t>得る</w:t>
      </w:r>
      <w:r w:rsidRPr="001B1480">
        <w:t>限り】、対象会社は、過去●年間において、適用ある法令等（労働関連の各法令等を含む。）及び司法・</w:t>
      </w:r>
      <w:r w:rsidRPr="00FA0EE6">
        <w:t>行政機関等の判断等を、重要な点において、遵守しており、重要な点において、これらに違反したことはないこと。対象会社は、過去●年間において、事業停止等の一切の行政処分を受けていないこと。</w:t>
      </w:r>
    </w:p>
    <w:p w14:paraId="453650CA"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300" w:left="840" w:hangingChars="100" w:hanging="210"/>
        <w:jc w:val="both"/>
      </w:pPr>
      <w:r w:rsidRPr="00FA0EE6">
        <w:t>注：上記のように表明保証事項に主観による限定を加えることもありうる。「知る限り」（現に認識していること）よりも「知り得る限り」（現に認識していなくとも、認識できたであろう場合を含む）の方が広い概念であって保証の範囲は広がる。誰</w:t>
      </w:r>
      <w:r w:rsidRPr="00FA0EE6">
        <w:lastRenderedPageBreak/>
        <w:t>の主観を対象に、どのような場合にどの程度の限定を加えるかは、個別の事案によって異なる点に留意されたい。</w:t>
      </w:r>
    </w:p>
    <w:p w14:paraId="4FC6361D" w14:textId="77777777" w:rsidR="00EA06B7" w:rsidRPr="00FA0EE6" w:rsidRDefault="00EA06B7" w:rsidP="00EA06B7">
      <w:pPr>
        <w:spacing w:before="0" w:after="0" w:line="240" w:lineRule="auto"/>
        <w:ind w:firstLineChars="200" w:firstLine="420"/>
        <w:jc w:val="both"/>
      </w:pPr>
      <w:r w:rsidRPr="00FA0EE6">
        <w:t>⑦</w:t>
      </w:r>
      <w:r>
        <w:rPr>
          <w:rFonts w:hint="eastAsia"/>
        </w:rPr>
        <w:t xml:space="preserve">　</w:t>
      </w:r>
      <w:r w:rsidRPr="00FA0EE6">
        <w:t>反社会的勢力との関係の不存在</w:t>
      </w:r>
    </w:p>
    <w:p w14:paraId="0216E37C" w14:textId="77777777" w:rsidR="00EA06B7" w:rsidRPr="00FA0EE6" w:rsidRDefault="00EA06B7" w:rsidP="00EA06B7">
      <w:pPr>
        <w:spacing w:before="0" w:after="0" w:line="240" w:lineRule="auto"/>
        <w:ind w:leftChars="300" w:left="630" w:firstLineChars="100" w:firstLine="210"/>
        <w:jc w:val="both"/>
      </w:pPr>
      <w:r w:rsidRPr="00FA0EE6">
        <w:t>対象会社及びその役員は反社会的勢力ではなく、反社会的勢力との間に取引、資金の提供、便宜の供与、経営への関与その他一切の関係又は交流がないこと。対象会社の従業員は、甲の知る限り、反社会的勢力ではなく、反社会的勢力との間に取引、資金の提供、便宜の供与、経営への関与その他一切の関係又は交流がないこと。</w:t>
      </w:r>
    </w:p>
    <w:p w14:paraId="4321C392" w14:textId="77777777" w:rsidR="00EA06B7" w:rsidRPr="00FA0EE6" w:rsidRDefault="00EA06B7" w:rsidP="00EA06B7">
      <w:pPr>
        <w:pBdr>
          <w:top w:val="single" w:sz="4" w:space="1" w:color="auto"/>
          <w:left w:val="single" w:sz="4" w:space="4" w:color="auto"/>
          <w:bottom w:val="single" w:sz="4" w:space="1" w:color="auto"/>
          <w:right w:val="single" w:sz="4" w:space="4" w:color="auto"/>
        </w:pBdr>
        <w:spacing w:before="0" w:after="0" w:line="240" w:lineRule="auto"/>
        <w:ind w:leftChars="300" w:left="840" w:hangingChars="100" w:hanging="210"/>
        <w:jc w:val="both"/>
      </w:pPr>
      <w:r w:rsidRPr="00FA0EE6">
        <w:t>注：表明保証条項は、乙側（受け手）から上記のような内容のものを、もし事実と異なるところがあればあらかじめ教えて欲しいという趣旨も込めて提案されることがある。その場合、甲側（出し手株主）としては、表明保証の内容について理解し、事実と異なるところがあれば（例えば、中小企業の場合、計算書類に誤りが含まれていること等は多い。）、契約書の中に、表明保証の対象から除外する事項を別途明記する必要がある。表明保証の内容をよく理解せずに事実に反することを表明保証してしまうと、後に損害賠償等のトラブルになる可能性があるので注意が必要である。</w:t>
      </w:r>
    </w:p>
    <w:p w14:paraId="01588260" w14:textId="77777777" w:rsidR="00EA06B7" w:rsidRDefault="00EA06B7" w:rsidP="00EA06B7">
      <w:pPr>
        <w:spacing w:before="0" w:after="0" w:line="240" w:lineRule="auto"/>
        <w:jc w:val="both"/>
      </w:pPr>
    </w:p>
    <w:tbl>
      <w:tblPr>
        <w:tblStyle w:val="aff8"/>
        <w:tblW w:w="8494" w:type="dxa"/>
        <w:tblLook w:val="04A0" w:firstRow="1" w:lastRow="0" w:firstColumn="1" w:lastColumn="0" w:noHBand="0" w:noVBand="1"/>
      </w:tblPr>
      <w:tblGrid>
        <w:gridCol w:w="8494"/>
      </w:tblGrid>
      <w:tr w:rsidR="00EA06B7" w14:paraId="725DBF89" w14:textId="77777777">
        <w:tc>
          <w:tcPr>
            <w:tcW w:w="8494" w:type="dxa"/>
            <w:tcBorders>
              <w:top w:val="single" w:sz="4" w:space="0" w:color="auto"/>
              <w:left w:val="single" w:sz="4" w:space="0" w:color="auto"/>
              <w:bottom w:val="single" w:sz="4" w:space="0" w:color="auto"/>
              <w:right w:val="single" w:sz="4" w:space="0" w:color="auto"/>
            </w:tcBorders>
          </w:tcPr>
          <w:p w14:paraId="3B8E482F" w14:textId="77777777" w:rsidR="00EA06B7" w:rsidRDefault="00EA06B7">
            <w:pPr>
              <w:ind w:left="210" w:hangingChars="100" w:hanging="210"/>
              <w:jc w:val="both"/>
            </w:pPr>
            <w:r w:rsidRPr="004A01D0">
              <w:rPr>
                <w:rFonts w:hint="eastAsia"/>
              </w:rPr>
              <w:t>注：甲（出し手株主）が対象会社に関して表明保証する事項としては、上記に例示したもの以外にも、下記のような事項がありうる。</w:t>
            </w:r>
          </w:p>
          <w:p w14:paraId="5C740C77" w14:textId="77777777" w:rsidR="00EA06B7" w:rsidRDefault="00EA06B7">
            <w:pPr>
              <w:ind w:left="210" w:hangingChars="100" w:hanging="210"/>
              <w:jc w:val="both"/>
            </w:pPr>
          </w:p>
          <w:p w14:paraId="6B0F0AEB" w14:textId="77777777" w:rsidR="00EA06B7" w:rsidRDefault="00EA06B7">
            <w:pPr>
              <w:ind w:left="210" w:hangingChars="100" w:hanging="210"/>
              <w:jc w:val="both"/>
            </w:pPr>
            <w:r>
              <w:rPr>
                <w:rFonts w:hint="eastAsia"/>
              </w:rPr>
              <w:t xml:space="preserve">　〈</w:t>
            </w:r>
            <w:r w:rsidRPr="00FA0EE6">
              <w:t>資産</w:t>
            </w:r>
            <w:r>
              <w:rPr>
                <w:rFonts w:hint="eastAsia"/>
              </w:rPr>
              <w:t>〉</w:t>
            </w:r>
          </w:p>
          <w:p w14:paraId="3B22C378" w14:textId="77777777" w:rsidR="00EA06B7" w:rsidRDefault="00EA06B7">
            <w:pPr>
              <w:ind w:left="210" w:hangingChars="100" w:hanging="210"/>
              <w:jc w:val="both"/>
            </w:pPr>
            <w:r>
              <w:rPr>
                <w:rFonts w:hint="eastAsia"/>
              </w:rPr>
              <w:t xml:space="preserve">　　</w:t>
            </w:r>
            <w:r w:rsidRPr="004A01D0">
              <w:rPr>
                <w:rFonts w:hint="eastAsia"/>
              </w:rPr>
              <w:t>対象会社は、その事業の遂行のために使用している有形又は無形資産につき、有効かつ対抗要件を具備した所有権、賃借権又は使用権を保有しており、かかる資産上には対象会社以外の者に対する債権を被担保債権とする担保権は存在しないこと。また、対象会社の所有に係る不動産は、良好な状態に維持されており、重要な変更を加えられていないこと。</w:t>
            </w:r>
          </w:p>
          <w:p w14:paraId="3FB1B43A" w14:textId="77777777" w:rsidR="00EA06B7" w:rsidRDefault="00EA06B7">
            <w:pPr>
              <w:ind w:leftChars="100" w:left="210"/>
              <w:jc w:val="both"/>
            </w:pPr>
            <w:r>
              <w:rPr>
                <w:rFonts w:hint="eastAsia"/>
              </w:rPr>
              <w:t>〈</w:t>
            </w:r>
            <w:r w:rsidRPr="004A01D0">
              <w:rPr>
                <w:rFonts w:hint="eastAsia"/>
              </w:rPr>
              <w:t>知的財産権</w:t>
            </w:r>
            <w:r>
              <w:rPr>
                <w:rFonts w:hint="eastAsia"/>
              </w:rPr>
              <w:t>〉</w:t>
            </w:r>
          </w:p>
          <w:p w14:paraId="1F5BE28C" w14:textId="77777777" w:rsidR="00EA06B7" w:rsidRDefault="00EA06B7">
            <w:pPr>
              <w:ind w:leftChars="100" w:left="210" w:firstLineChars="100" w:firstLine="210"/>
              <w:jc w:val="both"/>
            </w:pPr>
            <w:r>
              <w:rPr>
                <w:rFonts w:hint="eastAsia"/>
              </w:rPr>
              <w:t>対象会社は、その事業を遂行するに当たり必要な全ての特許権、実用新案権、意匠権、商標権、著作権その他の知的財産権（以下「知的財産権」という。）について、自ら保有するか又は知的財産権を使用する権利を有しており、第三者の知的財産権を侵害しておらず、過去に侵害した事実もなく、侵害しているとのクレームを受けたこともないこと。また、第三者が対象会社の知的財産権を侵害している事実もないこと。</w:t>
            </w:r>
          </w:p>
          <w:p w14:paraId="230EE7A8" w14:textId="77777777" w:rsidR="00EA06B7" w:rsidRDefault="00EA06B7">
            <w:pPr>
              <w:ind w:leftChars="100" w:left="210"/>
              <w:jc w:val="both"/>
            </w:pPr>
            <w:r>
              <w:rPr>
                <w:rFonts w:hint="eastAsia"/>
              </w:rPr>
              <w:t>〈負債〉</w:t>
            </w:r>
          </w:p>
          <w:p w14:paraId="0DD9E6DC" w14:textId="4274DC39" w:rsidR="00EA06B7" w:rsidRDefault="00EA06B7">
            <w:pPr>
              <w:ind w:leftChars="100" w:left="210" w:firstLineChars="100" w:firstLine="210"/>
              <w:jc w:val="both"/>
            </w:pPr>
            <w:r>
              <w:rPr>
                <w:rFonts w:hint="eastAsia"/>
              </w:rPr>
              <w:t>対象会社は、保証契約、保証予約、経営指導念書、損失補填契約、損害担保契約その他第三者の債務を負担し若しくは保証し、又は第三者の損失</w:t>
            </w:r>
            <w:r>
              <w:t>を補填し若しくは担保す</w:t>
            </w:r>
            <w:r>
              <w:lastRenderedPageBreak/>
              <w:t>る契約の当事者ではないこと。対象会社は、●●年●●月●●日以降、通常の業務過程で生じる債務及び負債、本計算書類等に記載された負債、役員に係る役員退職慰労金債務を除き、一切の債務及び負債を負担していないこと。</w:t>
            </w:r>
          </w:p>
          <w:p w14:paraId="7B7A3CB1" w14:textId="77777777" w:rsidR="00EA06B7" w:rsidRDefault="00EA06B7">
            <w:pPr>
              <w:ind w:leftChars="100" w:left="210"/>
              <w:jc w:val="both"/>
            </w:pPr>
            <w:r>
              <w:rPr>
                <w:rFonts w:hint="eastAsia"/>
              </w:rPr>
              <w:t>〈重要な契約〉</w:t>
            </w:r>
          </w:p>
          <w:p w14:paraId="1B774A0A" w14:textId="77777777" w:rsidR="00EA06B7" w:rsidRDefault="00EA06B7">
            <w:pPr>
              <w:ind w:leftChars="100" w:left="210" w:firstLineChars="100" w:firstLine="210"/>
              <w:jc w:val="both"/>
            </w:pPr>
            <w:r>
              <w:rPr>
                <w:rFonts w:hint="eastAsia"/>
              </w:rPr>
              <w:t>対象会社が締結する重要な契約は全て有効に成立・存続し、それぞれ各契約の全当事者を拘束し、かつ執行可能な義務を構成すること。全ての重要な契約に関し、これらの内容を変更若しくは修正し、又は契約の効果を減ずるような約束は、口頭又は文書を問わず一切存在しないこと。全ての重要な契約について、本契約の締結及び履行は解除事由又は債務不履行を構成せず、また、当該契約の相手方による理由なき解除を認める規定は存在しないこと。全ての重要な契約について、対象会社の債務不履行の事実は存在せず、また、今後債務不履行が発生するおそれもないこと。</w:t>
            </w:r>
          </w:p>
          <w:p w14:paraId="4A601F4C" w14:textId="77777777" w:rsidR="00EA06B7" w:rsidRDefault="00EA06B7">
            <w:pPr>
              <w:ind w:leftChars="100" w:left="210"/>
              <w:jc w:val="both"/>
            </w:pPr>
            <w:r>
              <w:rPr>
                <w:rFonts w:hint="eastAsia"/>
              </w:rPr>
              <w:t>〈競業避止義務の不存在〉</w:t>
            </w:r>
          </w:p>
          <w:p w14:paraId="649D9341" w14:textId="77777777" w:rsidR="00EA06B7" w:rsidRDefault="00EA06B7">
            <w:pPr>
              <w:ind w:leftChars="100" w:left="210" w:firstLineChars="100" w:firstLine="210"/>
              <w:jc w:val="both"/>
            </w:pPr>
            <w:r>
              <w:rPr>
                <w:rFonts w:hint="eastAsia"/>
              </w:rPr>
              <w:t>対象会社は、取引先等との契約において、競業避止義務等の義務のうち、その事業の遂行に重大な影響を与える制限を内容とする義務を負っていないこと。</w:t>
            </w:r>
          </w:p>
          <w:p w14:paraId="0C270CFE" w14:textId="77777777" w:rsidR="00EA06B7" w:rsidRDefault="00EA06B7">
            <w:pPr>
              <w:ind w:leftChars="100" w:left="210"/>
              <w:jc w:val="both"/>
            </w:pPr>
            <w:r>
              <w:rPr>
                <w:rFonts w:hint="eastAsia"/>
              </w:rPr>
              <w:t>〈労働関係〉</w:t>
            </w:r>
          </w:p>
          <w:p w14:paraId="512A20B9" w14:textId="732AEC20" w:rsidR="00EA06B7" w:rsidRDefault="00EA06B7">
            <w:pPr>
              <w:ind w:leftChars="100" w:left="210" w:firstLineChars="100" w:firstLine="210"/>
              <w:jc w:val="both"/>
            </w:pPr>
            <w:r>
              <w:rPr>
                <w:rFonts w:hint="eastAsia"/>
              </w:rPr>
              <w:t>対象会社は、その従業員に対し法令等上支払義務を負っている全ての賃金を支払っていること。対象会社には、以下に記載されたもの以外にストライキ、ピケッティング、業務停止、怠業その他従業員との間での労働紛争は</w:t>
            </w:r>
            <w:r>
              <w:t>存在しないこと。対象会社は、いかなる従業員に対しても、退職金等の経済的利益を提供する義務を負っていないこと。対象会社においては、以下の一又は複数の労働組合が組織されており、対象会社と当該労働組合との間で以下の労働協約が締結されていること及び以下に記載されたもの以外に組織された労働組合はなく、締結されている労</w:t>
            </w:r>
            <w:r>
              <w:rPr>
                <w:rFonts w:hint="eastAsia"/>
              </w:rPr>
              <w:t>働協約も存在しないこと。</w:t>
            </w:r>
          </w:p>
          <w:p w14:paraId="583638BD" w14:textId="77777777" w:rsidR="00EA06B7" w:rsidRDefault="00EA06B7">
            <w:pPr>
              <w:ind w:leftChars="100" w:left="210"/>
              <w:jc w:val="both"/>
            </w:pPr>
            <w:r>
              <w:rPr>
                <w:rFonts w:hint="eastAsia"/>
              </w:rPr>
              <w:t>〈税務申告等の適正〉</w:t>
            </w:r>
          </w:p>
          <w:p w14:paraId="332B9B34" w14:textId="77777777" w:rsidR="00EA06B7" w:rsidRDefault="00EA06B7">
            <w:pPr>
              <w:ind w:leftChars="100" w:left="210" w:firstLineChars="100" w:firstLine="210"/>
              <w:jc w:val="both"/>
            </w:pPr>
            <w:r>
              <w:rPr>
                <w:rFonts w:hint="eastAsia"/>
              </w:rPr>
              <w:t>対象会社は、過去７年間、国内外において、法人税をはじめとする各種課税項目及び社会保険料等の公租公課について適法かつ適正な申告を行っており、適時にその支払を完了していること。また、クロージング日以前の事業に関して、対象会社に対する課税処分がなされるおそれは存在しないこと。</w:t>
            </w:r>
          </w:p>
          <w:p w14:paraId="2AEDECFD" w14:textId="77777777" w:rsidR="00EA06B7" w:rsidRDefault="00EA06B7">
            <w:pPr>
              <w:ind w:leftChars="100" w:left="210"/>
              <w:jc w:val="both"/>
            </w:pPr>
            <w:r>
              <w:rPr>
                <w:rFonts w:hint="eastAsia"/>
              </w:rPr>
              <w:t>〈情報開示〉</w:t>
            </w:r>
          </w:p>
          <w:p w14:paraId="04A96A40" w14:textId="77777777" w:rsidR="00EA06B7" w:rsidRPr="004A01D0" w:rsidRDefault="00EA06B7">
            <w:pPr>
              <w:ind w:leftChars="100" w:left="210" w:firstLineChars="100" w:firstLine="210"/>
              <w:jc w:val="both"/>
            </w:pPr>
            <w:r>
              <w:rPr>
                <w:rFonts w:hint="eastAsia"/>
              </w:rPr>
              <w:t>本契約の締結及び履行に関連して、甲又は対象会社が、乙に開示した本株式又は対象会社に関する一切の情報（本契約締結日前後を問わず、また、書面等の記録媒体によ</w:t>
            </w:r>
            <w:r w:rsidRPr="00554E47">
              <w:rPr>
                <w:rFonts w:hint="eastAsia"/>
              </w:rPr>
              <w:t>ると口頭によるとを問わない。）は、重要な点において、全て真実かつ正確で</w:t>
            </w:r>
            <w:r>
              <w:rPr>
                <w:rFonts w:hint="eastAsia"/>
              </w:rPr>
              <w:t>あること。</w:t>
            </w:r>
          </w:p>
        </w:tc>
      </w:tr>
    </w:tbl>
    <w:p w14:paraId="1189E402" w14:textId="77777777" w:rsidR="00EA06B7" w:rsidRDefault="00EA06B7" w:rsidP="00EA06B7">
      <w:pPr>
        <w:spacing w:before="0" w:after="0" w:line="240" w:lineRule="auto"/>
      </w:pPr>
    </w:p>
    <w:p w14:paraId="71FCD04E" w14:textId="77777777" w:rsidR="00EA06B7" w:rsidRDefault="00EA06B7" w:rsidP="00EA06B7">
      <w:pPr>
        <w:spacing w:before="0" w:after="0" w:line="240" w:lineRule="auto"/>
      </w:pPr>
      <w:r>
        <w:br w:type="page"/>
      </w:r>
    </w:p>
    <w:p w14:paraId="0AD0274A" w14:textId="77777777" w:rsidR="00EA06B7" w:rsidRDefault="00EA06B7" w:rsidP="00EA06B7">
      <w:pPr>
        <w:spacing w:before="0" w:after="0" w:line="240" w:lineRule="auto"/>
      </w:pPr>
      <w:r w:rsidRPr="00FA0EE6">
        <w:lastRenderedPageBreak/>
        <w:t>（別紙２）乙が表明及び保証する事項</w:t>
      </w:r>
    </w:p>
    <w:p w14:paraId="6E800B89" w14:textId="77777777" w:rsidR="00EA06B7" w:rsidRPr="00FA0EE6" w:rsidRDefault="00EA06B7" w:rsidP="00EA06B7">
      <w:pPr>
        <w:spacing w:before="0" w:after="0" w:line="240" w:lineRule="auto"/>
      </w:pPr>
    </w:p>
    <w:p w14:paraId="414775D0" w14:textId="77777777" w:rsidR="00EA06B7" w:rsidRPr="00FA0EE6" w:rsidRDefault="00EA06B7" w:rsidP="00EA06B7">
      <w:pPr>
        <w:spacing w:before="0" w:after="0" w:line="240" w:lineRule="auto"/>
        <w:jc w:val="both"/>
      </w:pPr>
      <w:r w:rsidRPr="00FA0EE6">
        <w:t>①</w:t>
      </w:r>
      <w:r>
        <w:rPr>
          <w:rFonts w:hint="eastAsia"/>
        </w:rPr>
        <w:t xml:space="preserve">　</w:t>
      </w:r>
      <w:r w:rsidRPr="00FA0EE6">
        <w:t>設立及び存続</w:t>
      </w:r>
    </w:p>
    <w:p w14:paraId="6D7F8DE4" w14:textId="77777777" w:rsidR="00EA06B7" w:rsidRPr="00FA0EE6" w:rsidRDefault="00EA06B7" w:rsidP="00EA06B7">
      <w:pPr>
        <w:spacing w:before="0" w:after="0" w:line="240" w:lineRule="auto"/>
        <w:ind w:leftChars="100" w:left="210" w:firstLineChars="100" w:firstLine="210"/>
        <w:jc w:val="both"/>
      </w:pPr>
      <w:r w:rsidRPr="00FA0EE6">
        <w:t>乙は、日本法に基づき適法かつ有効に設立され、かつ存続する株式会社であり、現在行っている事業に必要な権限及び権能を全て有しており、法令等上の制限及び制約を受けていないこと。</w:t>
      </w:r>
    </w:p>
    <w:p w14:paraId="51736228" w14:textId="77777777" w:rsidR="00EA06B7" w:rsidRPr="00FA0EE6" w:rsidRDefault="00EA06B7" w:rsidP="00EA06B7">
      <w:pPr>
        <w:spacing w:before="0" w:after="0" w:line="240" w:lineRule="auto"/>
        <w:jc w:val="both"/>
      </w:pPr>
      <w:r w:rsidRPr="00FA0EE6">
        <w:t>②</w:t>
      </w:r>
      <w:r>
        <w:rPr>
          <w:rFonts w:hint="eastAsia"/>
        </w:rPr>
        <w:t xml:space="preserve">　</w:t>
      </w:r>
      <w:r w:rsidRPr="00FA0EE6">
        <w:t>本契約の締結及び履行</w:t>
      </w:r>
    </w:p>
    <w:p w14:paraId="52897BF6" w14:textId="77777777" w:rsidR="00EA06B7" w:rsidRPr="00FA0EE6" w:rsidRDefault="00EA06B7" w:rsidP="00EA06B7">
      <w:pPr>
        <w:spacing w:before="0" w:after="0" w:line="240" w:lineRule="auto"/>
        <w:ind w:leftChars="100" w:left="210" w:firstLineChars="100" w:firstLine="210"/>
        <w:jc w:val="both"/>
      </w:pPr>
      <w:r w:rsidRPr="00FA0EE6">
        <w:t>乙は、本契約を適法かつ有効に締結し、これを履行するために必要な権限及び権能を有していること。乙による本契約の締結及び履行は、その目的の範囲内の行為であり、乙は、本契約の締結及び履行に関し、法令等又は乙の定款その他内部規則において必要とされる手続を全て適法に履践していること。</w:t>
      </w:r>
    </w:p>
    <w:p w14:paraId="7F6567A0" w14:textId="77777777" w:rsidR="00EA06B7" w:rsidRPr="00FA0EE6" w:rsidRDefault="00EA06B7" w:rsidP="00EA06B7">
      <w:pPr>
        <w:spacing w:before="0" w:after="0" w:line="240" w:lineRule="auto"/>
        <w:jc w:val="both"/>
      </w:pPr>
      <w:r w:rsidRPr="00FA0EE6">
        <w:t>③</w:t>
      </w:r>
      <w:r>
        <w:rPr>
          <w:rFonts w:hint="eastAsia"/>
        </w:rPr>
        <w:t xml:space="preserve">　</w:t>
      </w:r>
      <w:r w:rsidRPr="00FA0EE6">
        <w:t>強制執行可能性</w:t>
      </w:r>
    </w:p>
    <w:p w14:paraId="70456E77" w14:textId="77777777" w:rsidR="00EA06B7" w:rsidRPr="00FA0EE6" w:rsidRDefault="00EA06B7" w:rsidP="00EA06B7">
      <w:pPr>
        <w:spacing w:before="0" w:after="0" w:line="240" w:lineRule="auto"/>
        <w:ind w:leftChars="100" w:left="210" w:firstLineChars="100" w:firstLine="210"/>
        <w:jc w:val="both"/>
      </w:pPr>
      <w:r w:rsidRPr="00FA0EE6">
        <w:t>本契約は、乙により適法かつ有効に締結されており、かつ甲により適法かつ有効に締結された場合には、乙の適法、有効かつ法的拘束力のある義務を構成し、かかる義務は、本契約の各条項に従い、乙に対して執行可能であること。</w:t>
      </w:r>
    </w:p>
    <w:p w14:paraId="32ABC97C" w14:textId="77777777" w:rsidR="00EA06B7" w:rsidRPr="00FA0EE6" w:rsidRDefault="00EA06B7" w:rsidP="00EA06B7">
      <w:pPr>
        <w:spacing w:before="0" w:after="0" w:line="240" w:lineRule="auto"/>
        <w:jc w:val="both"/>
      </w:pPr>
      <w:r w:rsidRPr="00FA0EE6">
        <w:t>④</w:t>
      </w:r>
      <w:r>
        <w:rPr>
          <w:rFonts w:hint="eastAsia"/>
        </w:rPr>
        <w:t xml:space="preserve">　</w:t>
      </w:r>
      <w:r w:rsidRPr="00FA0EE6">
        <w:t xml:space="preserve">法令等との抵触の不存在 </w:t>
      </w:r>
    </w:p>
    <w:p w14:paraId="035D7670" w14:textId="77777777" w:rsidR="00EA06B7" w:rsidRPr="00FA0EE6" w:rsidRDefault="00EA06B7" w:rsidP="00EA06B7">
      <w:pPr>
        <w:spacing w:before="0" w:after="0" w:line="240" w:lineRule="auto"/>
        <w:ind w:leftChars="100" w:left="210" w:firstLineChars="100" w:firstLine="210"/>
        <w:jc w:val="both"/>
      </w:pPr>
      <w:r w:rsidRPr="00FA0EE6">
        <w:t>乙による本契約の締結及び履行は、(</w:t>
      </w:r>
      <w:r>
        <w:rPr>
          <w:rFonts w:hint="eastAsia"/>
        </w:rPr>
        <w:t>ⅰ</w:t>
      </w:r>
      <w:r w:rsidRPr="00FA0EE6">
        <w:t>)乙に適用ある法令等又は司法・行政機関等の判断等に違反するものではなく、(</w:t>
      </w:r>
      <w:r>
        <w:rPr>
          <w:rFonts w:hint="eastAsia"/>
        </w:rPr>
        <w:t>ⅱ</w:t>
      </w:r>
      <w:r w:rsidRPr="00FA0EE6">
        <w:t>)乙の定款その他内部規則に違反するものではなく、(</w:t>
      </w:r>
      <w:r>
        <w:rPr>
          <w:rFonts w:hint="eastAsia"/>
        </w:rPr>
        <w:t>ⅲ</w:t>
      </w:r>
      <w:r w:rsidRPr="00FA0EE6">
        <w:t xml:space="preserve">)乙が当事者である契約等について、債務不履行事由等を構成するものではないこと。また、乙による本契約の締結又は履行に重大な影響を及ぼす、乙を当事者とする訴訟等は係属しておらず、かつ、将来かかる訴訟等が係属するおそれもないこと。 </w:t>
      </w:r>
    </w:p>
    <w:p w14:paraId="339558BE" w14:textId="77777777" w:rsidR="00EA06B7" w:rsidRPr="00FA0EE6" w:rsidRDefault="00EA06B7" w:rsidP="00EA06B7">
      <w:pPr>
        <w:spacing w:before="0" w:after="0" w:line="240" w:lineRule="auto"/>
        <w:jc w:val="both"/>
      </w:pPr>
      <w:r w:rsidRPr="00FA0EE6">
        <w:t>⑤</w:t>
      </w:r>
      <w:r>
        <w:rPr>
          <w:rFonts w:hint="eastAsia"/>
        </w:rPr>
        <w:t xml:space="preserve">　</w:t>
      </w:r>
      <w:r w:rsidRPr="00FA0EE6">
        <w:t xml:space="preserve">反社会的勢力との関係の不存在 </w:t>
      </w:r>
    </w:p>
    <w:p w14:paraId="319E4660" w14:textId="6145E1C7" w:rsidR="00530BA7" w:rsidRDefault="00EA06B7" w:rsidP="00EA06B7">
      <w:pPr>
        <w:spacing w:before="0" w:after="0" w:line="240" w:lineRule="auto"/>
        <w:ind w:leftChars="100" w:left="210" w:firstLineChars="100" w:firstLine="210"/>
        <w:jc w:val="both"/>
      </w:pPr>
      <w:r w:rsidRPr="00FA0EE6">
        <w:t>乙及びその役員は反社会的勢力ではなく、反社会的勢力との間に取引、資金の提供、</w:t>
      </w:r>
      <w:r w:rsidR="004B4C64">
        <w:rPr>
          <w:rFonts w:hint="eastAsia"/>
        </w:rPr>
        <w:t>便</w:t>
      </w:r>
    </w:p>
    <w:p w14:paraId="037A3164" w14:textId="207B349E" w:rsidR="00EA06B7" w:rsidRPr="00FA0EE6" w:rsidRDefault="00EA06B7" w:rsidP="004B4C64">
      <w:pPr>
        <w:spacing w:before="0" w:after="0" w:line="240" w:lineRule="auto"/>
        <w:ind w:leftChars="100" w:left="210"/>
        <w:jc w:val="both"/>
      </w:pPr>
      <w:r w:rsidRPr="00FA0EE6">
        <w:t>宜の供与、経営への関与その他一切の関係又は交流がないこと。乙の従業員は、乙の知る限り、反社会的勢力ではなく、反社会的勢力との間に取引、資金の提供、便宜の供与、経営への関与その他一切の関係又は交流がないこと。</w:t>
      </w:r>
    </w:p>
    <w:p w14:paraId="01C57DEF" w14:textId="77777777" w:rsidR="00EA06B7" w:rsidRPr="00FA0EE6" w:rsidRDefault="00EA06B7" w:rsidP="00EA06B7">
      <w:pPr>
        <w:spacing w:before="0" w:after="0" w:line="240" w:lineRule="auto"/>
        <w:jc w:val="both"/>
      </w:pPr>
      <w:r w:rsidRPr="00FA0EE6">
        <w:t>⑥</w:t>
      </w:r>
      <w:r>
        <w:rPr>
          <w:rFonts w:hint="eastAsia"/>
        </w:rPr>
        <w:t xml:space="preserve">　</w:t>
      </w:r>
      <w:r w:rsidRPr="00FA0EE6">
        <w:t xml:space="preserve">倒産手続等の不存在 </w:t>
      </w:r>
    </w:p>
    <w:p w14:paraId="04924691" w14:textId="77777777" w:rsidR="00530BA7" w:rsidRDefault="00EA06B7" w:rsidP="00AC067E">
      <w:pPr>
        <w:spacing w:before="0" w:after="0" w:line="240" w:lineRule="auto"/>
        <w:ind w:firstLineChars="200" w:firstLine="420"/>
      </w:pPr>
      <w:r w:rsidRPr="00FA0EE6">
        <w:t>乙について、支払停止、手形不渡、銀行取引停止等の事由は生じておらず、かつ、破</w:t>
      </w:r>
    </w:p>
    <w:p w14:paraId="1A532E52" w14:textId="79D0B112" w:rsidR="00762E02" w:rsidRDefault="00EA06B7" w:rsidP="00AC067E">
      <w:pPr>
        <w:spacing w:before="0" w:after="0" w:line="240" w:lineRule="auto"/>
        <w:ind w:leftChars="100" w:left="210"/>
      </w:pPr>
      <w:r w:rsidRPr="00FA0EE6">
        <w:t>産、民事再生、会社更生、特別清算等の倒産手続開始の申立てはされておらず、それ</w:t>
      </w:r>
      <w:r w:rsidR="00AC067E">
        <w:rPr>
          <w:rFonts w:hint="eastAsia"/>
        </w:rPr>
        <w:t>ら</w:t>
      </w:r>
      <w:r w:rsidRPr="00FA0EE6">
        <w:t>の申立て事由も生じておらず、私的整理も行われていないこと</w:t>
      </w:r>
    </w:p>
    <w:sectPr w:rsidR="00762E02">
      <w:footerReference w:type="default" r:id="rId8"/>
      <w:footnotePr>
        <w:numFmt w:val="decimalFullWidth"/>
      </w:foot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6439" w14:textId="77777777" w:rsidR="002624A8" w:rsidRDefault="002624A8" w:rsidP="008103EB">
      <w:pPr>
        <w:spacing w:before="0" w:after="0" w:line="240" w:lineRule="auto"/>
      </w:pPr>
      <w:r>
        <w:separator/>
      </w:r>
    </w:p>
  </w:endnote>
  <w:endnote w:type="continuationSeparator" w:id="0">
    <w:p w14:paraId="49E34F69" w14:textId="77777777" w:rsidR="002624A8" w:rsidRDefault="002624A8" w:rsidP="008103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明朝 (本文のフォント - 日本語)">
    <w:altName w:val="游ゴシック"/>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19282"/>
      <w:docPartObj>
        <w:docPartGallery w:val="Page Numbers (Bottom of Page)"/>
        <w:docPartUnique/>
      </w:docPartObj>
    </w:sdtPr>
    <w:sdtContent>
      <w:p w14:paraId="677D8797" w14:textId="55B1F111" w:rsidR="00653BA5" w:rsidRPr="00653BA5" w:rsidRDefault="00653BA5">
        <w:pPr>
          <w:pStyle w:val="afb"/>
          <w:jc w:val="center"/>
        </w:pPr>
        <w:r w:rsidRPr="00653BA5">
          <w:fldChar w:fldCharType="begin"/>
        </w:r>
        <w:r w:rsidRPr="00653BA5">
          <w:instrText>PAGE   \* MERGEFORMAT</w:instrText>
        </w:r>
        <w:r w:rsidRPr="00653BA5">
          <w:fldChar w:fldCharType="separate"/>
        </w:r>
        <w:r w:rsidRPr="00653BA5">
          <w:rPr>
            <w:lang w:val="ja-JP"/>
          </w:rPr>
          <w:t>2</w:t>
        </w:r>
        <w:r w:rsidRPr="00653BA5">
          <w:fldChar w:fldCharType="end"/>
        </w:r>
      </w:p>
    </w:sdtContent>
  </w:sdt>
  <w:p w14:paraId="58FD9537" w14:textId="77777777" w:rsidR="00653BA5" w:rsidRDefault="00653BA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154C" w14:textId="77777777" w:rsidR="002624A8" w:rsidRDefault="002624A8" w:rsidP="008103EB">
      <w:pPr>
        <w:spacing w:before="0" w:after="0" w:line="240" w:lineRule="auto"/>
      </w:pPr>
      <w:r>
        <w:separator/>
      </w:r>
    </w:p>
  </w:footnote>
  <w:footnote w:type="continuationSeparator" w:id="0">
    <w:p w14:paraId="1848893D" w14:textId="77777777" w:rsidR="002624A8" w:rsidRDefault="002624A8" w:rsidP="008103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FAD87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5A98"/>
    <w:multiLevelType w:val="hybridMultilevel"/>
    <w:tmpl w:val="FB62A0E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1B81512"/>
    <w:multiLevelType w:val="hybridMultilevel"/>
    <w:tmpl w:val="65B2CAFC"/>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A717C"/>
    <w:multiLevelType w:val="hybridMultilevel"/>
    <w:tmpl w:val="7CD810D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2EB3011"/>
    <w:multiLevelType w:val="hybridMultilevel"/>
    <w:tmpl w:val="183E4E6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3113F8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718599D"/>
    <w:multiLevelType w:val="hybridMultilevel"/>
    <w:tmpl w:val="AAFCFF4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08B36B5D"/>
    <w:multiLevelType w:val="hybridMultilevel"/>
    <w:tmpl w:val="3FBEB7F2"/>
    <w:lvl w:ilvl="0" w:tplc="3F389C26">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A1909B6"/>
    <w:multiLevelType w:val="multilevel"/>
    <w:tmpl w:val="DA4633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B4D3636"/>
    <w:multiLevelType w:val="hybridMultilevel"/>
    <w:tmpl w:val="0568E9C8"/>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0D9E07F7"/>
    <w:multiLevelType w:val="hybridMultilevel"/>
    <w:tmpl w:val="326EFD58"/>
    <w:lvl w:ilvl="0" w:tplc="D9E2302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E383A8C"/>
    <w:multiLevelType w:val="hybridMultilevel"/>
    <w:tmpl w:val="DF78B932"/>
    <w:lvl w:ilvl="0" w:tplc="107A8CAA">
      <w:start w:val="2"/>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ECF5FF4"/>
    <w:multiLevelType w:val="hybridMultilevel"/>
    <w:tmpl w:val="76D2BF5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37351C2"/>
    <w:multiLevelType w:val="multilevel"/>
    <w:tmpl w:val="3A285AD6"/>
    <w:lvl w:ilvl="0">
      <w:start w:val="1"/>
      <w:numFmt w:val="upperRoman"/>
      <w:lvlText w:val="%1."/>
      <w:lvlJc w:val="left"/>
      <w:pPr>
        <w:ind w:left="425" w:hanging="425"/>
      </w:pPr>
      <w:rPr>
        <w:rFonts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3EC759D"/>
    <w:multiLevelType w:val="multilevel"/>
    <w:tmpl w:val="6032CA94"/>
    <w:lvl w:ilvl="0">
      <w:start w:val="1"/>
      <w:numFmt w:val="decimalFullWidth"/>
      <w:pStyle w:val="1"/>
      <w:suff w:val="nothing"/>
      <w:lvlText w:val="第%1　"/>
      <w:lvlJc w:val="left"/>
      <w:pPr>
        <w:ind w:left="142" w:firstLine="0"/>
      </w:pPr>
      <w:rPr>
        <w:rFonts w:eastAsia="游明朝 (本文のフォント - 日本語)" w:hint="eastAsia"/>
        <w:sz w:val="21"/>
        <w:lang w:val="en-US"/>
      </w:rPr>
    </w:lvl>
    <w:lvl w:ilvl="1">
      <w:start w:val="1"/>
      <w:numFmt w:val="decimalFullWidth"/>
      <w:pStyle w:val="2"/>
      <w:suff w:val="nothing"/>
      <w:lvlText w:val="　%2　"/>
      <w:lvlJc w:val="left"/>
      <w:pPr>
        <w:ind w:left="440" w:hanging="440"/>
      </w:pPr>
      <w:rPr>
        <w:rFonts w:eastAsia="游明朝 (本文のフォント - 日本語)" w:hint="eastAsia"/>
        <w:lang w:val="en-US"/>
      </w:rPr>
    </w:lvl>
    <w:lvl w:ilvl="2">
      <w:start w:val="1"/>
      <w:numFmt w:val="decimalFullWidth"/>
      <w:pStyle w:val="3"/>
      <w:suff w:val="nothing"/>
      <w:lvlText w:val="（%3）"/>
      <w:lvlJc w:val="left"/>
      <w:pPr>
        <w:ind w:left="440" w:hanging="440"/>
      </w:pPr>
      <w:rPr>
        <w:rFonts w:eastAsia="游明朝 (本文のフォント - 日本語)" w:hint="eastAsia"/>
      </w:rPr>
    </w:lvl>
    <w:lvl w:ilvl="3">
      <w:start w:val="1"/>
      <w:numFmt w:val="aiueoFullWidth"/>
      <w:pStyle w:val="4"/>
      <w:suff w:val="nothing"/>
      <w:lvlText w:val="　%4　"/>
      <w:lvlJc w:val="left"/>
      <w:pPr>
        <w:ind w:left="0" w:firstLine="0"/>
      </w:pPr>
      <w:rPr>
        <w:rFonts w:hint="eastAsia"/>
        <w:sz w:val="21"/>
      </w:rPr>
    </w:lvl>
    <w:lvl w:ilvl="4">
      <w:start w:val="1"/>
      <w:numFmt w:val="aiueoFullWidth"/>
      <w:pStyle w:val="5"/>
      <w:suff w:val="nothing"/>
      <w:lvlText w:val="（%5）"/>
      <w:lvlJc w:val="left"/>
      <w:pPr>
        <w:ind w:left="0" w:firstLine="0"/>
      </w:pPr>
      <w:rPr>
        <w:rFonts w:hint="eastAsia"/>
        <w:sz w:val="21"/>
      </w:rPr>
    </w:lvl>
    <w:lvl w:ilvl="5">
      <w:start w:val="1"/>
      <w:numFmt w:val="lowerLetter"/>
      <w:pStyle w:val="6"/>
      <w:suff w:val="nothing"/>
      <w:lvlText w:val="　%6　"/>
      <w:lvlJc w:val="left"/>
      <w:pPr>
        <w:ind w:left="0" w:firstLine="0"/>
      </w:pPr>
      <w:rPr>
        <w:rFonts w:hint="eastAsia"/>
        <w:caps w:val="0"/>
        <w:sz w:val="21"/>
      </w:rPr>
    </w:lvl>
    <w:lvl w:ilvl="6">
      <w:start w:val="1"/>
      <w:numFmt w:val="lowerLetter"/>
      <w:pStyle w:val="7"/>
      <w:suff w:val="nothing"/>
      <w:lvlText w:val="（%7）"/>
      <w:lvlJc w:val="left"/>
      <w:pPr>
        <w:ind w:left="0" w:firstLine="0"/>
      </w:pPr>
      <w:rPr>
        <w:rFonts w:hint="eastAsia"/>
        <w:caps w:val="0"/>
        <w:sz w:val="21"/>
      </w:rPr>
    </w:lvl>
    <w:lvl w:ilvl="7">
      <w:start w:val="1"/>
      <w:numFmt w:val="lowerRoman"/>
      <w:pStyle w:val="8"/>
      <w:suff w:val="nothing"/>
      <w:lvlText w:val="（%8）"/>
      <w:lvlJc w:val="right"/>
      <w:pPr>
        <w:ind w:left="440" w:hanging="440"/>
      </w:pPr>
      <w:rPr>
        <w:rFonts w:hint="eastAsia"/>
        <w:caps w:val="0"/>
      </w:rPr>
    </w:lvl>
    <w:lvl w:ilvl="8">
      <w:start w:val="1"/>
      <w:numFmt w:val="decimal"/>
      <w:lvlText w:val="%1.%2.%3.%4.%5.%6.%7.%8.%9"/>
      <w:lvlJc w:val="left"/>
      <w:pPr>
        <w:ind w:left="0" w:firstLine="0"/>
      </w:pPr>
      <w:rPr>
        <w:rFonts w:hint="eastAsia"/>
      </w:rPr>
    </w:lvl>
  </w:abstractNum>
  <w:abstractNum w:abstractNumId="15" w15:restartNumberingAfterBreak="0">
    <w:nsid w:val="13F12931"/>
    <w:multiLevelType w:val="hybridMultilevel"/>
    <w:tmpl w:val="B38C902A"/>
    <w:lvl w:ilvl="0" w:tplc="C96CB21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4A47F6B"/>
    <w:multiLevelType w:val="multilevel"/>
    <w:tmpl w:val="3A285AD6"/>
    <w:numStyleLink w:val="a"/>
  </w:abstractNum>
  <w:abstractNum w:abstractNumId="17" w15:restartNumberingAfterBreak="0">
    <w:nsid w:val="17DD3163"/>
    <w:multiLevelType w:val="multilevel"/>
    <w:tmpl w:val="B4B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104F0B"/>
    <w:multiLevelType w:val="hybridMultilevel"/>
    <w:tmpl w:val="0BFAEE2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95057DD"/>
    <w:multiLevelType w:val="hybridMultilevel"/>
    <w:tmpl w:val="55BA4C8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1A487118"/>
    <w:multiLevelType w:val="hybridMultilevel"/>
    <w:tmpl w:val="D26C189E"/>
    <w:lvl w:ilvl="0" w:tplc="49CCAB28">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A985F11"/>
    <w:multiLevelType w:val="multilevel"/>
    <w:tmpl w:val="5928B06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C90739A"/>
    <w:multiLevelType w:val="hybridMultilevel"/>
    <w:tmpl w:val="7028425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1CF52717"/>
    <w:multiLevelType w:val="hybridMultilevel"/>
    <w:tmpl w:val="C212C014"/>
    <w:lvl w:ilvl="0" w:tplc="3FA02C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DAA4B0D"/>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DB26A8B"/>
    <w:multiLevelType w:val="hybridMultilevel"/>
    <w:tmpl w:val="549C74A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1DC416D6"/>
    <w:multiLevelType w:val="hybridMultilevel"/>
    <w:tmpl w:val="A32C3B04"/>
    <w:lvl w:ilvl="0" w:tplc="5E660CC8">
      <w:start w:val="1"/>
      <w:numFmt w:val="bullet"/>
      <w:lvlText w:val="•"/>
      <w:lvlJc w:val="left"/>
      <w:pPr>
        <w:tabs>
          <w:tab w:val="num" w:pos="720"/>
        </w:tabs>
        <w:ind w:left="720" w:hanging="360"/>
      </w:pPr>
      <w:rPr>
        <w:rFonts w:ascii="Arial" w:hAnsi="Arial" w:hint="default"/>
      </w:rPr>
    </w:lvl>
    <w:lvl w:ilvl="1" w:tplc="C4465814" w:tentative="1">
      <w:start w:val="1"/>
      <w:numFmt w:val="bullet"/>
      <w:lvlText w:val="•"/>
      <w:lvlJc w:val="left"/>
      <w:pPr>
        <w:tabs>
          <w:tab w:val="num" w:pos="1440"/>
        </w:tabs>
        <w:ind w:left="1440" w:hanging="360"/>
      </w:pPr>
      <w:rPr>
        <w:rFonts w:ascii="Arial" w:hAnsi="Arial" w:hint="default"/>
      </w:rPr>
    </w:lvl>
    <w:lvl w:ilvl="2" w:tplc="616AB5C4" w:tentative="1">
      <w:start w:val="1"/>
      <w:numFmt w:val="bullet"/>
      <w:lvlText w:val="•"/>
      <w:lvlJc w:val="left"/>
      <w:pPr>
        <w:tabs>
          <w:tab w:val="num" w:pos="2160"/>
        </w:tabs>
        <w:ind w:left="2160" w:hanging="360"/>
      </w:pPr>
      <w:rPr>
        <w:rFonts w:ascii="Arial" w:hAnsi="Arial" w:hint="default"/>
      </w:rPr>
    </w:lvl>
    <w:lvl w:ilvl="3" w:tplc="A28C8580" w:tentative="1">
      <w:start w:val="1"/>
      <w:numFmt w:val="bullet"/>
      <w:lvlText w:val="•"/>
      <w:lvlJc w:val="left"/>
      <w:pPr>
        <w:tabs>
          <w:tab w:val="num" w:pos="2880"/>
        </w:tabs>
        <w:ind w:left="2880" w:hanging="360"/>
      </w:pPr>
      <w:rPr>
        <w:rFonts w:ascii="Arial" w:hAnsi="Arial" w:hint="default"/>
      </w:rPr>
    </w:lvl>
    <w:lvl w:ilvl="4" w:tplc="EE98C742" w:tentative="1">
      <w:start w:val="1"/>
      <w:numFmt w:val="bullet"/>
      <w:lvlText w:val="•"/>
      <w:lvlJc w:val="left"/>
      <w:pPr>
        <w:tabs>
          <w:tab w:val="num" w:pos="3600"/>
        </w:tabs>
        <w:ind w:left="3600" w:hanging="360"/>
      </w:pPr>
      <w:rPr>
        <w:rFonts w:ascii="Arial" w:hAnsi="Arial" w:hint="default"/>
      </w:rPr>
    </w:lvl>
    <w:lvl w:ilvl="5" w:tplc="C2303BAC" w:tentative="1">
      <w:start w:val="1"/>
      <w:numFmt w:val="bullet"/>
      <w:lvlText w:val="•"/>
      <w:lvlJc w:val="left"/>
      <w:pPr>
        <w:tabs>
          <w:tab w:val="num" w:pos="4320"/>
        </w:tabs>
        <w:ind w:left="4320" w:hanging="360"/>
      </w:pPr>
      <w:rPr>
        <w:rFonts w:ascii="Arial" w:hAnsi="Arial" w:hint="default"/>
      </w:rPr>
    </w:lvl>
    <w:lvl w:ilvl="6" w:tplc="8C0ADA98" w:tentative="1">
      <w:start w:val="1"/>
      <w:numFmt w:val="bullet"/>
      <w:lvlText w:val="•"/>
      <w:lvlJc w:val="left"/>
      <w:pPr>
        <w:tabs>
          <w:tab w:val="num" w:pos="5040"/>
        </w:tabs>
        <w:ind w:left="5040" w:hanging="360"/>
      </w:pPr>
      <w:rPr>
        <w:rFonts w:ascii="Arial" w:hAnsi="Arial" w:hint="default"/>
      </w:rPr>
    </w:lvl>
    <w:lvl w:ilvl="7" w:tplc="8A8ECA1E" w:tentative="1">
      <w:start w:val="1"/>
      <w:numFmt w:val="bullet"/>
      <w:lvlText w:val="•"/>
      <w:lvlJc w:val="left"/>
      <w:pPr>
        <w:tabs>
          <w:tab w:val="num" w:pos="5760"/>
        </w:tabs>
        <w:ind w:left="5760" w:hanging="360"/>
      </w:pPr>
      <w:rPr>
        <w:rFonts w:ascii="Arial" w:hAnsi="Arial" w:hint="default"/>
      </w:rPr>
    </w:lvl>
    <w:lvl w:ilvl="8" w:tplc="75C457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09E0296"/>
    <w:multiLevelType w:val="hybridMultilevel"/>
    <w:tmpl w:val="A4C497B2"/>
    <w:lvl w:ilvl="0" w:tplc="7638D09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8" w15:restartNumberingAfterBreak="0">
    <w:nsid w:val="20AE62AB"/>
    <w:multiLevelType w:val="hybridMultilevel"/>
    <w:tmpl w:val="2B7CBA5E"/>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20D25434"/>
    <w:multiLevelType w:val="hybridMultilevel"/>
    <w:tmpl w:val="9E0A5E1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21742114"/>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22B76C8B"/>
    <w:multiLevelType w:val="hybridMultilevel"/>
    <w:tmpl w:val="D946E6C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22E02304"/>
    <w:multiLevelType w:val="hybridMultilevel"/>
    <w:tmpl w:val="272049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68C068D"/>
    <w:multiLevelType w:val="multilevel"/>
    <w:tmpl w:val="C8BE9E50"/>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75A4ED5"/>
    <w:multiLevelType w:val="hybridMultilevel"/>
    <w:tmpl w:val="500083EE"/>
    <w:lvl w:ilvl="0" w:tplc="7A68636A">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2AD56696"/>
    <w:multiLevelType w:val="hybridMultilevel"/>
    <w:tmpl w:val="7CD810D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2B3D738B"/>
    <w:multiLevelType w:val="hybridMultilevel"/>
    <w:tmpl w:val="BA8AE320"/>
    <w:lvl w:ilvl="0" w:tplc="04090001">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C6E3BC6"/>
    <w:multiLevelType w:val="hybridMultilevel"/>
    <w:tmpl w:val="B5FE6BF8"/>
    <w:lvl w:ilvl="0" w:tplc="F63A97B0">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2D3C072B"/>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2DCD5960"/>
    <w:multiLevelType w:val="multilevel"/>
    <w:tmpl w:val="3A285AD6"/>
    <w:lvl w:ilvl="0">
      <w:start w:val="1"/>
      <w:numFmt w:val="upperRoman"/>
      <w:lvlText w:val="%1."/>
      <w:lvlJc w:val="left"/>
      <w:pPr>
        <w:ind w:left="425" w:hanging="425"/>
      </w:pPr>
      <w:rPr>
        <w:rFonts w:hint="default"/>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2E645C09"/>
    <w:multiLevelType w:val="hybridMultilevel"/>
    <w:tmpl w:val="8AE4EAD2"/>
    <w:lvl w:ilvl="0" w:tplc="29B8DA40">
      <w:start w:val="1"/>
      <w:numFmt w:val="aiueoFullWidth"/>
      <w:lvlText w:val="%1．"/>
      <w:lvlJc w:val="left"/>
      <w:pPr>
        <w:ind w:left="620" w:hanging="40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1" w15:restartNumberingAfterBreak="0">
    <w:nsid w:val="33A62E49"/>
    <w:multiLevelType w:val="hybridMultilevel"/>
    <w:tmpl w:val="B4BE6F7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43B6DB4"/>
    <w:multiLevelType w:val="hybridMultilevel"/>
    <w:tmpl w:val="0D3C0672"/>
    <w:lvl w:ilvl="0" w:tplc="04090009">
      <w:start w:val="1"/>
      <w:numFmt w:val="bullet"/>
      <w:lvlText w:val=""/>
      <w:lvlJc w:val="left"/>
      <w:pPr>
        <w:ind w:left="440" w:hanging="440"/>
      </w:pPr>
      <w:rPr>
        <w:rFonts w:ascii="Wingdings" w:hAnsi="Wingdings" w:hint="default"/>
      </w:rPr>
    </w:lvl>
    <w:lvl w:ilvl="1" w:tplc="04090009">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4444476"/>
    <w:multiLevelType w:val="hybridMultilevel"/>
    <w:tmpl w:val="09F8EEE4"/>
    <w:lvl w:ilvl="0" w:tplc="3BB85E8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36173F6B"/>
    <w:multiLevelType w:val="hybridMultilevel"/>
    <w:tmpl w:val="1F84621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9B178C4"/>
    <w:multiLevelType w:val="hybridMultilevel"/>
    <w:tmpl w:val="6B12E7F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3A580C6C"/>
    <w:multiLevelType w:val="hybridMultilevel"/>
    <w:tmpl w:val="D724F8BC"/>
    <w:lvl w:ilvl="0" w:tplc="9D58C92A">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3A84123B"/>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B5E4E52"/>
    <w:multiLevelType w:val="hybridMultilevel"/>
    <w:tmpl w:val="CE7CF8F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9" w15:restartNumberingAfterBreak="0">
    <w:nsid w:val="3B9158EF"/>
    <w:multiLevelType w:val="hybridMultilevel"/>
    <w:tmpl w:val="8AA09BA4"/>
    <w:lvl w:ilvl="0" w:tplc="04090009">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0" w15:restartNumberingAfterBreak="0">
    <w:nsid w:val="3F183F1F"/>
    <w:multiLevelType w:val="hybridMultilevel"/>
    <w:tmpl w:val="B38C96B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1" w15:restartNumberingAfterBreak="0">
    <w:nsid w:val="411E6EC8"/>
    <w:multiLevelType w:val="hybridMultilevel"/>
    <w:tmpl w:val="5D54CEB6"/>
    <w:lvl w:ilvl="0" w:tplc="7D581B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2BF64B7"/>
    <w:multiLevelType w:val="hybridMultilevel"/>
    <w:tmpl w:val="FB6AD81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3" w15:restartNumberingAfterBreak="0">
    <w:nsid w:val="43B360A7"/>
    <w:multiLevelType w:val="hybridMultilevel"/>
    <w:tmpl w:val="97FC324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4" w15:restartNumberingAfterBreak="0">
    <w:nsid w:val="44CA2B35"/>
    <w:multiLevelType w:val="hybridMultilevel"/>
    <w:tmpl w:val="96BE828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455A609A"/>
    <w:multiLevelType w:val="hybridMultilevel"/>
    <w:tmpl w:val="442A84D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4BE12D4D"/>
    <w:multiLevelType w:val="hybridMultilevel"/>
    <w:tmpl w:val="95F8B960"/>
    <w:lvl w:ilvl="0" w:tplc="310AAF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4C860556"/>
    <w:multiLevelType w:val="hybridMultilevel"/>
    <w:tmpl w:val="8CD8C60E"/>
    <w:lvl w:ilvl="0" w:tplc="A4C20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4ECF25F3"/>
    <w:multiLevelType w:val="hybridMultilevel"/>
    <w:tmpl w:val="A9245D6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9" w15:restartNumberingAfterBreak="0">
    <w:nsid w:val="4F472164"/>
    <w:multiLevelType w:val="hybridMultilevel"/>
    <w:tmpl w:val="90E8B1CA"/>
    <w:lvl w:ilvl="0" w:tplc="EBB0746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0" w15:restartNumberingAfterBreak="0">
    <w:nsid w:val="4F581B1F"/>
    <w:multiLevelType w:val="hybridMultilevel"/>
    <w:tmpl w:val="BD723D7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507B4F4D"/>
    <w:multiLevelType w:val="hybridMultilevel"/>
    <w:tmpl w:val="F8A20C0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2" w15:restartNumberingAfterBreak="0">
    <w:nsid w:val="50C67903"/>
    <w:multiLevelType w:val="hybridMultilevel"/>
    <w:tmpl w:val="D1901D26"/>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50E17E19"/>
    <w:multiLevelType w:val="hybridMultilevel"/>
    <w:tmpl w:val="A2E601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2525EC5"/>
    <w:multiLevelType w:val="multilevel"/>
    <w:tmpl w:val="966E8852"/>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aiueo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527D3C97"/>
    <w:multiLevelType w:val="hybridMultilevel"/>
    <w:tmpl w:val="F81A8DC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53800FAC"/>
    <w:multiLevelType w:val="hybridMultilevel"/>
    <w:tmpl w:val="BE4AB7C2"/>
    <w:lvl w:ilvl="0" w:tplc="7DF48AF8">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7" w15:restartNumberingAfterBreak="0">
    <w:nsid w:val="53C32195"/>
    <w:multiLevelType w:val="hybridMultilevel"/>
    <w:tmpl w:val="A1BADFB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8" w15:restartNumberingAfterBreak="0">
    <w:nsid w:val="55387D6B"/>
    <w:multiLevelType w:val="hybridMultilevel"/>
    <w:tmpl w:val="927AD8DE"/>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54218DE"/>
    <w:multiLevelType w:val="hybridMultilevel"/>
    <w:tmpl w:val="00E461CE"/>
    <w:lvl w:ilvl="0" w:tplc="D67CF2A4">
      <w:start w:val="1"/>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55A3096F"/>
    <w:multiLevelType w:val="hybridMultilevel"/>
    <w:tmpl w:val="31FE4270"/>
    <w:lvl w:ilvl="0" w:tplc="4A82CD26">
      <w:start w:val="1"/>
      <w:numFmt w:val="bullet"/>
      <w:lvlText w:val="•"/>
      <w:lvlJc w:val="left"/>
      <w:pPr>
        <w:tabs>
          <w:tab w:val="num" w:pos="720"/>
        </w:tabs>
        <w:ind w:left="720" w:hanging="360"/>
      </w:pPr>
      <w:rPr>
        <w:rFonts w:ascii="Arial" w:hAnsi="Arial" w:hint="default"/>
      </w:rPr>
    </w:lvl>
    <w:lvl w:ilvl="1" w:tplc="A6080ABE" w:tentative="1">
      <w:start w:val="1"/>
      <w:numFmt w:val="bullet"/>
      <w:lvlText w:val="•"/>
      <w:lvlJc w:val="left"/>
      <w:pPr>
        <w:tabs>
          <w:tab w:val="num" w:pos="1440"/>
        </w:tabs>
        <w:ind w:left="1440" w:hanging="360"/>
      </w:pPr>
      <w:rPr>
        <w:rFonts w:ascii="Arial" w:hAnsi="Arial" w:hint="default"/>
      </w:rPr>
    </w:lvl>
    <w:lvl w:ilvl="2" w:tplc="6DB64550" w:tentative="1">
      <w:start w:val="1"/>
      <w:numFmt w:val="bullet"/>
      <w:lvlText w:val="•"/>
      <w:lvlJc w:val="left"/>
      <w:pPr>
        <w:tabs>
          <w:tab w:val="num" w:pos="2160"/>
        </w:tabs>
        <w:ind w:left="2160" w:hanging="360"/>
      </w:pPr>
      <w:rPr>
        <w:rFonts w:ascii="Arial" w:hAnsi="Arial" w:hint="default"/>
      </w:rPr>
    </w:lvl>
    <w:lvl w:ilvl="3" w:tplc="99A018B4" w:tentative="1">
      <w:start w:val="1"/>
      <w:numFmt w:val="bullet"/>
      <w:lvlText w:val="•"/>
      <w:lvlJc w:val="left"/>
      <w:pPr>
        <w:tabs>
          <w:tab w:val="num" w:pos="2880"/>
        </w:tabs>
        <w:ind w:left="2880" w:hanging="360"/>
      </w:pPr>
      <w:rPr>
        <w:rFonts w:ascii="Arial" w:hAnsi="Arial" w:hint="default"/>
      </w:rPr>
    </w:lvl>
    <w:lvl w:ilvl="4" w:tplc="2692FCD4" w:tentative="1">
      <w:start w:val="1"/>
      <w:numFmt w:val="bullet"/>
      <w:lvlText w:val="•"/>
      <w:lvlJc w:val="left"/>
      <w:pPr>
        <w:tabs>
          <w:tab w:val="num" w:pos="3600"/>
        </w:tabs>
        <w:ind w:left="3600" w:hanging="360"/>
      </w:pPr>
      <w:rPr>
        <w:rFonts w:ascii="Arial" w:hAnsi="Arial" w:hint="default"/>
      </w:rPr>
    </w:lvl>
    <w:lvl w:ilvl="5" w:tplc="18664A7A" w:tentative="1">
      <w:start w:val="1"/>
      <w:numFmt w:val="bullet"/>
      <w:lvlText w:val="•"/>
      <w:lvlJc w:val="left"/>
      <w:pPr>
        <w:tabs>
          <w:tab w:val="num" w:pos="4320"/>
        </w:tabs>
        <w:ind w:left="4320" w:hanging="360"/>
      </w:pPr>
      <w:rPr>
        <w:rFonts w:ascii="Arial" w:hAnsi="Arial" w:hint="default"/>
      </w:rPr>
    </w:lvl>
    <w:lvl w:ilvl="6" w:tplc="9F4A87D2" w:tentative="1">
      <w:start w:val="1"/>
      <w:numFmt w:val="bullet"/>
      <w:lvlText w:val="•"/>
      <w:lvlJc w:val="left"/>
      <w:pPr>
        <w:tabs>
          <w:tab w:val="num" w:pos="5040"/>
        </w:tabs>
        <w:ind w:left="5040" w:hanging="360"/>
      </w:pPr>
      <w:rPr>
        <w:rFonts w:ascii="Arial" w:hAnsi="Arial" w:hint="default"/>
      </w:rPr>
    </w:lvl>
    <w:lvl w:ilvl="7" w:tplc="160AFF68" w:tentative="1">
      <w:start w:val="1"/>
      <w:numFmt w:val="bullet"/>
      <w:lvlText w:val="•"/>
      <w:lvlJc w:val="left"/>
      <w:pPr>
        <w:tabs>
          <w:tab w:val="num" w:pos="5760"/>
        </w:tabs>
        <w:ind w:left="5760" w:hanging="360"/>
      </w:pPr>
      <w:rPr>
        <w:rFonts w:ascii="Arial" w:hAnsi="Arial" w:hint="default"/>
      </w:rPr>
    </w:lvl>
    <w:lvl w:ilvl="8" w:tplc="DEA8714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69A22AC"/>
    <w:multiLevelType w:val="multilevel"/>
    <w:tmpl w:val="8D9C1B94"/>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A3F702B"/>
    <w:multiLevelType w:val="hybridMultilevel"/>
    <w:tmpl w:val="5AF24A8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3" w15:restartNumberingAfterBreak="0">
    <w:nsid w:val="5A6527E1"/>
    <w:multiLevelType w:val="hybridMultilevel"/>
    <w:tmpl w:val="5C884BA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BCF6D1D"/>
    <w:multiLevelType w:val="hybridMultilevel"/>
    <w:tmpl w:val="CB9E121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5D5F4FD6"/>
    <w:multiLevelType w:val="hybridMultilevel"/>
    <w:tmpl w:val="F72C0BCE"/>
    <w:lvl w:ilvl="0" w:tplc="B7BAD5F0">
      <w:start w:val="1"/>
      <w:numFmt w:val="bullet"/>
      <w:lvlText w:val="・"/>
      <w:lvlJc w:val="left"/>
      <w:pPr>
        <w:ind w:left="360" w:hanging="360"/>
      </w:pPr>
      <w:rPr>
        <w:rFonts w:ascii="游明朝" w:eastAsia="游明朝" w:hAnsi="游明朝"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5DE6786B"/>
    <w:multiLevelType w:val="multilevel"/>
    <w:tmpl w:val="3A285AD6"/>
    <w:styleLink w:val="a"/>
    <w:lvl w:ilvl="0">
      <w:start w:val="1"/>
      <w:numFmt w:val="upperRoman"/>
      <w:lvlText w:val="%1."/>
      <w:lvlJc w:val="left"/>
      <w:pPr>
        <w:ind w:left="425" w:hanging="425"/>
      </w:pPr>
      <w:rPr>
        <w:rFonts w:eastAsiaTheme="minorEastAsia" w:hint="default"/>
        <w:sz w:val="28"/>
      </w:rPr>
    </w:lvl>
    <w:lvl w:ilvl="1">
      <w:start w:val="1"/>
      <w:numFmt w:val="decimal"/>
      <w:lvlText w:val="%2"/>
      <w:lvlJc w:val="left"/>
      <w:pPr>
        <w:ind w:left="992" w:hanging="567"/>
      </w:pPr>
      <w:rPr>
        <w:rFonts w:hint="eastAsia"/>
      </w:rPr>
    </w:lvl>
    <w:lvl w:ilvl="2">
      <w:start w:val="1"/>
      <w:numFmt w:val="cardinalText"/>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15:restartNumberingAfterBreak="0">
    <w:nsid w:val="5FDC33C6"/>
    <w:multiLevelType w:val="hybridMultilevel"/>
    <w:tmpl w:val="F47E08D2"/>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65FC334E"/>
    <w:multiLevelType w:val="hybridMultilevel"/>
    <w:tmpl w:val="DFAA233C"/>
    <w:lvl w:ilvl="0" w:tplc="8A0ECDCC">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66AC33A5"/>
    <w:multiLevelType w:val="multilevel"/>
    <w:tmpl w:val="3A285AD6"/>
    <w:numStyleLink w:val="a"/>
  </w:abstractNum>
  <w:abstractNum w:abstractNumId="80" w15:restartNumberingAfterBreak="0">
    <w:nsid w:val="66F93357"/>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15:restartNumberingAfterBreak="0">
    <w:nsid w:val="673410F2"/>
    <w:multiLevelType w:val="hybridMultilevel"/>
    <w:tmpl w:val="9B5CC54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2" w15:restartNumberingAfterBreak="0">
    <w:nsid w:val="67AD2063"/>
    <w:multiLevelType w:val="hybridMultilevel"/>
    <w:tmpl w:val="40102676"/>
    <w:lvl w:ilvl="0" w:tplc="0632F8C2">
      <w:start w:val="1"/>
      <w:numFmt w:val="bullet"/>
      <w:lvlText w:val="•"/>
      <w:lvlJc w:val="left"/>
      <w:pPr>
        <w:tabs>
          <w:tab w:val="num" w:pos="720"/>
        </w:tabs>
        <w:ind w:left="720" w:hanging="360"/>
      </w:pPr>
      <w:rPr>
        <w:rFonts w:ascii="Arial" w:hAnsi="Arial" w:hint="default"/>
      </w:rPr>
    </w:lvl>
    <w:lvl w:ilvl="1" w:tplc="E3468CE6" w:tentative="1">
      <w:start w:val="1"/>
      <w:numFmt w:val="bullet"/>
      <w:lvlText w:val="•"/>
      <w:lvlJc w:val="left"/>
      <w:pPr>
        <w:tabs>
          <w:tab w:val="num" w:pos="1440"/>
        </w:tabs>
        <w:ind w:left="1440" w:hanging="360"/>
      </w:pPr>
      <w:rPr>
        <w:rFonts w:ascii="Arial" w:hAnsi="Arial" w:hint="default"/>
      </w:rPr>
    </w:lvl>
    <w:lvl w:ilvl="2" w:tplc="BE8CA39C" w:tentative="1">
      <w:start w:val="1"/>
      <w:numFmt w:val="bullet"/>
      <w:lvlText w:val="•"/>
      <w:lvlJc w:val="left"/>
      <w:pPr>
        <w:tabs>
          <w:tab w:val="num" w:pos="2160"/>
        </w:tabs>
        <w:ind w:left="2160" w:hanging="360"/>
      </w:pPr>
      <w:rPr>
        <w:rFonts w:ascii="Arial" w:hAnsi="Arial" w:hint="default"/>
      </w:rPr>
    </w:lvl>
    <w:lvl w:ilvl="3" w:tplc="01FA152C" w:tentative="1">
      <w:start w:val="1"/>
      <w:numFmt w:val="bullet"/>
      <w:lvlText w:val="•"/>
      <w:lvlJc w:val="left"/>
      <w:pPr>
        <w:tabs>
          <w:tab w:val="num" w:pos="2880"/>
        </w:tabs>
        <w:ind w:left="2880" w:hanging="360"/>
      </w:pPr>
      <w:rPr>
        <w:rFonts w:ascii="Arial" w:hAnsi="Arial" w:hint="default"/>
      </w:rPr>
    </w:lvl>
    <w:lvl w:ilvl="4" w:tplc="962226AE" w:tentative="1">
      <w:start w:val="1"/>
      <w:numFmt w:val="bullet"/>
      <w:lvlText w:val="•"/>
      <w:lvlJc w:val="left"/>
      <w:pPr>
        <w:tabs>
          <w:tab w:val="num" w:pos="3600"/>
        </w:tabs>
        <w:ind w:left="3600" w:hanging="360"/>
      </w:pPr>
      <w:rPr>
        <w:rFonts w:ascii="Arial" w:hAnsi="Arial" w:hint="default"/>
      </w:rPr>
    </w:lvl>
    <w:lvl w:ilvl="5" w:tplc="6BF648DA" w:tentative="1">
      <w:start w:val="1"/>
      <w:numFmt w:val="bullet"/>
      <w:lvlText w:val="•"/>
      <w:lvlJc w:val="left"/>
      <w:pPr>
        <w:tabs>
          <w:tab w:val="num" w:pos="4320"/>
        </w:tabs>
        <w:ind w:left="4320" w:hanging="360"/>
      </w:pPr>
      <w:rPr>
        <w:rFonts w:ascii="Arial" w:hAnsi="Arial" w:hint="default"/>
      </w:rPr>
    </w:lvl>
    <w:lvl w:ilvl="6" w:tplc="4D36A6FA" w:tentative="1">
      <w:start w:val="1"/>
      <w:numFmt w:val="bullet"/>
      <w:lvlText w:val="•"/>
      <w:lvlJc w:val="left"/>
      <w:pPr>
        <w:tabs>
          <w:tab w:val="num" w:pos="5040"/>
        </w:tabs>
        <w:ind w:left="5040" w:hanging="360"/>
      </w:pPr>
      <w:rPr>
        <w:rFonts w:ascii="Arial" w:hAnsi="Arial" w:hint="default"/>
      </w:rPr>
    </w:lvl>
    <w:lvl w:ilvl="7" w:tplc="6D9EDFCC" w:tentative="1">
      <w:start w:val="1"/>
      <w:numFmt w:val="bullet"/>
      <w:lvlText w:val="•"/>
      <w:lvlJc w:val="left"/>
      <w:pPr>
        <w:tabs>
          <w:tab w:val="num" w:pos="5760"/>
        </w:tabs>
        <w:ind w:left="5760" w:hanging="360"/>
      </w:pPr>
      <w:rPr>
        <w:rFonts w:ascii="Arial" w:hAnsi="Arial" w:hint="default"/>
      </w:rPr>
    </w:lvl>
    <w:lvl w:ilvl="8" w:tplc="118C8E4C"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86E15B3"/>
    <w:multiLevelType w:val="hybridMultilevel"/>
    <w:tmpl w:val="69BCD01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4" w15:restartNumberingAfterBreak="0">
    <w:nsid w:val="6B7A654F"/>
    <w:multiLevelType w:val="multilevel"/>
    <w:tmpl w:val="EDBA7F16"/>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15:restartNumberingAfterBreak="0">
    <w:nsid w:val="6C98649E"/>
    <w:multiLevelType w:val="hybridMultilevel"/>
    <w:tmpl w:val="7B640B80"/>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6" w15:restartNumberingAfterBreak="0">
    <w:nsid w:val="6CE3145A"/>
    <w:multiLevelType w:val="hybridMultilevel"/>
    <w:tmpl w:val="ABF669BC"/>
    <w:lvl w:ilvl="0" w:tplc="695EDA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6D256662"/>
    <w:multiLevelType w:val="hybridMultilevel"/>
    <w:tmpl w:val="2C82C92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8" w15:restartNumberingAfterBreak="0">
    <w:nsid w:val="6D2D3007"/>
    <w:multiLevelType w:val="hybridMultilevel"/>
    <w:tmpl w:val="A4B2CF2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6DAC26D8"/>
    <w:multiLevelType w:val="hybridMultilevel"/>
    <w:tmpl w:val="9EB653BA"/>
    <w:lvl w:ilvl="0" w:tplc="147EA26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0" w15:restartNumberingAfterBreak="0">
    <w:nsid w:val="6F0312F1"/>
    <w:multiLevelType w:val="multilevel"/>
    <w:tmpl w:val="B298E27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3687"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70042109"/>
    <w:multiLevelType w:val="hybridMultilevel"/>
    <w:tmpl w:val="74987DC6"/>
    <w:lvl w:ilvl="0" w:tplc="04090009">
      <w:start w:val="1"/>
      <w:numFmt w:val="bullet"/>
      <w:lvlText w:val=""/>
      <w:lvlJc w:val="left"/>
      <w:pPr>
        <w:ind w:left="440" w:hanging="440"/>
      </w:pPr>
      <w:rPr>
        <w:rFonts w:ascii="Wingdings" w:hAnsi="Wingdings" w:hint="default"/>
      </w:rPr>
    </w:lvl>
    <w:lvl w:ilvl="1" w:tplc="A7B44B9C">
      <w:start w:val="1"/>
      <w:numFmt w:val="bullet"/>
      <w:lvlText w:val="・"/>
      <w:lvlJc w:val="left"/>
      <w:pPr>
        <w:ind w:left="800" w:hanging="360"/>
      </w:pPr>
      <w:rPr>
        <w:rFonts w:ascii="游明朝" w:eastAsia="游明朝" w:hAnsi="游明朝" w:cstheme="minorBidi" w:hint="eastAsia"/>
        <w:sz w:val="21"/>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1BC1BE4"/>
    <w:multiLevelType w:val="hybridMultilevel"/>
    <w:tmpl w:val="749C2A6E"/>
    <w:lvl w:ilvl="0" w:tplc="98CEB5DE">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3" w15:restartNumberingAfterBreak="0">
    <w:nsid w:val="71BE44D8"/>
    <w:multiLevelType w:val="hybridMultilevel"/>
    <w:tmpl w:val="DD20982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4" w15:restartNumberingAfterBreak="0">
    <w:nsid w:val="728F2243"/>
    <w:multiLevelType w:val="hybridMultilevel"/>
    <w:tmpl w:val="32DA618E"/>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5" w15:restartNumberingAfterBreak="0">
    <w:nsid w:val="73AD7B8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6" w15:restartNumberingAfterBreak="0">
    <w:nsid w:val="78B177F9"/>
    <w:multiLevelType w:val="hybridMultilevel"/>
    <w:tmpl w:val="0D8E443E"/>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7" w15:restartNumberingAfterBreak="0">
    <w:nsid w:val="7A5859A8"/>
    <w:multiLevelType w:val="multilevel"/>
    <w:tmpl w:val="87E283FA"/>
    <w:lvl w:ilvl="0">
      <w:start w:val="1"/>
      <w:numFmt w:val="upperRoman"/>
      <w:lvlText w:val="%1."/>
      <w:lvlJc w:val="left"/>
      <w:pPr>
        <w:ind w:left="425" w:hanging="425"/>
      </w:pPr>
      <w:rPr>
        <w:rFonts w:eastAsia="ＭＳ 明朝" w:hint="default"/>
        <w:sz w:val="28"/>
      </w:rPr>
    </w:lvl>
    <w:lvl w:ilvl="1">
      <w:start w:val="1"/>
      <w:numFmt w:val="decimal"/>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aiueo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7AE02E10"/>
    <w:multiLevelType w:val="hybridMultilevel"/>
    <w:tmpl w:val="87BE2F3C"/>
    <w:lvl w:ilvl="0" w:tplc="713C7C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C756672"/>
    <w:multiLevelType w:val="hybridMultilevel"/>
    <w:tmpl w:val="C69C0780"/>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0" w15:restartNumberingAfterBreak="0">
    <w:nsid w:val="7CA75F33"/>
    <w:multiLevelType w:val="hybridMultilevel"/>
    <w:tmpl w:val="FFCE3828"/>
    <w:lvl w:ilvl="0" w:tplc="04090009">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1" w15:restartNumberingAfterBreak="0">
    <w:nsid w:val="7DAC7BBF"/>
    <w:multiLevelType w:val="hybridMultilevel"/>
    <w:tmpl w:val="37F4F688"/>
    <w:lvl w:ilvl="0" w:tplc="F63A97B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DC37478"/>
    <w:multiLevelType w:val="hybridMultilevel"/>
    <w:tmpl w:val="185A777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3" w15:restartNumberingAfterBreak="0">
    <w:nsid w:val="7DFB65B8"/>
    <w:multiLevelType w:val="hybridMultilevel"/>
    <w:tmpl w:val="F94EF16A"/>
    <w:lvl w:ilvl="0" w:tplc="B616F23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4" w15:restartNumberingAfterBreak="0">
    <w:nsid w:val="7EA56371"/>
    <w:multiLevelType w:val="hybridMultilevel"/>
    <w:tmpl w:val="E7CAC69C"/>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58596714">
    <w:abstractNumId w:val="30"/>
  </w:num>
  <w:num w:numId="2" w16cid:durableId="1604846958">
    <w:abstractNumId w:val="21"/>
  </w:num>
  <w:num w:numId="3" w16cid:durableId="739402012">
    <w:abstractNumId w:val="39"/>
  </w:num>
  <w:num w:numId="4" w16cid:durableId="1245988258">
    <w:abstractNumId w:val="24"/>
  </w:num>
  <w:num w:numId="5" w16cid:durableId="2097971176">
    <w:abstractNumId w:val="38"/>
  </w:num>
  <w:num w:numId="6" w16cid:durableId="462192289">
    <w:abstractNumId w:val="5"/>
  </w:num>
  <w:num w:numId="7" w16cid:durableId="1742171731">
    <w:abstractNumId w:val="76"/>
  </w:num>
  <w:num w:numId="8" w16cid:durableId="239414750">
    <w:abstractNumId w:val="79"/>
  </w:num>
  <w:num w:numId="9" w16cid:durableId="1090154510">
    <w:abstractNumId w:val="95"/>
  </w:num>
  <w:num w:numId="10" w16cid:durableId="141195535">
    <w:abstractNumId w:val="16"/>
  </w:num>
  <w:num w:numId="11" w16cid:durableId="726029242">
    <w:abstractNumId w:val="64"/>
  </w:num>
  <w:num w:numId="12" w16cid:durableId="1333411116">
    <w:abstractNumId w:val="8"/>
  </w:num>
  <w:num w:numId="13" w16cid:durableId="1259023683">
    <w:abstractNumId w:val="13"/>
  </w:num>
  <w:num w:numId="14" w16cid:durableId="1351370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7201808">
    <w:abstractNumId w:val="84"/>
  </w:num>
  <w:num w:numId="16" w16cid:durableId="1511095218">
    <w:abstractNumId w:val="33"/>
  </w:num>
  <w:num w:numId="17" w16cid:durableId="35782811">
    <w:abstractNumId w:val="97"/>
  </w:num>
  <w:num w:numId="18" w16cid:durableId="635723585">
    <w:abstractNumId w:val="14"/>
  </w:num>
  <w:num w:numId="19" w16cid:durableId="1675258739">
    <w:abstractNumId w:val="59"/>
  </w:num>
  <w:num w:numId="20" w16cid:durableId="837497928">
    <w:abstractNumId w:val="15"/>
  </w:num>
  <w:num w:numId="21" w16cid:durableId="22286422">
    <w:abstractNumId w:val="17"/>
  </w:num>
  <w:num w:numId="22" w16cid:durableId="1265113202">
    <w:abstractNumId w:val="89"/>
  </w:num>
  <w:num w:numId="23" w16cid:durableId="1595285270">
    <w:abstractNumId w:val="46"/>
  </w:num>
  <w:num w:numId="24" w16cid:durableId="1042244062">
    <w:abstractNumId w:val="14"/>
  </w:num>
  <w:num w:numId="25" w16cid:durableId="2081057682">
    <w:abstractNumId w:val="14"/>
  </w:num>
  <w:num w:numId="26" w16cid:durableId="792408748">
    <w:abstractNumId w:val="14"/>
  </w:num>
  <w:num w:numId="27" w16cid:durableId="204417554">
    <w:abstractNumId w:val="14"/>
  </w:num>
  <w:num w:numId="28" w16cid:durableId="1474254427">
    <w:abstractNumId w:val="14"/>
  </w:num>
  <w:num w:numId="29" w16cid:durableId="475535106">
    <w:abstractNumId w:val="14"/>
  </w:num>
  <w:num w:numId="30" w16cid:durableId="834079073">
    <w:abstractNumId w:val="14"/>
  </w:num>
  <w:num w:numId="31" w16cid:durableId="1442459396">
    <w:abstractNumId w:val="0"/>
  </w:num>
  <w:num w:numId="32" w16cid:durableId="2019194713">
    <w:abstractNumId w:val="36"/>
  </w:num>
  <w:num w:numId="33" w16cid:durableId="2053455683">
    <w:abstractNumId w:val="2"/>
  </w:num>
  <w:num w:numId="34" w16cid:durableId="930970958">
    <w:abstractNumId w:val="100"/>
  </w:num>
  <w:num w:numId="35" w16cid:durableId="2082870693">
    <w:abstractNumId w:val="31"/>
  </w:num>
  <w:num w:numId="36" w16cid:durableId="933326215">
    <w:abstractNumId w:val="40"/>
  </w:num>
  <w:num w:numId="37" w16cid:durableId="813835194">
    <w:abstractNumId w:val="51"/>
  </w:num>
  <w:num w:numId="38" w16cid:durableId="852307319">
    <w:abstractNumId w:val="78"/>
  </w:num>
  <w:num w:numId="39" w16cid:durableId="1611351216">
    <w:abstractNumId w:val="57"/>
  </w:num>
  <w:num w:numId="40" w16cid:durableId="1739549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4232644">
    <w:abstractNumId w:val="34"/>
  </w:num>
  <w:num w:numId="42" w16cid:durableId="783352751">
    <w:abstractNumId w:val="14"/>
  </w:num>
  <w:num w:numId="43" w16cid:durableId="147718318">
    <w:abstractNumId w:val="14"/>
  </w:num>
  <w:num w:numId="44" w16cid:durableId="307521193">
    <w:abstractNumId w:val="66"/>
  </w:num>
  <w:num w:numId="45" w16cid:durableId="12001135">
    <w:abstractNumId w:val="26"/>
  </w:num>
  <w:num w:numId="46" w16cid:durableId="1610549357">
    <w:abstractNumId w:val="70"/>
  </w:num>
  <w:num w:numId="47" w16cid:durableId="1053575997">
    <w:abstractNumId w:val="82"/>
  </w:num>
  <w:num w:numId="48" w16cid:durableId="837115245">
    <w:abstractNumId w:val="81"/>
  </w:num>
  <w:num w:numId="49" w16cid:durableId="1408654314">
    <w:abstractNumId w:val="14"/>
  </w:num>
  <w:num w:numId="50" w16cid:durableId="2001343818">
    <w:abstractNumId w:val="14"/>
  </w:num>
  <w:num w:numId="51" w16cid:durableId="348332707">
    <w:abstractNumId w:val="14"/>
  </w:num>
  <w:num w:numId="52" w16cid:durableId="1649821705">
    <w:abstractNumId w:val="14"/>
  </w:num>
  <w:num w:numId="53" w16cid:durableId="2089497174">
    <w:abstractNumId w:val="14"/>
  </w:num>
  <w:num w:numId="54" w16cid:durableId="1997486591">
    <w:abstractNumId w:val="32"/>
  </w:num>
  <w:num w:numId="55" w16cid:durableId="841242992">
    <w:abstractNumId w:val="94"/>
  </w:num>
  <w:num w:numId="56" w16cid:durableId="684786716">
    <w:abstractNumId w:val="103"/>
  </w:num>
  <w:num w:numId="57" w16cid:durableId="26218834">
    <w:abstractNumId w:val="28"/>
  </w:num>
  <w:num w:numId="58" w16cid:durableId="643891921">
    <w:abstractNumId w:val="92"/>
  </w:num>
  <w:num w:numId="59" w16cid:durableId="229534746">
    <w:abstractNumId w:val="10"/>
  </w:num>
  <w:num w:numId="60" w16cid:durableId="282807189">
    <w:abstractNumId w:val="49"/>
  </w:num>
  <w:num w:numId="61" w16cid:durableId="2102681585">
    <w:abstractNumId w:val="91"/>
  </w:num>
  <w:num w:numId="62" w16cid:durableId="1540194265">
    <w:abstractNumId w:val="69"/>
  </w:num>
  <w:num w:numId="63" w16cid:durableId="1880240765">
    <w:abstractNumId w:val="42"/>
  </w:num>
  <w:num w:numId="64" w16cid:durableId="2064979954">
    <w:abstractNumId w:val="75"/>
  </w:num>
  <w:num w:numId="65" w16cid:durableId="196284598">
    <w:abstractNumId w:val="71"/>
  </w:num>
  <w:num w:numId="66" w16cid:durableId="1026641869">
    <w:abstractNumId w:val="47"/>
  </w:num>
  <w:num w:numId="67" w16cid:durableId="1176577352">
    <w:abstractNumId w:val="90"/>
  </w:num>
  <w:num w:numId="68" w16cid:durableId="1341590941">
    <w:abstractNumId w:val="80"/>
  </w:num>
  <w:num w:numId="69" w16cid:durableId="1006515063">
    <w:abstractNumId w:val="7"/>
  </w:num>
  <w:num w:numId="70" w16cid:durableId="1568569745">
    <w:abstractNumId w:val="11"/>
  </w:num>
  <w:num w:numId="71" w16cid:durableId="1029335189">
    <w:abstractNumId w:val="98"/>
  </w:num>
  <w:num w:numId="72" w16cid:durableId="1596784931">
    <w:abstractNumId w:val="68"/>
  </w:num>
  <w:num w:numId="73" w16cid:durableId="715010015">
    <w:abstractNumId w:val="44"/>
  </w:num>
  <w:num w:numId="74" w16cid:durableId="1148090025">
    <w:abstractNumId w:val="99"/>
  </w:num>
  <w:num w:numId="75" w16cid:durableId="1286619910">
    <w:abstractNumId w:val="101"/>
  </w:num>
  <w:num w:numId="76" w16cid:durableId="701634113">
    <w:abstractNumId w:val="77"/>
  </w:num>
  <w:num w:numId="77" w16cid:durableId="780345787">
    <w:abstractNumId w:val="35"/>
  </w:num>
  <w:num w:numId="78" w16cid:durableId="2126847795">
    <w:abstractNumId w:val="37"/>
  </w:num>
  <w:num w:numId="79" w16cid:durableId="886451693">
    <w:abstractNumId w:val="60"/>
  </w:num>
  <w:num w:numId="80" w16cid:durableId="1159081050">
    <w:abstractNumId w:val="93"/>
  </w:num>
  <w:num w:numId="81" w16cid:durableId="392970087">
    <w:abstractNumId w:val="73"/>
  </w:num>
  <w:num w:numId="82" w16cid:durableId="878471561">
    <w:abstractNumId w:val="1"/>
  </w:num>
  <w:num w:numId="83" w16cid:durableId="1008290037">
    <w:abstractNumId w:val="22"/>
  </w:num>
  <w:num w:numId="84" w16cid:durableId="739713837">
    <w:abstractNumId w:val="55"/>
  </w:num>
  <w:num w:numId="85" w16cid:durableId="290745282">
    <w:abstractNumId w:val="18"/>
  </w:num>
  <w:num w:numId="86" w16cid:durableId="809831505">
    <w:abstractNumId w:val="88"/>
  </w:num>
  <w:num w:numId="87" w16cid:durableId="678696507">
    <w:abstractNumId w:val="53"/>
  </w:num>
  <w:num w:numId="88" w16cid:durableId="1700424255">
    <w:abstractNumId w:val="48"/>
  </w:num>
  <w:num w:numId="89" w16cid:durableId="1239249636">
    <w:abstractNumId w:val="85"/>
  </w:num>
  <w:num w:numId="90" w16cid:durableId="1368987072">
    <w:abstractNumId w:val="54"/>
  </w:num>
  <w:num w:numId="91" w16cid:durableId="585958350">
    <w:abstractNumId w:val="20"/>
  </w:num>
  <w:num w:numId="92" w16cid:durableId="1221286537">
    <w:abstractNumId w:val="45"/>
  </w:num>
  <w:num w:numId="93" w16cid:durableId="246889709">
    <w:abstractNumId w:val="19"/>
  </w:num>
  <w:num w:numId="94" w16cid:durableId="733964579">
    <w:abstractNumId w:val="104"/>
  </w:num>
  <w:num w:numId="95" w16cid:durableId="382216583">
    <w:abstractNumId w:val="52"/>
  </w:num>
  <w:num w:numId="96" w16cid:durableId="714159298">
    <w:abstractNumId w:val="6"/>
  </w:num>
  <w:num w:numId="97" w16cid:durableId="1199195740">
    <w:abstractNumId w:val="74"/>
  </w:num>
  <w:num w:numId="98" w16cid:durableId="1078015936">
    <w:abstractNumId w:val="65"/>
  </w:num>
  <w:num w:numId="99" w16cid:durableId="1154563016">
    <w:abstractNumId w:val="50"/>
  </w:num>
  <w:num w:numId="100" w16cid:durableId="1945528467">
    <w:abstractNumId w:val="102"/>
  </w:num>
  <w:num w:numId="101" w16cid:durableId="750347078">
    <w:abstractNumId w:val="62"/>
  </w:num>
  <w:num w:numId="102" w16cid:durableId="424886404">
    <w:abstractNumId w:val="83"/>
  </w:num>
  <w:num w:numId="103" w16cid:durableId="2042825910">
    <w:abstractNumId w:val="67"/>
  </w:num>
  <w:num w:numId="104" w16cid:durableId="2043508734">
    <w:abstractNumId w:val="87"/>
  </w:num>
  <w:num w:numId="105" w16cid:durableId="510265227">
    <w:abstractNumId w:val="25"/>
  </w:num>
  <w:num w:numId="106" w16cid:durableId="730152974">
    <w:abstractNumId w:val="4"/>
  </w:num>
  <w:num w:numId="107" w16cid:durableId="1437407526">
    <w:abstractNumId w:val="12"/>
  </w:num>
  <w:num w:numId="108" w16cid:durableId="1787308412">
    <w:abstractNumId w:val="96"/>
  </w:num>
  <w:num w:numId="109" w16cid:durableId="675769746">
    <w:abstractNumId w:val="29"/>
  </w:num>
  <w:num w:numId="110" w16cid:durableId="1984776227">
    <w:abstractNumId w:val="61"/>
  </w:num>
  <w:num w:numId="111" w16cid:durableId="34962881">
    <w:abstractNumId w:val="58"/>
  </w:num>
  <w:num w:numId="112" w16cid:durableId="1707097979">
    <w:abstractNumId w:val="72"/>
  </w:num>
  <w:num w:numId="113" w16cid:durableId="1744638051">
    <w:abstractNumId w:val="3"/>
  </w:num>
  <w:num w:numId="114" w16cid:durableId="2036151705">
    <w:abstractNumId w:val="14"/>
  </w:num>
  <w:num w:numId="115" w16cid:durableId="1895240429">
    <w:abstractNumId w:val="63"/>
  </w:num>
  <w:num w:numId="116" w16cid:durableId="1181777172">
    <w:abstractNumId w:val="41"/>
  </w:num>
  <w:num w:numId="117" w16cid:durableId="428896264">
    <w:abstractNumId w:val="86"/>
  </w:num>
  <w:num w:numId="118" w16cid:durableId="1087383461">
    <w:abstractNumId w:val="43"/>
  </w:num>
  <w:num w:numId="119" w16cid:durableId="256404611">
    <w:abstractNumId w:val="27"/>
  </w:num>
  <w:num w:numId="120" w16cid:durableId="1831166953">
    <w:abstractNumId w:val="23"/>
  </w:num>
  <w:num w:numId="121" w16cid:durableId="932081905">
    <w:abstractNumId w:val="56"/>
  </w:num>
  <w:num w:numId="122" w16cid:durableId="453141717">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40"/>
    <w:rsid w:val="000001C9"/>
    <w:rsid w:val="000002B8"/>
    <w:rsid w:val="000004E5"/>
    <w:rsid w:val="0000061A"/>
    <w:rsid w:val="0000064F"/>
    <w:rsid w:val="00000885"/>
    <w:rsid w:val="00000B42"/>
    <w:rsid w:val="00000EBF"/>
    <w:rsid w:val="00000F4F"/>
    <w:rsid w:val="000016E1"/>
    <w:rsid w:val="0000192F"/>
    <w:rsid w:val="00001F40"/>
    <w:rsid w:val="00001F64"/>
    <w:rsid w:val="000025E2"/>
    <w:rsid w:val="00002A79"/>
    <w:rsid w:val="00002BC2"/>
    <w:rsid w:val="00002D86"/>
    <w:rsid w:val="00002E12"/>
    <w:rsid w:val="000030FC"/>
    <w:rsid w:val="00003456"/>
    <w:rsid w:val="000036F9"/>
    <w:rsid w:val="0000385B"/>
    <w:rsid w:val="000038D4"/>
    <w:rsid w:val="00003963"/>
    <w:rsid w:val="00003991"/>
    <w:rsid w:val="00003A73"/>
    <w:rsid w:val="00003B3F"/>
    <w:rsid w:val="00003D09"/>
    <w:rsid w:val="00003F8F"/>
    <w:rsid w:val="00004101"/>
    <w:rsid w:val="00004159"/>
    <w:rsid w:val="000041F8"/>
    <w:rsid w:val="0000435B"/>
    <w:rsid w:val="0000451C"/>
    <w:rsid w:val="00004625"/>
    <w:rsid w:val="000050EA"/>
    <w:rsid w:val="0000519C"/>
    <w:rsid w:val="000052FC"/>
    <w:rsid w:val="00005FD2"/>
    <w:rsid w:val="000063A7"/>
    <w:rsid w:val="000064C8"/>
    <w:rsid w:val="00006726"/>
    <w:rsid w:val="000067BC"/>
    <w:rsid w:val="00006947"/>
    <w:rsid w:val="0000698C"/>
    <w:rsid w:val="00006A03"/>
    <w:rsid w:val="00006D8F"/>
    <w:rsid w:val="0000700A"/>
    <w:rsid w:val="00007012"/>
    <w:rsid w:val="0000721A"/>
    <w:rsid w:val="000072F3"/>
    <w:rsid w:val="00007511"/>
    <w:rsid w:val="00007617"/>
    <w:rsid w:val="00007656"/>
    <w:rsid w:val="0000782E"/>
    <w:rsid w:val="00007A87"/>
    <w:rsid w:val="00007C51"/>
    <w:rsid w:val="00007D26"/>
    <w:rsid w:val="00007E27"/>
    <w:rsid w:val="000100AC"/>
    <w:rsid w:val="00010118"/>
    <w:rsid w:val="00010171"/>
    <w:rsid w:val="0001050F"/>
    <w:rsid w:val="00010663"/>
    <w:rsid w:val="00010988"/>
    <w:rsid w:val="00010A4F"/>
    <w:rsid w:val="00010AC7"/>
    <w:rsid w:val="00010E0A"/>
    <w:rsid w:val="00010F23"/>
    <w:rsid w:val="00010F67"/>
    <w:rsid w:val="000110A6"/>
    <w:rsid w:val="00011339"/>
    <w:rsid w:val="0001133E"/>
    <w:rsid w:val="0001151C"/>
    <w:rsid w:val="00011BC1"/>
    <w:rsid w:val="00011CFA"/>
    <w:rsid w:val="00011D27"/>
    <w:rsid w:val="00011F86"/>
    <w:rsid w:val="000120E7"/>
    <w:rsid w:val="00012339"/>
    <w:rsid w:val="00012354"/>
    <w:rsid w:val="00012367"/>
    <w:rsid w:val="0001290F"/>
    <w:rsid w:val="000129AB"/>
    <w:rsid w:val="00012C1B"/>
    <w:rsid w:val="000130AB"/>
    <w:rsid w:val="0001321E"/>
    <w:rsid w:val="000135A3"/>
    <w:rsid w:val="000135BC"/>
    <w:rsid w:val="00013936"/>
    <w:rsid w:val="00013BBF"/>
    <w:rsid w:val="00013F0C"/>
    <w:rsid w:val="00013FF3"/>
    <w:rsid w:val="000140DF"/>
    <w:rsid w:val="00014409"/>
    <w:rsid w:val="00014459"/>
    <w:rsid w:val="000145BD"/>
    <w:rsid w:val="00014868"/>
    <w:rsid w:val="0001490D"/>
    <w:rsid w:val="00014A29"/>
    <w:rsid w:val="00014BFA"/>
    <w:rsid w:val="00014C09"/>
    <w:rsid w:val="00015073"/>
    <w:rsid w:val="00015142"/>
    <w:rsid w:val="00015424"/>
    <w:rsid w:val="000154B1"/>
    <w:rsid w:val="0001557A"/>
    <w:rsid w:val="0001572E"/>
    <w:rsid w:val="00015C08"/>
    <w:rsid w:val="00016186"/>
    <w:rsid w:val="000161C9"/>
    <w:rsid w:val="000162DA"/>
    <w:rsid w:val="00016AA3"/>
    <w:rsid w:val="00016B4E"/>
    <w:rsid w:val="00016C13"/>
    <w:rsid w:val="00016D5D"/>
    <w:rsid w:val="00016E80"/>
    <w:rsid w:val="00016EB9"/>
    <w:rsid w:val="00016ED8"/>
    <w:rsid w:val="00017105"/>
    <w:rsid w:val="00017192"/>
    <w:rsid w:val="000174B9"/>
    <w:rsid w:val="000177D1"/>
    <w:rsid w:val="0001795D"/>
    <w:rsid w:val="00017D2D"/>
    <w:rsid w:val="00017E99"/>
    <w:rsid w:val="000201C6"/>
    <w:rsid w:val="00020617"/>
    <w:rsid w:val="0002085B"/>
    <w:rsid w:val="00020BDB"/>
    <w:rsid w:val="00020BDE"/>
    <w:rsid w:val="00020CD1"/>
    <w:rsid w:val="00020D0C"/>
    <w:rsid w:val="00020F25"/>
    <w:rsid w:val="000211E1"/>
    <w:rsid w:val="000214A0"/>
    <w:rsid w:val="00021886"/>
    <w:rsid w:val="00021C64"/>
    <w:rsid w:val="00021DE1"/>
    <w:rsid w:val="00021FA6"/>
    <w:rsid w:val="000220A0"/>
    <w:rsid w:val="000220F8"/>
    <w:rsid w:val="00022386"/>
    <w:rsid w:val="000223F9"/>
    <w:rsid w:val="00022506"/>
    <w:rsid w:val="00022539"/>
    <w:rsid w:val="0002256D"/>
    <w:rsid w:val="0002262A"/>
    <w:rsid w:val="0002279C"/>
    <w:rsid w:val="00022823"/>
    <w:rsid w:val="00022E25"/>
    <w:rsid w:val="00022EE9"/>
    <w:rsid w:val="00022FDC"/>
    <w:rsid w:val="00023186"/>
    <w:rsid w:val="00023386"/>
    <w:rsid w:val="000236CE"/>
    <w:rsid w:val="00023B84"/>
    <w:rsid w:val="00023C02"/>
    <w:rsid w:val="00023C10"/>
    <w:rsid w:val="00023C73"/>
    <w:rsid w:val="00023E78"/>
    <w:rsid w:val="0002442A"/>
    <w:rsid w:val="00024448"/>
    <w:rsid w:val="00024457"/>
    <w:rsid w:val="0002475E"/>
    <w:rsid w:val="0002495A"/>
    <w:rsid w:val="00024ABF"/>
    <w:rsid w:val="00024ACA"/>
    <w:rsid w:val="00024B41"/>
    <w:rsid w:val="00024C2B"/>
    <w:rsid w:val="00024FA5"/>
    <w:rsid w:val="00025027"/>
    <w:rsid w:val="0002518F"/>
    <w:rsid w:val="0002546B"/>
    <w:rsid w:val="00025676"/>
    <w:rsid w:val="000256C4"/>
    <w:rsid w:val="00025C42"/>
    <w:rsid w:val="00025DCA"/>
    <w:rsid w:val="00025DCB"/>
    <w:rsid w:val="00025F2F"/>
    <w:rsid w:val="00025F88"/>
    <w:rsid w:val="00025F89"/>
    <w:rsid w:val="000261C2"/>
    <w:rsid w:val="00026387"/>
    <w:rsid w:val="000263AD"/>
    <w:rsid w:val="00026522"/>
    <w:rsid w:val="00026631"/>
    <w:rsid w:val="0002674C"/>
    <w:rsid w:val="000267BF"/>
    <w:rsid w:val="00026818"/>
    <w:rsid w:val="00026A13"/>
    <w:rsid w:val="00026A18"/>
    <w:rsid w:val="00026DAB"/>
    <w:rsid w:val="00026E24"/>
    <w:rsid w:val="00026E9D"/>
    <w:rsid w:val="0002710E"/>
    <w:rsid w:val="0002726E"/>
    <w:rsid w:val="00027402"/>
    <w:rsid w:val="00027864"/>
    <w:rsid w:val="00027A45"/>
    <w:rsid w:val="00027BE4"/>
    <w:rsid w:val="00030393"/>
    <w:rsid w:val="000304A0"/>
    <w:rsid w:val="00030E3A"/>
    <w:rsid w:val="00031457"/>
    <w:rsid w:val="00031572"/>
    <w:rsid w:val="0003166A"/>
    <w:rsid w:val="000316D1"/>
    <w:rsid w:val="000317DF"/>
    <w:rsid w:val="00031861"/>
    <w:rsid w:val="00031C83"/>
    <w:rsid w:val="00031D6D"/>
    <w:rsid w:val="00031E42"/>
    <w:rsid w:val="00032071"/>
    <w:rsid w:val="000320A3"/>
    <w:rsid w:val="00032BC6"/>
    <w:rsid w:val="00032E9D"/>
    <w:rsid w:val="00032EC2"/>
    <w:rsid w:val="000331E6"/>
    <w:rsid w:val="0003327B"/>
    <w:rsid w:val="00033437"/>
    <w:rsid w:val="000334F7"/>
    <w:rsid w:val="0003353D"/>
    <w:rsid w:val="000337FF"/>
    <w:rsid w:val="00033B43"/>
    <w:rsid w:val="00033F44"/>
    <w:rsid w:val="00034084"/>
    <w:rsid w:val="00034132"/>
    <w:rsid w:val="0003424E"/>
    <w:rsid w:val="00034299"/>
    <w:rsid w:val="00034511"/>
    <w:rsid w:val="000345BF"/>
    <w:rsid w:val="00034641"/>
    <w:rsid w:val="0003481F"/>
    <w:rsid w:val="00034AA9"/>
    <w:rsid w:val="00035064"/>
    <w:rsid w:val="000353CA"/>
    <w:rsid w:val="000353F0"/>
    <w:rsid w:val="000359D6"/>
    <w:rsid w:val="00035CC0"/>
    <w:rsid w:val="00035DBC"/>
    <w:rsid w:val="00035DFE"/>
    <w:rsid w:val="000361BC"/>
    <w:rsid w:val="0003630E"/>
    <w:rsid w:val="00036415"/>
    <w:rsid w:val="000365F0"/>
    <w:rsid w:val="00036710"/>
    <w:rsid w:val="000368D3"/>
    <w:rsid w:val="00036D83"/>
    <w:rsid w:val="00036DE7"/>
    <w:rsid w:val="00036ED9"/>
    <w:rsid w:val="00037112"/>
    <w:rsid w:val="000371B1"/>
    <w:rsid w:val="00037409"/>
    <w:rsid w:val="000376F9"/>
    <w:rsid w:val="00037713"/>
    <w:rsid w:val="0003772F"/>
    <w:rsid w:val="00037FFB"/>
    <w:rsid w:val="00040055"/>
    <w:rsid w:val="0004013E"/>
    <w:rsid w:val="000401E7"/>
    <w:rsid w:val="00040214"/>
    <w:rsid w:val="00040321"/>
    <w:rsid w:val="00040506"/>
    <w:rsid w:val="00040764"/>
    <w:rsid w:val="0004095D"/>
    <w:rsid w:val="00040A3C"/>
    <w:rsid w:val="00040A63"/>
    <w:rsid w:val="00040B1F"/>
    <w:rsid w:val="00040C47"/>
    <w:rsid w:val="000412E7"/>
    <w:rsid w:val="000414F7"/>
    <w:rsid w:val="000417EF"/>
    <w:rsid w:val="00041933"/>
    <w:rsid w:val="00041DD9"/>
    <w:rsid w:val="00041E6C"/>
    <w:rsid w:val="00041F80"/>
    <w:rsid w:val="00041FA1"/>
    <w:rsid w:val="000421A6"/>
    <w:rsid w:val="00042531"/>
    <w:rsid w:val="00042550"/>
    <w:rsid w:val="00042629"/>
    <w:rsid w:val="00042DC5"/>
    <w:rsid w:val="00042EBB"/>
    <w:rsid w:val="00042ECE"/>
    <w:rsid w:val="00042FA0"/>
    <w:rsid w:val="00043171"/>
    <w:rsid w:val="000431A8"/>
    <w:rsid w:val="00043222"/>
    <w:rsid w:val="00043228"/>
    <w:rsid w:val="00043449"/>
    <w:rsid w:val="000434D1"/>
    <w:rsid w:val="000435BB"/>
    <w:rsid w:val="00043652"/>
    <w:rsid w:val="000439E6"/>
    <w:rsid w:val="00043D7A"/>
    <w:rsid w:val="00043DDF"/>
    <w:rsid w:val="000444DF"/>
    <w:rsid w:val="00044550"/>
    <w:rsid w:val="00044709"/>
    <w:rsid w:val="0004485C"/>
    <w:rsid w:val="00044A0E"/>
    <w:rsid w:val="00044ABE"/>
    <w:rsid w:val="00044BDF"/>
    <w:rsid w:val="00045022"/>
    <w:rsid w:val="00045198"/>
    <w:rsid w:val="00045424"/>
    <w:rsid w:val="000454C6"/>
    <w:rsid w:val="00045563"/>
    <w:rsid w:val="00045750"/>
    <w:rsid w:val="000457D8"/>
    <w:rsid w:val="00045A43"/>
    <w:rsid w:val="00045BFA"/>
    <w:rsid w:val="00045C84"/>
    <w:rsid w:val="00045EA6"/>
    <w:rsid w:val="000462A1"/>
    <w:rsid w:val="00046554"/>
    <w:rsid w:val="000466BC"/>
    <w:rsid w:val="00046A9A"/>
    <w:rsid w:val="00046E7B"/>
    <w:rsid w:val="00046F11"/>
    <w:rsid w:val="00046F45"/>
    <w:rsid w:val="00047065"/>
    <w:rsid w:val="000474CA"/>
    <w:rsid w:val="00047767"/>
    <w:rsid w:val="0004783F"/>
    <w:rsid w:val="000478B7"/>
    <w:rsid w:val="000478D0"/>
    <w:rsid w:val="00047CD3"/>
    <w:rsid w:val="00050286"/>
    <w:rsid w:val="00050488"/>
    <w:rsid w:val="0005052D"/>
    <w:rsid w:val="0005082C"/>
    <w:rsid w:val="00050836"/>
    <w:rsid w:val="00050A6B"/>
    <w:rsid w:val="00050C3F"/>
    <w:rsid w:val="00050CEE"/>
    <w:rsid w:val="00050D05"/>
    <w:rsid w:val="00050D5F"/>
    <w:rsid w:val="00050E18"/>
    <w:rsid w:val="00050E2D"/>
    <w:rsid w:val="00050F24"/>
    <w:rsid w:val="00050FD6"/>
    <w:rsid w:val="00051226"/>
    <w:rsid w:val="00051281"/>
    <w:rsid w:val="00051A4A"/>
    <w:rsid w:val="00051AAA"/>
    <w:rsid w:val="00051E44"/>
    <w:rsid w:val="000520B9"/>
    <w:rsid w:val="00052484"/>
    <w:rsid w:val="000529EC"/>
    <w:rsid w:val="00052AF3"/>
    <w:rsid w:val="00052E7B"/>
    <w:rsid w:val="00052F48"/>
    <w:rsid w:val="000530C1"/>
    <w:rsid w:val="000530C6"/>
    <w:rsid w:val="000533F1"/>
    <w:rsid w:val="000536C3"/>
    <w:rsid w:val="00053916"/>
    <w:rsid w:val="00053B0D"/>
    <w:rsid w:val="00053D07"/>
    <w:rsid w:val="00053E01"/>
    <w:rsid w:val="00053E0F"/>
    <w:rsid w:val="00053EE2"/>
    <w:rsid w:val="0005419C"/>
    <w:rsid w:val="0005431B"/>
    <w:rsid w:val="00054894"/>
    <w:rsid w:val="000548B4"/>
    <w:rsid w:val="00054909"/>
    <w:rsid w:val="0005494A"/>
    <w:rsid w:val="00054BDA"/>
    <w:rsid w:val="00054FAD"/>
    <w:rsid w:val="00055270"/>
    <w:rsid w:val="000558A0"/>
    <w:rsid w:val="000558B5"/>
    <w:rsid w:val="00055D50"/>
    <w:rsid w:val="00055D51"/>
    <w:rsid w:val="00055EC9"/>
    <w:rsid w:val="0005602F"/>
    <w:rsid w:val="00056114"/>
    <w:rsid w:val="00056187"/>
    <w:rsid w:val="000564A4"/>
    <w:rsid w:val="0005650C"/>
    <w:rsid w:val="0005678B"/>
    <w:rsid w:val="000569C9"/>
    <w:rsid w:val="00056AA2"/>
    <w:rsid w:val="00056ABE"/>
    <w:rsid w:val="00056AEE"/>
    <w:rsid w:val="00056B44"/>
    <w:rsid w:val="00056D65"/>
    <w:rsid w:val="00056E61"/>
    <w:rsid w:val="00057570"/>
    <w:rsid w:val="00057773"/>
    <w:rsid w:val="0005779E"/>
    <w:rsid w:val="000578DF"/>
    <w:rsid w:val="0005790A"/>
    <w:rsid w:val="000579BE"/>
    <w:rsid w:val="00057ADF"/>
    <w:rsid w:val="00057BF1"/>
    <w:rsid w:val="00057CB6"/>
    <w:rsid w:val="00057CE1"/>
    <w:rsid w:val="00057DDE"/>
    <w:rsid w:val="00057DE2"/>
    <w:rsid w:val="00057F77"/>
    <w:rsid w:val="00060028"/>
    <w:rsid w:val="000603CA"/>
    <w:rsid w:val="00060563"/>
    <w:rsid w:val="00060639"/>
    <w:rsid w:val="00060A47"/>
    <w:rsid w:val="00060D1D"/>
    <w:rsid w:val="00060D25"/>
    <w:rsid w:val="00060E19"/>
    <w:rsid w:val="00060EA9"/>
    <w:rsid w:val="00061112"/>
    <w:rsid w:val="0006125D"/>
    <w:rsid w:val="000612A2"/>
    <w:rsid w:val="00061524"/>
    <w:rsid w:val="0006179A"/>
    <w:rsid w:val="000617C9"/>
    <w:rsid w:val="00061827"/>
    <w:rsid w:val="0006191B"/>
    <w:rsid w:val="00061C7F"/>
    <w:rsid w:val="00061CE3"/>
    <w:rsid w:val="00061DF7"/>
    <w:rsid w:val="00061E12"/>
    <w:rsid w:val="00061F48"/>
    <w:rsid w:val="000624C7"/>
    <w:rsid w:val="00062566"/>
    <w:rsid w:val="000625B2"/>
    <w:rsid w:val="0006266B"/>
    <w:rsid w:val="00062B26"/>
    <w:rsid w:val="00062C05"/>
    <w:rsid w:val="00062D05"/>
    <w:rsid w:val="00062E21"/>
    <w:rsid w:val="00062EBD"/>
    <w:rsid w:val="00062F05"/>
    <w:rsid w:val="00063001"/>
    <w:rsid w:val="000633E4"/>
    <w:rsid w:val="000633F8"/>
    <w:rsid w:val="00063447"/>
    <w:rsid w:val="00063555"/>
    <w:rsid w:val="000635DE"/>
    <w:rsid w:val="00063B65"/>
    <w:rsid w:val="00063E75"/>
    <w:rsid w:val="0006403F"/>
    <w:rsid w:val="00064249"/>
    <w:rsid w:val="00064304"/>
    <w:rsid w:val="0006457F"/>
    <w:rsid w:val="00064807"/>
    <w:rsid w:val="00064A2E"/>
    <w:rsid w:val="00064A87"/>
    <w:rsid w:val="00064B69"/>
    <w:rsid w:val="00064CCB"/>
    <w:rsid w:val="00064CD3"/>
    <w:rsid w:val="00064E95"/>
    <w:rsid w:val="0006519B"/>
    <w:rsid w:val="00065253"/>
    <w:rsid w:val="00065440"/>
    <w:rsid w:val="00065496"/>
    <w:rsid w:val="00065786"/>
    <w:rsid w:val="00065876"/>
    <w:rsid w:val="00065AD0"/>
    <w:rsid w:val="00065B74"/>
    <w:rsid w:val="00065CEB"/>
    <w:rsid w:val="00065E7B"/>
    <w:rsid w:val="0006617A"/>
    <w:rsid w:val="00066184"/>
    <w:rsid w:val="000662C8"/>
    <w:rsid w:val="0006643D"/>
    <w:rsid w:val="00066490"/>
    <w:rsid w:val="00066590"/>
    <w:rsid w:val="0006663E"/>
    <w:rsid w:val="00066695"/>
    <w:rsid w:val="000667B6"/>
    <w:rsid w:val="000667C2"/>
    <w:rsid w:val="000667D3"/>
    <w:rsid w:val="000668D3"/>
    <w:rsid w:val="00066B7A"/>
    <w:rsid w:val="00066C94"/>
    <w:rsid w:val="00066CF5"/>
    <w:rsid w:val="0006706D"/>
    <w:rsid w:val="00067142"/>
    <w:rsid w:val="000671E5"/>
    <w:rsid w:val="00067256"/>
    <w:rsid w:val="00067533"/>
    <w:rsid w:val="000675D4"/>
    <w:rsid w:val="0006764D"/>
    <w:rsid w:val="00067898"/>
    <w:rsid w:val="00067B1F"/>
    <w:rsid w:val="00067B77"/>
    <w:rsid w:val="00067B9A"/>
    <w:rsid w:val="00067D6D"/>
    <w:rsid w:val="00067FCB"/>
    <w:rsid w:val="000700C6"/>
    <w:rsid w:val="00070397"/>
    <w:rsid w:val="000705ED"/>
    <w:rsid w:val="00070705"/>
    <w:rsid w:val="000707E6"/>
    <w:rsid w:val="00070895"/>
    <w:rsid w:val="00070AE4"/>
    <w:rsid w:val="00070B10"/>
    <w:rsid w:val="00070CB0"/>
    <w:rsid w:val="00070CC9"/>
    <w:rsid w:val="00070EDD"/>
    <w:rsid w:val="000711C4"/>
    <w:rsid w:val="000713A6"/>
    <w:rsid w:val="000715BF"/>
    <w:rsid w:val="00071883"/>
    <w:rsid w:val="00071C7D"/>
    <w:rsid w:val="00071D0A"/>
    <w:rsid w:val="00071DC5"/>
    <w:rsid w:val="00071DDB"/>
    <w:rsid w:val="00071F30"/>
    <w:rsid w:val="0007201F"/>
    <w:rsid w:val="00072265"/>
    <w:rsid w:val="0007227C"/>
    <w:rsid w:val="00072559"/>
    <w:rsid w:val="00072701"/>
    <w:rsid w:val="00072767"/>
    <w:rsid w:val="000727B3"/>
    <w:rsid w:val="00072916"/>
    <w:rsid w:val="00072A06"/>
    <w:rsid w:val="00072A07"/>
    <w:rsid w:val="00072D1D"/>
    <w:rsid w:val="00072F05"/>
    <w:rsid w:val="00072F5F"/>
    <w:rsid w:val="0007315F"/>
    <w:rsid w:val="000733CE"/>
    <w:rsid w:val="000734BD"/>
    <w:rsid w:val="00073800"/>
    <w:rsid w:val="00073834"/>
    <w:rsid w:val="0007385B"/>
    <w:rsid w:val="00073A3F"/>
    <w:rsid w:val="00073DDC"/>
    <w:rsid w:val="00073F65"/>
    <w:rsid w:val="000740E4"/>
    <w:rsid w:val="000741BB"/>
    <w:rsid w:val="000742F5"/>
    <w:rsid w:val="0007453E"/>
    <w:rsid w:val="00074570"/>
    <w:rsid w:val="00074576"/>
    <w:rsid w:val="000745C0"/>
    <w:rsid w:val="00074649"/>
    <w:rsid w:val="000746FB"/>
    <w:rsid w:val="00074768"/>
    <w:rsid w:val="000749B7"/>
    <w:rsid w:val="00074BA2"/>
    <w:rsid w:val="00074C39"/>
    <w:rsid w:val="00074CD7"/>
    <w:rsid w:val="00074F88"/>
    <w:rsid w:val="00074F93"/>
    <w:rsid w:val="000752AC"/>
    <w:rsid w:val="000755AD"/>
    <w:rsid w:val="000757A7"/>
    <w:rsid w:val="0007583F"/>
    <w:rsid w:val="000758F3"/>
    <w:rsid w:val="00075AE7"/>
    <w:rsid w:val="00075B33"/>
    <w:rsid w:val="00075C34"/>
    <w:rsid w:val="00075C56"/>
    <w:rsid w:val="00075F11"/>
    <w:rsid w:val="000766D8"/>
    <w:rsid w:val="00076B38"/>
    <w:rsid w:val="00076BFD"/>
    <w:rsid w:val="00076C38"/>
    <w:rsid w:val="00076E36"/>
    <w:rsid w:val="00076F8F"/>
    <w:rsid w:val="000772A9"/>
    <w:rsid w:val="000777F8"/>
    <w:rsid w:val="00077BF4"/>
    <w:rsid w:val="00077DEC"/>
    <w:rsid w:val="00077E58"/>
    <w:rsid w:val="00077F6E"/>
    <w:rsid w:val="00080907"/>
    <w:rsid w:val="00080ABD"/>
    <w:rsid w:val="00080AC0"/>
    <w:rsid w:val="00080B22"/>
    <w:rsid w:val="00080B8B"/>
    <w:rsid w:val="00080BFF"/>
    <w:rsid w:val="00080CFB"/>
    <w:rsid w:val="00081314"/>
    <w:rsid w:val="0008168E"/>
    <w:rsid w:val="0008171D"/>
    <w:rsid w:val="00081A5B"/>
    <w:rsid w:val="00082002"/>
    <w:rsid w:val="00082391"/>
    <w:rsid w:val="000825F3"/>
    <w:rsid w:val="00082726"/>
    <w:rsid w:val="00082A4A"/>
    <w:rsid w:val="0008310C"/>
    <w:rsid w:val="000831B6"/>
    <w:rsid w:val="0008335A"/>
    <w:rsid w:val="000833A3"/>
    <w:rsid w:val="00083579"/>
    <w:rsid w:val="000839B4"/>
    <w:rsid w:val="00083CE9"/>
    <w:rsid w:val="00083D7A"/>
    <w:rsid w:val="00083F23"/>
    <w:rsid w:val="00084190"/>
    <w:rsid w:val="00084292"/>
    <w:rsid w:val="00084454"/>
    <w:rsid w:val="000844F4"/>
    <w:rsid w:val="000847D4"/>
    <w:rsid w:val="0008482C"/>
    <w:rsid w:val="000849AE"/>
    <w:rsid w:val="00084B97"/>
    <w:rsid w:val="00084D2B"/>
    <w:rsid w:val="0008502A"/>
    <w:rsid w:val="0008509E"/>
    <w:rsid w:val="00085544"/>
    <w:rsid w:val="00085B5B"/>
    <w:rsid w:val="00086044"/>
    <w:rsid w:val="00086322"/>
    <w:rsid w:val="00086430"/>
    <w:rsid w:val="000864E7"/>
    <w:rsid w:val="000864FE"/>
    <w:rsid w:val="00086904"/>
    <w:rsid w:val="000869B0"/>
    <w:rsid w:val="00086AEB"/>
    <w:rsid w:val="00086DAF"/>
    <w:rsid w:val="00086F96"/>
    <w:rsid w:val="00087272"/>
    <w:rsid w:val="000873E3"/>
    <w:rsid w:val="000875AD"/>
    <w:rsid w:val="000875B1"/>
    <w:rsid w:val="00087860"/>
    <w:rsid w:val="00087DA3"/>
    <w:rsid w:val="00087DC1"/>
    <w:rsid w:val="00090027"/>
    <w:rsid w:val="0009010A"/>
    <w:rsid w:val="00090294"/>
    <w:rsid w:val="00090472"/>
    <w:rsid w:val="00090514"/>
    <w:rsid w:val="00090877"/>
    <w:rsid w:val="000908D8"/>
    <w:rsid w:val="00090BDC"/>
    <w:rsid w:val="00090C36"/>
    <w:rsid w:val="00090DCF"/>
    <w:rsid w:val="0009192C"/>
    <w:rsid w:val="00091963"/>
    <w:rsid w:val="00091FD2"/>
    <w:rsid w:val="000921E2"/>
    <w:rsid w:val="0009228B"/>
    <w:rsid w:val="000923BE"/>
    <w:rsid w:val="000925D3"/>
    <w:rsid w:val="0009284E"/>
    <w:rsid w:val="000928E7"/>
    <w:rsid w:val="00092A1D"/>
    <w:rsid w:val="00092AE3"/>
    <w:rsid w:val="00092B1C"/>
    <w:rsid w:val="00092B91"/>
    <w:rsid w:val="00092C43"/>
    <w:rsid w:val="00092D07"/>
    <w:rsid w:val="00092D19"/>
    <w:rsid w:val="00092E1E"/>
    <w:rsid w:val="00092E9A"/>
    <w:rsid w:val="000933F7"/>
    <w:rsid w:val="0009344F"/>
    <w:rsid w:val="000939BA"/>
    <w:rsid w:val="00093C9F"/>
    <w:rsid w:val="00093D39"/>
    <w:rsid w:val="00093DFD"/>
    <w:rsid w:val="00093EE2"/>
    <w:rsid w:val="000941EE"/>
    <w:rsid w:val="000942FD"/>
    <w:rsid w:val="0009431F"/>
    <w:rsid w:val="0009433F"/>
    <w:rsid w:val="0009487D"/>
    <w:rsid w:val="00094B16"/>
    <w:rsid w:val="00094C37"/>
    <w:rsid w:val="00094C9D"/>
    <w:rsid w:val="00094CF4"/>
    <w:rsid w:val="00094CF8"/>
    <w:rsid w:val="00094D15"/>
    <w:rsid w:val="00094EF3"/>
    <w:rsid w:val="00094F56"/>
    <w:rsid w:val="0009502F"/>
    <w:rsid w:val="00095504"/>
    <w:rsid w:val="000955ED"/>
    <w:rsid w:val="000958E8"/>
    <w:rsid w:val="00095999"/>
    <w:rsid w:val="00095CEE"/>
    <w:rsid w:val="00095DDB"/>
    <w:rsid w:val="00095F54"/>
    <w:rsid w:val="0009600D"/>
    <w:rsid w:val="0009612C"/>
    <w:rsid w:val="00096200"/>
    <w:rsid w:val="00096510"/>
    <w:rsid w:val="0009663C"/>
    <w:rsid w:val="000968E1"/>
    <w:rsid w:val="000969DA"/>
    <w:rsid w:val="00096A85"/>
    <w:rsid w:val="00096C84"/>
    <w:rsid w:val="00096E12"/>
    <w:rsid w:val="00096F39"/>
    <w:rsid w:val="00096FF1"/>
    <w:rsid w:val="000972E5"/>
    <w:rsid w:val="000974DA"/>
    <w:rsid w:val="00097656"/>
    <w:rsid w:val="00097BA2"/>
    <w:rsid w:val="00097E08"/>
    <w:rsid w:val="00097E18"/>
    <w:rsid w:val="00097E90"/>
    <w:rsid w:val="00097F7D"/>
    <w:rsid w:val="000A089F"/>
    <w:rsid w:val="000A0A4F"/>
    <w:rsid w:val="000A0AB3"/>
    <w:rsid w:val="000A0BA9"/>
    <w:rsid w:val="000A0C65"/>
    <w:rsid w:val="000A0CE9"/>
    <w:rsid w:val="000A0D99"/>
    <w:rsid w:val="000A0DF4"/>
    <w:rsid w:val="000A1049"/>
    <w:rsid w:val="000A15FC"/>
    <w:rsid w:val="000A19BC"/>
    <w:rsid w:val="000A19D0"/>
    <w:rsid w:val="000A1A50"/>
    <w:rsid w:val="000A1C10"/>
    <w:rsid w:val="000A1E70"/>
    <w:rsid w:val="000A2258"/>
    <w:rsid w:val="000A229C"/>
    <w:rsid w:val="000A24E0"/>
    <w:rsid w:val="000A2528"/>
    <w:rsid w:val="000A2BE0"/>
    <w:rsid w:val="000A2F73"/>
    <w:rsid w:val="000A2FD6"/>
    <w:rsid w:val="000A2FD9"/>
    <w:rsid w:val="000A31CA"/>
    <w:rsid w:val="000A32AD"/>
    <w:rsid w:val="000A365B"/>
    <w:rsid w:val="000A3825"/>
    <w:rsid w:val="000A3C70"/>
    <w:rsid w:val="000A3DDC"/>
    <w:rsid w:val="000A3EB4"/>
    <w:rsid w:val="000A3F5D"/>
    <w:rsid w:val="000A4310"/>
    <w:rsid w:val="000A4408"/>
    <w:rsid w:val="000A44FC"/>
    <w:rsid w:val="000A45CF"/>
    <w:rsid w:val="000A4848"/>
    <w:rsid w:val="000A4A25"/>
    <w:rsid w:val="000A4BD0"/>
    <w:rsid w:val="000A4C57"/>
    <w:rsid w:val="000A5221"/>
    <w:rsid w:val="000A52B7"/>
    <w:rsid w:val="000A54F1"/>
    <w:rsid w:val="000A55F0"/>
    <w:rsid w:val="000A56CA"/>
    <w:rsid w:val="000A5780"/>
    <w:rsid w:val="000A5AAC"/>
    <w:rsid w:val="000A5ACA"/>
    <w:rsid w:val="000A5BD6"/>
    <w:rsid w:val="000A5C1E"/>
    <w:rsid w:val="000A609D"/>
    <w:rsid w:val="000A6285"/>
    <w:rsid w:val="000A6906"/>
    <w:rsid w:val="000A6A6C"/>
    <w:rsid w:val="000A6CF8"/>
    <w:rsid w:val="000A7640"/>
    <w:rsid w:val="000A7685"/>
    <w:rsid w:val="000A7688"/>
    <w:rsid w:val="000A7823"/>
    <w:rsid w:val="000A7A93"/>
    <w:rsid w:val="000A7C3B"/>
    <w:rsid w:val="000A7D63"/>
    <w:rsid w:val="000A7EE4"/>
    <w:rsid w:val="000A7EEC"/>
    <w:rsid w:val="000A7F05"/>
    <w:rsid w:val="000B0107"/>
    <w:rsid w:val="000B0176"/>
    <w:rsid w:val="000B04DF"/>
    <w:rsid w:val="000B057F"/>
    <w:rsid w:val="000B0581"/>
    <w:rsid w:val="000B062D"/>
    <w:rsid w:val="000B0836"/>
    <w:rsid w:val="000B0A96"/>
    <w:rsid w:val="000B0C8A"/>
    <w:rsid w:val="000B0F4E"/>
    <w:rsid w:val="000B0F98"/>
    <w:rsid w:val="000B1276"/>
    <w:rsid w:val="000B1505"/>
    <w:rsid w:val="000B150D"/>
    <w:rsid w:val="000B18E2"/>
    <w:rsid w:val="000B1B0D"/>
    <w:rsid w:val="000B1CA6"/>
    <w:rsid w:val="000B1E9A"/>
    <w:rsid w:val="000B2097"/>
    <w:rsid w:val="000B217F"/>
    <w:rsid w:val="000B2233"/>
    <w:rsid w:val="000B22A9"/>
    <w:rsid w:val="000B23F3"/>
    <w:rsid w:val="000B25B6"/>
    <w:rsid w:val="000B29EC"/>
    <w:rsid w:val="000B2A07"/>
    <w:rsid w:val="000B2CF2"/>
    <w:rsid w:val="000B2DEE"/>
    <w:rsid w:val="000B3105"/>
    <w:rsid w:val="000B341E"/>
    <w:rsid w:val="000B3472"/>
    <w:rsid w:val="000B347E"/>
    <w:rsid w:val="000B3491"/>
    <w:rsid w:val="000B36B3"/>
    <w:rsid w:val="000B3A92"/>
    <w:rsid w:val="000B3C6E"/>
    <w:rsid w:val="000B3CBD"/>
    <w:rsid w:val="000B3D32"/>
    <w:rsid w:val="000B3E03"/>
    <w:rsid w:val="000B3F90"/>
    <w:rsid w:val="000B4040"/>
    <w:rsid w:val="000B422C"/>
    <w:rsid w:val="000B44BC"/>
    <w:rsid w:val="000B4968"/>
    <w:rsid w:val="000B4A70"/>
    <w:rsid w:val="000B4AC9"/>
    <w:rsid w:val="000B4D44"/>
    <w:rsid w:val="000B4FA1"/>
    <w:rsid w:val="000B5197"/>
    <w:rsid w:val="000B51E2"/>
    <w:rsid w:val="000B536A"/>
    <w:rsid w:val="000B5487"/>
    <w:rsid w:val="000B5499"/>
    <w:rsid w:val="000B5818"/>
    <w:rsid w:val="000B59B4"/>
    <w:rsid w:val="000B5F56"/>
    <w:rsid w:val="000B5FA4"/>
    <w:rsid w:val="000B60CA"/>
    <w:rsid w:val="000B61E5"/>
    <w:rsid w:val="000B655A"/>
    <w:rsid w:val="000B68D3"/>
    <w:rsid w:val="000B6A4D"/>
    <w:rsid w:val="000B6BF1"/>
    <w:rsid w:val="000B6E92"/>
    <w:rsid w:val="000B6FBF"/>
    <w:rsid w:val="000B6FD6"/>
    <w:rsid w:val="000B704F"/>
    <w:rsid w:val="000B7052"/>
    <w:rsid w:val="000B709E"/>
    <w:rsid w:val="000B711F"/>
    <w:rsid w:val="000B75A0"/>
    <w:rsid w:val="000B7679"/>
    <w:rsid w:val="000B7CFD"/>
    <w:rsid w:val="000B7FB2"/>
    <w:rsid w:val="000B7FEB"/>
    <w:rsid w:val="000C01B2"/>
    <w:rsid w:val="000C03FA"/>
    <w:rsid w:val="000C05D3"/>
    <w:rsid w:val="000C0D06"/>
    <w:rsid w:val="000C0DC7"/>
    <w:rsid w:val="000C0EEC"/>
    <w:rsid w:val="000C10F9"/>
    <w:rsid w:val="000C1564"/>
    <w:rsid w:val="000C17AB"/>
    <w:rsid w:val="000C1847"/>
    <w:rsid w:val="000C1C3A"/>
    <w:rsid w:val="000C1D32"/>
    <w:rsid w:val="000C1F20"/>
    <w:rsid w:val="000C2041"/>
    <w:rsid w:val="000C21DD"/>
    <w:rsid w:val="000C2384"/>
    <w:rsid w:val="000C25B4"/>
    <w:rsid w:val="000C26B8"/>
    <w:rsid w:val="000C273E"/>
    <w:rsid w:val="000C2824"/>
    <w:rsid w:val="000C2962"/>
    <w:rsid w:val="000C2C21"/>
    <w:rsid w:val="000C301B"/>
    <w:rsid w:val="000C30F8"/>
    <w:rsid w:val="000C32A1"/>
    <w:rsid w:val="000C3467"/>
    <w:rsid w:val="000C349D"/>
    <w:rsid w:val="000C36C0"/>
    <w:rsid w:val="000C3877"/>
    <w:rsid w:val="000C3BAD"/>
    <w:rsid w:val="000C3DBB"/>
    <w:rsid w:val="000C3F10"/>
    <w:rsid w:val="000C4097"/>
    <w:rsid w:val="000C4220"/>
    <w:rsid w:val="000C4277"/>
    <w:rsid w:val="000C4284"/>
    <w:rsid w:val="000C441E"/>
    <w:rsid w:val="000C445D"/>
    <w:rsid w:val="000C4760"/>
    <w:rsid w:val="000C490C"/>
    <w:rsid w:val="000C4C56"/>
    <w:rsid w:val="000C4F09"/>
    <w:rsid w:val="000C5641"/>
    <w:rsid w:val="000C5654"/>
    <w:rsid w:val="000C56BB"/>
    <w:rsid w:val="000C582D"/>
    <w:rsid w:val="000C5A4F"/>
    <w:rsid w:val="000C5A59"/>
    <w:rsid w:val="000C5A84"/>
    <w:rsid w:val="000C5C9D"/>
    <w:rsid w:val="000C5D9F"/>
    <w:rsid w:val="000C6137"/>
    <w:rsid w:val="000C6578"/>
    <w:rsid w:val="000C6741"/>
    <w:rsid w:val="000C6D0B"/>
    <w:rsid w:val="000C6D90"/>
    <w:rsid w:val="000C7355"/>
    <w:rsid w:val="000C747C"/>
    <w:rsid w:val="000C7567"/>
    <w:rsid w:val="000C7810"/>
    <w:rsid w:val="000C7A67"/>
    <w:rsid w:val="000C7BE5"/>
    <w:rsid w:val="000C7D03"/>
    <w:rsid w:val="000C7FA1"/>
    <w:rsid w:val="000D0241"/>
    <w:rsid w:val="000D063B"/>
    <w:rsid w:val="000D07F2"/>
    <w:rsid w:val="000D092A"/>
    <w:rsid w:val="000D0A50"/>
    <w:rsid w:val="000D0C82"/>
    <w:rsid w:val="000D0D6F"/>
    <w:rsid w:val="000D0DD4"/>
    <w:rsid w:val="000D10B8"/>
    <w:rsid w:val="000D13FD"/>
    <w:rsid w:val="000D1643"/>
    <w:rsid w:val="000D16DC"/>
    <w:rsid w:val="000D1989"/>
    <w:rsid w:val="000D19FE"/>
    <w:rsid w:val="000D1A10"/>
    <w:rsid w:val="000D1B7F"/>
    <w:rsid w:val="000D1B82"/>
    <w:rsid w:val="000D1CEE"/>
    <w:rsid w:val="000D1D15"/>
    <w:rsid w:val="000D235A"/>
    <w:rsid w:val="000D263D"/>
    <w:rsid w:val="000D2728"/>
    <w:rsid w:val="000D27F1"/>
    <w:rsid w:val="000D290C"/>
    <w:rsid w:val="000D29E9"/>
    <w:rsid w:val="000D2D22"/>
    <w:rsid w:val="000D2DA9"/>
    <w:rsid w:val="000D2ED0"/>
    <w:rsid w:val="000D2F72"/>
    <w:rsid w:val="000D2FDE"/>
    <w:rsid w:val="000D3096"/>
    <w:rsid w:val="000D319C"/>
    <w:rsid w:val="000D3220"/>
    <w:rsid w:val="000D3374"/>
    <w:rsid w:val="000D33E2"/>
    <w:rsid w:val="000D36A3"/>
    <w:rsid w:val="000D37C9"/>
    <w:rsid w:val="000D3CAA"/>
    <w:rsid w:val="000D3D3A"/>
    <w:rsid w:val="000D3F49"/>
    <w:rsid w:val="000D4126"/>
    <w:rsid w:val="000D4260"/>
    <w:rsid w:val="000D4434"/>
    <w:rsid w:val="000D45A5"/>
    <w:rsid w:val="000D475D"/>
    <w:rsid w:val="000D47B1"/>
    <w:rsid w:val="000D4813"/>
    <w:rsid w:val="000D4907"/>
    <w:rsid w:val="000D4A10"/>
    <w:rsid w:val="000D4BC5"/>
    <w:rsid w:val="000D4C4F"/>
    <w:rsid w:val="000D4E1E"/>
    <w:rsid w:val="000D53F4"/>
    <w:rsid w:val="000D551F"/>
    <w:rsid w:val="000D55D2"/>
    <w:rsid w:val="000D58A2"/>
    <w:rsid w:val="000D5AA9"/>
    <w:rsid w:val="000D5EB8"/>
    <w:rsid w:val="000D5EE1"/>
    <w:rsid w:val="000D5F20"/>
    <w:rsid w:val="000D6466"/>
    <w:rsid w:val="000D6650"/>
    <w:rsid w:val="000D682C"/>
    <w:rsid w:val="000D6838"/>
    <w:rsid w:val="000D6A65"/>
    <w:rsid w:val="000D6C71"/>
    <w:rsid w:val="000D6D66"/>
    <w:rsid w:val="000D6D75"/>
    <w:rsid w:val="000D6EED"/>
    <w:rsid w:val="000D700B"/>
    <w:rsid w:val="000D7047"/>
    <w:rsid w:val="000D7062"/>
    <w:rsid w:val="000D729A"/>
    <w:rsid w:val="000D734D"/>
    <w:rsid w:val="000D73B3"/>
    <w:rsid w:val="000D7413"/>
    <w:rsid w:val="000D7708"/>
    <w:rsid w:val="000D7832"/>
    <w:rsid w:val="000D7956"/>
    <w:rsid w:val="000D7B08"/>
    <w:rsid w:val="000E0036"/>
    <w:rsid w:val="000E00C2"/>
    <w:rsid w:val="000E0339"/>
    <w:rsid w:val="000E0431"/>
    <w:rsid w:val="000E062A"/>
    <w:rsid w:val="000E0EF6"/>
    <w:rsid w:val="000E111A"/>
    <w:rsid w:val="000E124D"/>
    <w:rsid w:val="000E12EB"/>
    <w:rsid w:val="000E13E0"/>
    <w:rsid w:val="000E149A"/>
    <w:rsid w:val="000E1670"/>
    <w:rsid w:val="000E168F"/>
    <w:rsid w:val="000E171C"/>
    <w:rsid w:val="000E1AE0"/>
    <w:rsid w:val="000E20CF"/>
    <w:rsid w:val="000E2219"/>
    <w:rsid w:val="000E2F31"/>
    <w:rsid w:val="000E3068"/>
    <w:rsid w:val="000E31F4"/>
    <w:rsid w:val="000E323A"/>
    <w:rsid w:val="000E32F1"/>
    <w:rsid w:val="000E3518"/>
    <w:rsid w:val="000E3574"/>
    <w:rsid w:val="000E366A"/>
    <w:rsid w:val="000E3845"/>
    <w:rsid w:val="000E38D9"/>
    <w:rsid w:val="000E3DE6"/>
    <w:rsid w:val="000E40A8"/>
    <w:rsid w:val="000E42C4"/>
    <w:rsid w:val="000E4304"/>
    <w:rsid w:val="000E43CA"/>
    <w:rsid w:val="000E477E"/>
    <w:rsid w:val="000E4A2F"/>
    <w:rsid w:val="000E4BAA"/>
    <w:rsid w:val="000E4BC9"/>
    <w:rsid w:val="000E4E91"/>
    <w:rsid w:val="000E507E"/>
    <w:rsid w:val="000E50DE"/>
    <w:rsid w:val="000E5203"/>
    <w:rsid w:val="000E55DA"/>
    <w:rsid w:val="000E590E"/>
    <w:rsid w:val="000E5B46"/>
    <w:rsid w:val="000E613A"/>
    <w:rsid w:val="000E6387"/>
    <w:rsid w:val="000E678A"/>
    <w:rsid w:val="000E6823"/>
    <w:rsid w:val="000E6A59"/>
    <w:rsid w:val="000E6C84"/>
    <w:rsid w:val="000E6F30"/>
    <w:rsid w:val="000E7479"/>
    <w:rsid w:val="000E75F7"/>
    <w:rsid w:val="000E767D"/>
    <w:rsid w:val="000E7748"/>
    <w:rsid w:val="000E77A2"/>
    <w:rsid w:val="000E7880"/>
    <w:rsid w:val="000E7A5A"/>
    <w:rsid w:val="000E7AD4"/>
    <w:rsid w:val="000E7EE1"/>
    <w:rsid w:val="000E7F63"/>
    <w:rsid w:val="000F0113"/>
    <w:rsid w:val="000F0298"/>
    <w:rsid w:val="000F0440"/>
    <w:rsid w:val="000F0515"/>
    <w:rsid w:val="000F09F4"/>
    <w:rsid w:val="000F0ABB"/>
    <w:rsid w:val="000F0AF6"/>
    <w:rsid w:val="000F0B3D"/>
    <w:rsid w:val="000F0B83"/>
    <w:rsid w:val="000F0C13"/>
    <w:rsid w:val="000F0C7F"/>
    <w:rsid w:val="000F0D44"/>
    <w:rsid w:val="000F0E13"/>
    <w:rsid w:val="000F0E9B"/>
    <w:rsid w:val="000F1024"/>
    <w:rsid w:val="000F1280"/>
    <w:rsid w:val="000F14C5"/>
    <w:rsid w:val="000F15C4"/>
    <w:rsid w:val="000F188E"/>
    <w:rsid w:val="000F1902"/>
    <w:rsid w:val="000F1C19"/>
    <w:rsid w:val="000F1C9F"/>
    <w:rsid w:val="000F209E"/>
    <w:rsid w:val="000F2662"/>
    <w:rsid w:val="000F2A3C"/>
    <w:rsid w:val="000F2A89"/>
    <w:rsid w:val="000F2E0C"/>
    <w:rsid w:val="000F2EF4"/>
    <w:rsid w:val="000F2F7C"/>
    <w:rsid w:val="000F31BB"/>
    <w:rsid w:val="000F33EB"/>
    <w:rsid w:val="000F3854"/>
    <w:rsid w:val="000F39D6"/>
    <w:rsid w:val="000F3FA2"/>
    <w:rsid w:val="000F45E4"/>
    <w:rsid w:val="000F4630"/>
    <w:rsid w:val="000F4819"/>
    <w:rsid w:val="000F49A1"/>
    <w:rsid w:val="000F4A18"/>
    <w:rsid w:val="000F4A59"/>
    <w:rsid w:val="000F4B61"/>
    <w:rsid w:val="000F4B70"/>
    <w:rsid w:val="000F4BA3"/>
    <w:rsid w:val="000F4BA7"/>
    <w:rsid w:val="000F52C9"/>
    <w:rsid w:val="000F56E9"/>
    <w:rsid w:val="000F56FA"/>
    <w:rsid w:val="000F58BF"/>
    <w:rsid w:val="000F5BDC"/>
    <w:rsid w:val="000F5C33"/>
    <w:rsid w:val="000F5EC0"/>
    <w:rsid w:val="000F5F6B"/>
    <w:rsid w:val="000F5FF0"/>
    <w:rsid w:val="000F604F"/>
    <w:rsid w:val="000F621A"/>
    <w:rsid w:val="000F62A3"/>
    <w:rsid w:val="000F62AC"/>
    <w:rsid w:val="000F64FD"/>
    <w:rsid w:val="000F66E2"/>
    <w:rsid w:val="000F6715"/>
    <w:rsid w:val="000F6A84"/>
    <w:rsid w:val="000F6E88"/>
    <w:rsid w:val="000F6FAF"/>
    <w:rsid w:val="000F7198"/>
    <w:rsid w:val="000F744C"/>
    <w:rsid w:val="000F7CE5"/>
    <w:rsid w:val="000F7FD6"/>
    <w:rsid w:val="00100020"/>
    <w:rsid w:val="0010011C"/>
    <w:rsid w:val="001001EE"/>
    <w:rsid w:val="00100560"/>
    <w:rsid w:val="001006F7"/>
    <w:rsid w:val="00100AB4"/>
    <w:rsid w:val="00100C23"/>
    <w:rsid w:val="00100F40"/>
    <w:rsid w:val="00101033"/>
    <w:rsid w:val="00101999"/>
    <w:rsid w:val="00101D31"/>
    <w:rsid w:val="00101F04"/>
    <w:rsid w:val="0010218F"/>
    <w:rsid w:val="00102535"/>
    <w:rsid w:val="001027AD"/>
    <w:rsid w:val="00102EF3"/>
    <w:rsid w:val="001030FE"/>
    <w:rsid w:val="00103276"/>
    <w:rsid w:val="00103339"/>
    <w:rsid w:val="001034CB"/>
    <w:rsid w:val="001034FB"/>
    <w:rsid w:val="00103A34"/>
    <w:rsid w:val="00103D73"/>
    <w:rsid w:val="00103DB3"/>
    <w:rsid w:val="00103EFF"/>
    <w:rsid w:val="0010434E"/>
    <w:rsid w:val="001047FB"/>
    <w:rsid w:val="0010482A"/>
    <w:rsid w:val="0010495A"/>
    <w:rsid w:val="00104B8D"/>
    <w:rsid w:val="00104CFA"/>
    <w:rsid w:val="00105650"/>
    <w:rsid w:val="00105B27"/>
    <w:rsid w:val="00105B57"/>
    <w:rsid w:val="00105BBC"/>
    <w:rsid w:val="00105FDB"/>
    <w:rsid w:val="0010620D"/>
    <w:rsid w:val="0010632F"/>
    <w:rsid w:val="001067BA"/>
    <w:rsid w:val="00106C65"/>
    <w:rsid w:val="00107326"/>
    <w:rsid w:val="001073F2"/>
    <w:rsid w:val="001077CA"/>
    <w:rsid w:val="00107D6E"/>
    <w:rsid w:val="00107DE5"/>
    <w:rsid w:val="00110173"/>
    <w:rsid w:val="0011099A"/>
    <w:rsid w:val="00110ECD"/>
    <w:rsid w:val="00111278"/>
    <w:rsid w:val="0011132C"/>
    <w:rsid w:val="00111CAC"/>
    <w:rsid w:val="00111D6C"/>
    <w:rsid w:val="0011207F"/>
    <w:rsid w:val="001121B6"/>
    <w:rsid w:val="00112296"/>
    <w:rsid w:val="001122A4"/>
    <w:rsid w:val="001122B0"/>
    <w:rsid w:val="00112305"/>
    <w:rsid w:val="00112332"/>
    <w:rsid w:val="00112446"/>
    <w:rsid w:val="0011261D"/>
    <w:rsid w:val="00112A2A"/>
    <w:rsid w:val="00112A98"/>
    <w:rsid w:val="00112B1D"/>
    <w:rsid w:val="00113024"/>
    <w:rsid w:val="001131A5"/>
    <w:rsid w:val="001131F1"/>
    <w:rsid w:val="00113411"/>
    <w:rsid w:val="001136D5"/>
    <w:rsid w:val="0011384E"/>
    <w:rsid w:val="00113990"/>
    <w:rsid w:val="00113F05"/>
    <w:rsid w:val="00113FD6"/>
    <w:rsid w:val="00114082"/>
    <w:rsid w:val="001140FD"/>
    <w:rsid w:val="00114253"/>
    <w:rsid w:val="00114693"/>
    <w:rsid w:val="001146F0"/>
    <w:rsid w:val="001148F7"/>
    <w:rsid w:val="00115352"/>
    <w:rsid w:val="001155E4"/>
    <w:rsid w:val="00115A04"/>
    <w:rsid w:val="00115E01"/>
    <w:rsid w:val="00116254"/>
    <w:rsid w:val="00116323"/>
    <w:rsid w:val="0011639F"/>
    <w:rsid w:val="001163F2"/>
    <w:rsid w:val="00116875"/>
    <w:rsid w:val="001168E9"/>
    <w:rsid w:val="00116A26"/>
    <w:rsid w:val="00116D12"/>
    <w:rsid w:val="00116EF8"/>
    <w:rsid w:val="001170D5"/>
    <w:rsid w:val="0011773B"/>
    <w:rsid w:val="00117A53"/>
    <w:rsid w:val="00117EEF"/>
    <w:rsid w:val="0012020B"/>
    <w:rsid w:val="00120300"/>
    <w:rsid w:val="001203FB"/>
    <w:rsid w:val="00120564"/>
    <w:rsid w:val="0012100B"/>
    <w:rsid w:val="0012108C"/>
    <w:rsid w:val="001210C1"/>
    <w:rsid w:val="001210FF"/>
    <w:rsid w:val="00121382"/>
    <w:rsid w:val="00121407"/>
    <w:rsid w:val="00121498"/>
    <w:rsid w:val="0012149A"/>
    <w:rsid w:val="001214D8"/>
    <w:rsid w:val="00121C5C"/>
    <w:rsid w:val="00121D25"/>
    <w:rsid w:val="00121EC5"/>
    <w:rsid w:val="00122462"/>
    <w:rsid w:val="001227D7"/>
    <w:rsid w:val="00122958"/>
    <w:rsid w:val="00122E1F"/>
    <w:rsid w:val="00123000"/>
    <w:rsid w:val="00123008"/>
    <w:rsid w:val="00123171"/>
    <w:rsid w:val="001231C6"/>
    <w:rsid w:val="001235D0"/>
    <w:rsid w:val="0012366F"/>
    <w:rsid w:val="00123892"/>
    <w:rsid w:val="00123A39"/>
    <w:rsid w:val="0012422D"/>
    <w:rsid w:val="0012423F"/>
    <w:rsid w:val="001243CC"/>
    <w:rsid w:val="00124626"/>
    <w:rsid w:val="00124C91"/>
    <w:rsid w:val="0012525D"/>
    <w:rsid w:val="00125306"/>
    <w:rsid w:val="001254B7"/>
    <w:rsid w:val="001256D6"/>
    <w:rsid w:val="0012592B"/>
    <w:rsid w:val="00125A02"/>
    <w:rsid w:val="00125B0F"/>
    <w:rsid w:val="00125B7E"/>
    <w:rsid w:val="00125DF1"/>
    <w:rsid w:val="00125E7B"/>
    <w:rsid w:val="00125FE8"/>
    <w:rsid w:val="001261B8"/>
    <w:rsid w:val="001268C5"/>
    <w:rsid w:val="00126A0E"/>
    <w:rsid w:val="00126DD6"/>
    <w:rsid w:val="00127009"/>
    <w:rsid w:val="00127094"/>
    <w:rsid w:val="001274CF"/>
    <w:rsid w:val="0012751A"/>
    <w:rsid w:val="0012761D"/>
    <w:rsid w:val="00127949"/>
    <w:rsid w:val="00127CC9"/>
    <w:rsid w:val="00127DD7"/>
    <w:rsid w:val="001302D8"/>
    <w:rsid w:val="00130398"/>
    <w:rsid w:val="00130411"/>
    <w:rsid w:val="00130522"/>
    <w:rsid w:val="00130591"/>
    <w:rsid w:val="00130892"/>
    <w:rsid w:val="001309F3"/>
    <w:rsid w:val="00130A0C"/>
    <w:rsid w:val="001311AE"/>
    <w:rsid w:val="00131225"/>
    <w:rsid w:val="00131324"/>
    <w:rsid w:val="0013139A"/>
    <w:rsid w:val="00131E19"/>
    <w:rsid w:val="00132054"/>
    <w:rsid w:val="00132074"/>
    <w:rsid w:val="001321BC"/>
    <w:rsid w:val="001322FB"/>
    <w:rsid w:val="001323CD"/>
    <w:rsid w:val="001324C4"/>
    <w:rsid w:val="00132568"/>
    <w:rsid w:val="001327CF"/>
    <w:rsid w:val="0013288A"/>
    <w:rsid w:val="00132A26"/>
    <w:rsid w:val="00132CE6"/>
    <w:rsid w:val="00132E90"/>
    <w:rsid w:val="00132FD1"/>
    <w:rsid w:val="0013316E"/>
    <w:rsid w:val="001332B8"/>
    <w:rsid w:val="00133423"/>
    <w:rsid w:val="00133711"/>
    <w:rsid w:val="001338A2"/>
    <w:rsid w:val="0013391B"/>
    <w:rsid w:val="00133A16"/>
    <w:rsid w:val="00133BD0"/>
    <w:rsid w:val="00133DB6"/>
    <w:rsid w:val="00134496"/>
    <w:rsid w:val="00134499"/>
    <w:rsid w:val="00134576"/>
    <w:rsid w:val="0013483B"/>
    <w:rsid w:val="0013483F"/>
    <w:rsid w:val="00134847"/>
    <w:rsid w:val="001349F4"/>
    <w:rsid w:val="00134A4E"/>
    <w:rsid w:val="00134A84"/>
    <w:rsid w:val="00134AC4"/>
    <w:rsid w:val="00134B38"/>
    <w:rsid w:val="001351A8"/>
    <w:rsid w:val="0013522D"/>
    <w:rsid w:val="00135695"/>
    <w:rsid w:val="0013575E"/>
    <w:rsid w:val="001357E0"/>
    <w:rsid w:val="00135879"/>
    <w:rsid w:val="00135960"/>
    <w:rsid w:val="00135A75"/>
    <w:rsid w:val="00135BDE"/>
    <w:rsid w:val="00135D0B"/>
    <w:rsid w:val="00135DB3"/>
    <w:rsid w:val="00135DD2"/>
    <w:rsid w:val="00135E0B"/>
    <w:rsid w:val="00135FDF"/>
    <w:rsid w:val="00136389"/>
    <w:rsid w:val="0013646A"/>
    <w:rsid w:val="001364D9"/>
    <w:rsid w:val="00136610"/>
    <w:rsid w:val="00136760"/>
    <w:rsid w:val="001369F5"/>
    <w:rsid w:val="00136A3A"/>
    <w:rsid w:val="00136C06"/>
    <w:rsid w:val="00136CFA"/>
    <w:rsid w:val="00136D9F"/>
    <w:rsid w:val="00136F7F"/>
    <w:rsid w:val="00137477"/>
    <w:rsid w:val="00137610"/>
    <w:rsid w:val="0013773B"/>
    <w:rsid w:val="001377A0"/>
    <w:rsid w:val="00137B52"/>
    <w:rsid w:val="00137C90"/>
    <w:rsid w:val="00137E26"/>
    <w:rsid w:val="00137FD8"/>
    <w:rsid w:val="00137FF3"/>
    <w:rsid w:val="0014012D"/>
    <w:rsid w:val="001401E1"/>
    <w:rsid w:val="001401F3"/>
    <w:rsid w:val="00140527"/>
    <w:rsid w:val="0014067C"/>
    <w:rsid w:val="001408E2"/>
    <w:rsid w:val="00140BB7"/>
    <w:rsid w:val="00140C22"/>
    <w:rsid w:val="00140C59"/>
    <w:rsid w:val="00140DB5"/>
    <w:rsid w:val="00140E21"/>
    <w:rsid w:val="00140F99"/>
    <w:rsid w:val="00141279"/>
    <w:rsid w:val="0014160D"/>
    <w:rsid w:val="00141660"/>
    <w:rsid w:val="00141714"/>
    <w:rsid w:val="00141981"/>
    <w:rsid w:val="0014199C"/>
    <w:rsid w:val="00141D15"/>
    <w:rsid w:val="00141F58"/>
    <w:rsid w:val="001424EC"/>
    <w:rsid w:val="00142A7F"/>
    <w:rsid w:val="00142B2E"/>
    <w:rsid w:val="00142CCB"/>
    <w:rsid w:val="00142EA3"/>
    <w:rsid w:val="0014325E"/>
    <w:rsid w:val="001432B1"/>
    <w:rsid w:val="001436A3"/>
    <w:rsid w:val="0014370B"/>
    <w:rsid w:val="001441CF"/>
    <w:rsid w:val="001442B8"/>
    <w:rsid w:val="00144394"/>
    <w:rsid w:val="001443ED"/>
    <w:rsid w:val="00144462"/>
    <w:rsid w:val="001447A4"/>
    <w:rsid w:val="001447C5"/>
    <w:rsid w:val="001449AA"/>
    <w:rsid w:val="00144A8B"/>
    <w:rsid w:val="00144AE7"/>
    <w:rsid w:val="00144B9D"/>
    <w:rsid w:val="00144BA8"/>
    <w:rsid w:val="00144C0A"/>
    <w:rsid w:val="00144DBF"/>
    <w:rsid w:val="00144DE7"/>
    <w:rsid w:val="00145065"/>
    <w:rsid w:val="001451B4"/>
    <w:rsid w:val="0014542D"/>
    <w:rsid w:val="001455FE"/>
    <w:rsid w:val="00145653"/>
    <w:rsid w:val="00145A63"/>
    <w:rsid w:val="00145A89"/>
    <w:rsid w:val="00145AFA"/>
    <w:rsid w:val="00145CDE"/>
    <w:rsid w:val="00145D38"/>
    <w:rsid w:val="00145E8E"/>
    <w:rsid w:val="00146032"/>
    <w:rsid w:val="00146169"/>
    <w:rsid w:val="001462DF"/>
    <w:rsid w:val="001467EA"/>
    <w:rsid w:val="001468E2"/>
    <w:rsid w:val="00146A1F"/>
    <w:rsid w:val="00146DAB"/>
    <w:rsid w:val="0014706A"/>
    <w:rsid w:val="0014787E"/>
    <w:rsid w:val="001479ED"/>
    <w:rsid w:val="00147C3D"/>
    <w:rsid w:val="00147E77"/>
    <w:rsid w:val="001504A7"/>
    <w:rsid w:val="0015068D"/>
    <w:rsid w:val="0015069C"/>
    <w:rsid w:val="001507E5"/>
    <w:rsid w:val="00150E50"/>
    <w:rsid w:val="00151046"/>
    <w:rsid w:val="0015120C"/>
    <w:rsid w:val="0015140B"/>
    <w:rsid w:val="00151548"/>
    <w:rsid w:val="00151688"/>
    <w:rsid w:val="001519D5"/>
    <w:rsid w:val="00151B81"/>
    <w:rsid w:val="00151DD7"/>
    <w:rsid w:val="00152069"/>
    <w:rsid w:val="001520A3"/>
    <w:rsid w:val="001522DC"/>
    <w:rsid w:val="001526B3"/>
    <w:rsid w:val="00152B11"/>
    <w:rsid w:val="00152C29"/>
    <w:rsid w:val="00152D12"/>
    <w:rsid w:val="00152DB2"/>
    <w:rsid w:val="00152F00"/>
    <w:rsid w:val="00152F04"/>
    <w:rsid w:val="00153147"/>
    <w:rsid w:val="00153294"/>
    <w:rsid w:val="001533DE"/>
    <w:rsid w:val="00153B63"/>
    <w:rsid w:val="00153C27"/>
    <w:rsid w:val="00154457"/>
    <w:rsid w:val="001545FC"/>
    <w:rsid w:val="00154970"/>
    <w:rsid w:val="00154A74"/>
    <w:rsid w:val="00154B2D"/>
    <w:rsid w:val="00154D05"/>
    <w:rsid w:val="00154D40"/>
    <w:rsid w:val="00154DC9"/>
    <w:rsid w:val="00154F07"/>
    <w:rsid w:val="00154FDD"/>
    <w:rsid w:val="00154FFC"/>
    <w:rsid w:val="0015504F"/>
    <w:rsid w:val="001550F2"/>
    <w:rsid w:val="00155604"/>
    <w:rsid w:val="001558CE"/>
    <w:rsid w:val="00155A81"/>
    <w:rsid w:val="00155BCE"/>
    <w:rsid w:val="00155D70"/>
    <w:rsid w:val="00155DA4"/>
    <w:rsid w:val="0015608C"/>
    <w:rsid w:val="001562F3"/>
    <w:rsid w:val="00156335"/>
    <w:rsid w:val="00156425"/>
    <w:rsid w:val="00156A97"/>
    <w:rsid w:val="00156C42"/>
    <w:rsid w:val="00156CF4"/>
    <w:rsid w:val="00156DF4"/>
    <w:rsid w:val="00156E8A"/>
    <w:rsid w:val="00156EC4"/>
    <w:rsid w:val="001571CB"/>
    <w:rsid w:val="001576A1"/>
    <w:rsid w:val="00157D6D"/>
    <w:rsid w:val="00157D6E"/>
    <w:rsid w:val="00157D8C"/>
    <w:rsid w:val="00157F43"/>
    <w:rsid w:val="00160475"/>
    <w:rsid w:val="0016089A"/>
    <w:rsid w:val="001609C2"/>
    <w:rsid w:val="00160A23"/>
    <w:rsid w:val="00160A3D"/>
    <w:rsid w:val="00160D64"/>
    <w:rsid w:val="00160EC0"/>
    <w:rsid w:val="0016120C"/>
    <w:rsid w:val="00161408"/>
    <w:rsid w:val="00161450"/>
    <w:rsid w:val="00161757"/>
    <w:rsid w:val="0016242A"/>
    <w:rsid w:val="00162652"/>
    <w:rsid w:val="0016275B"/>
    <w:rsid w:val="00162763"/>
    <w:rsid w:val="00162893"/>
    <w:rsid w:val="00162899"/>
    <w:rsid w:val="001628CB"/>
    <w:rsid w:val="00162DC3"/>
    <w:rsid w:val="001631E3"/>
    <w:rsid w:val="00163335"/>
    <w:rsid w:val="001635B9"/>
    <w:rsid w:val="001637A7"/>
    <w:rsid w:val="001637D7"/>
    <w:rsid w:val="00163A3F"/>
    <w:rsid w:val="00163A97"/>
    <w:rsid w:val="00163C6A"/>
    <w:rsid w:val="00163DA9"/>
    <w:rsid w:val="001641D7"/>
    <w:rsid w:val="001641E2"/>
    <w:rsid w:val="00164905"/>
    <w:rsid w:val="00164907"/>
    <w:rsid w:val="0016498E"/>
    <w:rsid w:val="00164A03"/>
    <w:rsid w:val="00164BAB"/>
    <w:rsid w:val="00164BDC"/>
    <w:rsid w:val="00164C4B"/>
    <w:rsid w:val="00164C54"/>
    <w:rsid w:val="00164DAF"/>
    <w:rsid w:val="00164E3A"/>
    <w:rsid w:val="00164EF9"/>
    <w:rsid w:val="00165006"/>
    <w:rsid w:val="001651CD"/>
    <w:rsid w:val="001653D7"/>
    <w:rsid w:val="00165A74"/>
    <w:rsid w:val="00165B76"/>
    <w:rsid w:val="00165C8A"/>
    <w:rsid w:val="00165E26"/>
    <w:rsid w:val="00165EE0"/>
    <w:rsid w:val="0016613F"/>
    <w:rsid w:val="00166243"/>
    <w:rsid w:val="001663D3"/>
    <w:rsid w:val="001664B3"/>
    <w:rsid w:val="0016665E"/>
    <w:rsid w:val="0016679F"/>
    <w:rsid w:val="00166A14"/>
    <w:rsid w:val="00166ABA"/>
    <w:rsid w:val="00166BE0"/>
    <w:rsid w:val="00166C80"/>
    <w:rsid w:val="00166E8A"/>
    <w:rsid w:val="00166F66"/>
    <w:rsid w:val="0016723B"/>
    <w:rsid w:val="001672A8"/>
    <w:rsid w:val="00167614"/>
    <w:rsid w:val="0016776B"/>
    <w:rsid w:val="00167784"/>
    <w:rsid w:val="001679EA"/>
    <w:rsid w:val="00167A5A"/>
    <w:rsid w:val="00167AC8"/>
    <w:rsid w:val="00167AED"/>
    <w:rsid w:val="00167BDE"/>
    <w:rsid w:val="001702B0"/>
    <w:rsid w:val="00170376"/>
    <w:rsid w:val="0017045B"/>
    <w:rsid w:val="001704BD"/>
    <w:rsid w:val="0017075F"/>
    <w:rsid w:val="0017081B"/>
    <w:rsid w:val="0017087A"/>
    <w:rsid w:val="00170A32"/>
    <w:rsid w:val="00170A61"/>
    <w:rsid w:val="00170AB9"/>
    <w:rsid w:val="00170B06"/>
    <w:rsid w:val="00170C05"/>
    <w:rsid w:val="00170FDA"/>
    <w:rsid w:val="001710A5"/>
    <w:rsid w:val="001710F7"/>
    <w:rsid w:val="00171126"/>
    <w:rsid w:val="001712EC"/>
    <w:rsid w:val="00171AFD"/>
    <w:rsid w:val="00171BB6"/>
    <w:rsid w:val="00171C00"/>
    <w:rsid w:val="00171CC3"/>
    <w:rsid w:val="00171F31"/>
    <w:rsid w:val="001720B2"/>
    <w:rsid w:val="00172132"/>
    <w:rsid w:val="0017229E"/>
    <w:rsid w:val="0017254C"/>
    <w:rsid w:val="00172603"/>
    <w:rsid w:val="0017277B"/>
    <w:rsid w:val="001730BA"/>
    <w:rsid w:val="00173183"/>
    <w:rsid w:val="001733A9"/>
    <w:rsid w:val="00173777"/>
    <w:rsid w:val="0017380D"/>
    <w:rsid w:val="00173843"/>
    <w:rsid w:val="00173966"/>
    <w:rsid w:val="00173A54"/>
    <w:rsid w:val="00173B93"/>
    <w:rsid w:val="00173C0E"/>
    <w:rsid w:val="00173C7E"/>
    <w:rsid w:val="00173CAC"/>
    <w:rsid w:val="00173D3D"/>
    <w:rsid w:val="00173D73"/>
    <w:rsid w:val="001740F6"/>
    <w:rsid w:val="00174211"/>
    <w:rsid w:val="0017464D"/>
    <w:rsid w:val="001746A0"/>
    <w:rsid w:val="00174942"/>
    <w:rsid w:val="00174A39"/>
    <w:rsid w:val="00174E5A"/>
    <w:rsid w:val="00175082"/>
    <w:rsid w:val="001751C9"/>
    <w:rsid w:val="00175205"/>
    <w:rsid w:val="0017531D"/>
    <w:rsid w:val="0017599A"/>
    <w:rsid w:val="00175AAA"/>
    <w:rsid w:val="00175BD3"/>
    <w:rsid w:val="00175FA9"/>
    <w:rsid w:val="001760AB"/>
    <w:rsid w:val="00176979"/>
    <w:rsid w:val="0017697F"/>
    <w:rsid w:val="001769DE"/>
    <w:rsid w:val="00176A79"/>
    <w:rsid w:val="00176ACC"/>
    <w:rsid w:val="00176C81"/>
    <w:rsid w:val="001773B8"/>
    <w:rsid w:val="001776B0"/>
    <w:rsid w:val="00177747"/>
    <w:rsid w:val="001777DE"/>
    <w:rsid w:val="0017784D"/>
    <w:rsid w:val="00177A4E"/>
    <w:rsid w:val="00177C5F"/>
    <w:rsid w:val="00177C88"/>
    <w:rsid w:val="001804C3"/>
    <w:rsid w:val="001806C3"/>
    <w:rsid w:val="00180AF5"/>
    <w:rsid w:val="00180B82"/>
    <w:rsid w:val="00180B8B"/>
    <w:rsid w:val="00180DB8"/>
    <w:rsid w:val="0018136C"/>
    <w:rsid w:val="00181587"/>
    <w:rsid w:val="00181697"/>
    <w:rsid w:val="001816A5"/>
    <w:rsid w:val="001817D5"/>
    <w:rsid w:val="0018191A"/>
    <w:rsid w:val="00181A60"/>
    <w:rsid w:val="00181ADD"/>
    <w:rsid w:val="00181BA6"/>
    <w:rsid w:val="00181BE5"/>
    <w:rsid w:val="00181F14"/>
    <w:rsid w:val="001825F3"/>
    <w:rsid w:val="00182803"/>
    <w:rsid w:val="00182D24"/>
    <w:rsid w:val="00182E61"/>
    <w:rsid w:val="00182F76"/>
    <w:rsid w:val="00182FCD"/>
    <w:rsid w:val="001831D2"/>
    <w:rsid w:val="001834EB"/>
    <w:rsid w:val="00183731"/>
    <w:rsid w:val="00183B8C"/>
    <w:rsid w:val="00183B9A"/>
    <w:rsid w:val="00183DD8"/>
    <w:rsid w:val="00183E00"/>
    <w:rsid w:val="00183FF2"/>
    <w:rsid w:val="0018449E"/>
    <w:rsid w:val="001845A4"/>
    <w:rsid w:val="00184672"/>
    <w:rsid w:val="001847EA"/>
    <w:rsid w:val="00184B48"/>
    <w:rsid w:val="00184E83"/>
    <w:rsid w:val="00185680"/>
    <w:rsid w:val="001856A7"/>
    <w:rsid w:val="00185B26"/>
    <w:rsid w:val="00185CE7"/>
    <w:rsid w:val="00185E21"/>
    <w:rsid w:val="0018627B"/>
    <w:rsid w:val="0018650F"/>
    <w:rsid w:val="00186ED8"/>
    <w:rsid w:val="00187118"/>
    <w:rsid w:val="001874A9"/>
    <w:rsid w:val="0018759A"/>
    <w:rsid w:val="0018767F"/>
    <w:rsid w:val="0018777F"/>
    <w:rsid w:val="00187914"/>
    <w:rsid w:val="00187F97"/>
    <w:rsid w:val="00190146"/>
    <w:rsid w:val="0019017C"/>
    <w:rsid w:val="00190622"/>
    <w:rsid w:val="00190F37"/>
    <w:rsid w:val="00190FEE"/>
    <w:rsid w:val="001910A1"/>
    <w:rsid w:val="00191111"/>
    <w:rsid w:val="00191248"/>
    <w:rsid w:val="00191310"/>
    <w:rsid w:val="001914D7"/>
    <w:rsid w:val="001916DF"/>
    <w:rsid w:val="001919D6"/>
    <w:rsid w:val="00191BFC"/>
    <w:rsid w:val="00191C15"/>
    <w:rsid w:val="00191D40"/>
    <w:rsid w:val="00191F08"/>
    <w:rsid w:val="00191F3C"/>
    <w:rsid w:val="001920CD"/>
    <w:rsid w:val="0019212B"/>
    <w:rsid w:val="001921C4"/>
    <w:rsid w:val="001923AD"/>
    <w:rsid w:val="00192423"/>
    <w:rsid w:val="001927BC"/>
    <w:rsid w:val="00192A7C"/>
    <w:rsid w:val="00192A9F"/>
    <w:rsid w:val="00192C78"/>
    <w:rsid w:val="00192E50"/>
    <w:rsid w:val="00193172"/>
    <w:rsid w:val="001931F8"/>
    <w:rsid w:val="0019336F"/>
    <w:rsid w:val="001933ED"/>
    <w:rsid w:val="00193961"/>
    <w:rsid w:val="0019399B"/>
    <w:rsid w:val="00193AF8"/>
    <w:rsid w:val="00193CC8"/>
    <w:rsid w:val="00193DE9"/>
    <w:rsid w:val="00193DFE"/>
    <w:rsid w:val="00193E5C"/>
    <w:rsid w:val="00193E88"/>
    <w:rsid w:val="001940E4"/>
    <w:rsid w:val="001946BD"/>
    <w:rsid w:val="00194B98"/>
    <w:rsid w:val="0019509B"/>
    <w:rsid w:val="001950E9"/>
    <w:rsid w:val="00195126"/>
    <w:rsid w:val="0019524C"/>
    <w:rsid w:val="00195511"/>
    <w:rsid w:val="00195648"/>
    <w:rsid w:val="0019573F"/>
    <w:rsid w:val="001957A3"/>
    <w:rsid w:val="00195A54"/>
    <w:rsid w:val="00195D7A"/>
    <w:rsid w:val="00195E17"/>
    <w:rsid w:val="00195E75"/>
    <w:rsid w:val="00195F77"/>
    <w:rsid w:val="00195F91"/>
    <w:rsid w:val="001960E5"/>
    <w:rsid w:val="00196173"/>
    <w:rsid w:val="0019619D"/>
    <w:rsid w:val="00196334"/>
    <w:rsid w:val="0019647B"/>
    <w:rsid w:val="001964E8"/>
    <w:rsid w:val="001967A7"/>
    <w:rsid w:val="0019685F"/>
    <w:rsid w:val="0019692A"/>
    <w:rsid w:val="00196A6E"/>
    <w:rsid w:val="00196BD3"/>
    <w:rsid w:val="00196BD8"/>
    <w:rsid w:val="0019732D"/>
    <w:rsid w:val="0019780F"/>
    <w:rsid w:val="001978FE"/>
    <w:rsid w:val="00197B3D"/>
    <w:rsid w:val="00197D83"/>
    <w:rsid w:val="001A0518"/>
    <w:rsid w:val="001A0970"/>
    <w:rsid w:val="001A103C"/>
    <w:rsid w:val="001A123B"/>
    <w:rsid w:val="001A1881"/>
    <w:rsid w:val="001A1D50"/>
    <w:rsid w:val="001A1D55"/>
    <w:rsid w:val="001A1D8D"/>
    <w:rsid w:val="001A1E30"/>
    <w:rsid w:val="001A1E95"/>
    <w:rsid w:val="001A1EBF"/>
    <w:rsid w:val="001A208A"/>
    <w:rsid w:val="001A23AF"/>
    <w:rsid w:val="001A2498"/>
    <w:rsid w:val="001A285B"/>
    <w:rsid w:val="001A2CDF"/>
    <w:rsid w:val="001A33EA"/>
    <w:rsid w:val="001A3635"/>
    <w:rsid w:val="001A3BA2"/>
    <w:rsid w:val="001A3BDE"/>
    <w:rsid w:val="001A3DCE"/>
    <w:rsid w:val="001A401C"/>
    <w:rsid w:val="001A4069"/>
    <w:rsid w:val="001A409C"/>
    <w:rsid w:val="001A410B"/>
    <w:rsid w:val="001A4306"/>
    <w:rsid w:val="001A4418"/>
    <w:rsid w:val="001A44A9"/>
    <w:rsid w:val="001A4A16"/>
    <w:rsid w:val="001A4AB0"/>
    <w:rsid w:val="001A4BFD"/>
    <w:rsid w:val="001A4DB7"/>
    <w:rsid w:val="001A5191"/>
    <w:rsid w:val="001A565D"/>
    <w:rsid w:val="001A589C"/>
    <w:rsid w:val="001A5F2D"/>
    <w:rsid w:val="001A66F2"/>
    <w:rsid w:val="001A67CA"/>
    <w:rsid w:val="001A6971"/>
    <w:rsid w:val="001A69DC"/>
    <w:rsid w:val="001A6AF8"/>
    <w:rsid w:val="001A6B44"/>
    <w:rsid w:val="001A6CB6"/>
    <w:rsid w:val="001A6D99"/>
    <w:rsid w:val="001A6E69"/>
    <w:rsid w:val="001A703F"/>
    <w:rsid w:val="001A7111"/>
    <w:rsid w:val="001A76CA"/>
    <w:rsid w:val="001A77A0"/>
    <w:rsid w:val="001A77A3"/>
    <w:rsid w:val="001A77AE"/>
    <w:rsid w:val="001A783F"/>
    <w:rsid w:val="001A78C4"/>
    <w:rsid w:val="001A7908"/>
    <w:rsid w:val="001A797E"/>
    <w:rsid w:val="001A7F37"/>
    <w:rsid w:val="001B01D9"/>
    <w:rsid w:val="001B0507"/>
    <w:rsid w:val="001B05DC"/>
    <w:rsid w:val="001B0603"/>
    <w:rsid w:val="001B0AA2"/>
    <w:rsid w:val="001B0D48"/>
    <w:rsid w:val="001B0F5C"/>
    <w:rsid w:val="001B0FDB"/>
    <w:rsid w:val="001B11BC"/>
    <w:rsid w:val="001B1257"/>
    <w:rsid w:val="001B1480"/>
    <w:rsid w:val="001B14A5"/>
    <w:rsid w:val="001B1B00"/>
    <w:rsid w:val="001B1B90"/>
    <w:rsid w:val="001B1DC6"/>
    <w:rsid w:val="001B1EB0"/>
    <w:rsid w:val="001B21E3"/>
    <w:rsid w:val="001B240E"/>
    <w:rsid w:val="001B249A"/>
    <w:rsid w:val="001B266F"/>
    <w:rsid w:val="001B28BD"/>
    <w:rsid w:val="001B28DB"/>
    <w:rsid w:val="001B2B60"/>
    <w:rsid w:val="001B2CA7"/>
    <w:rsid w:val="001B2CAD"/>
    <w:rsid w:val="001B3033"/>
    <w:rsid w:val="001B3753"/>
    <w:rsid w:val="001B3978"/>
    <w:rsid w:val="001B3990"/>
    <w:rsid w:val="001B3CEB"/>
    <w:rsid w:val="001B3D60"/>
    <w:rsid w:val="001B3DC4"/>
    <w:rsid w:val="001B3F96"/>
    <w:rsid w:val="001B4026"/>
    <w:rsid w:val="001B413C"/>
    <w:rsid w:val="001B42AF"/>
    <w:rsid w:val="001B4452"/>
    <w:rsid w:val="001B44AC"/>
    <w:rsid w:val="001B4562"/>
    <w:rsid w:val="001B45C5"/>
    <w:rsid w:val="001B4633"/>
    <w:rsid w:val="001B482D"/>
    <w:rsid w:val="001B4BDD"/>
    <w:rsid w:val="001B4C30"/>
    <w:rsid w:val="001B4C96"/>
    <w:rsid w:val="001B4D3D"/>
    <w:rsid w:val="001B4F21"/>
    <w:rsid w:val="001B5025"/>
    <w:rsid w:val="001B50D1"/>
    <w:rsid w:val="001B523B"/>
    <w:rsid w:val="001B5265"/>
    <w:rsid w:val="001B5313"/>
    <w:rsid w:val="001B5438"/>
    <w:rsid w:val="001B5445"/>
    <w:rsid w:val="001B574D"/>
    <w:rsid w:val="001B5751"/>
    <w:rsid w:val="001B57CC"/>
    <w:rsid w:val="001B5832"/>
    <w:rsid w:val="001B59DB"/>
    <w:rsid w:val="001B5A2A"/>
    <w:rsid w:val="001B5B25"/>
    <w:rsid w:val="001B5BB9"/>
    <w:rsid w:val="001B5C4E"/>
    <w:rsid w:val="001B5D04"/>
    <w:rsid w:val="001B5E7A"/>
    <w:rsid w:val="001B603D"/>
    <w:rsid w:val="001B60F7"/>
    <w:rsid w:val="001B6132"/>
    <w:rsid w:val="001B6A1F"/>
    <w:rsid w:val="001B7460"/>
    <w:rsid w:val="001B7644"/>
    <w:rsid w:val="001B77AD"/>
    <w:rsid w:val="001B78AB"/>
    <w:rsid w:val="001B79BA"/>
    <w:rsid w:val="001B7A4E"/>
    <w:rsid w:val="001B7AA3"/>
    <w:rsid w:val="001B7AB4"/>
    <w:rsid w:val="001B7BBA"/>
    <w:rsid w:val="001B7BDD"/>
    <w:rsid w:val="001B7C34"/>
    <w:rsid w:val="001B7ECF"/>
    <w:rsid w:val="001C0248"/>
    <w:rsid w:val="001C0405"/>
    <w:rsid w:val="001C07DB"/>
    <w:rsid w:val="001C08FE"/>
    <w:rsid w:val="001C0BE4"/>
    <w:rsid w:val="001C0C00"/>
    <w:rsid w:val="001C0C1D"/>
    <w:rsid w:val="001C0C67"/>
    <w:rsid w:val="001C0E0F"/>
    <w:rsid w:val="001C116A"/>
    <w:rsid w:val="001C1263"/>
    <w:rsid w:val="001C1363"/>
    <w:rsid w:val="001C13EA"/>
    <w:rsid w:val="001C167F"/>
    <w:rsid w:val="001C17C0"/>
    <w:rsid w:val="001C1A2D"/>
    <w:rsid w:val="001C1C22"/>
    <w:rsid w:val="001C205E"/>
    <w:rsid w:val="001C214E"/>
    <w:rsid w:val="001C21F2"/>
    <w:rsid w:val="001C2317"/>
    <w:rsid w:val="001C23A4"/>
    <w:rsid w:val="001C26DB"/>
    <w:rsid w:val="001C29CE"/>
    <w:rsid w:val="001C2A5A"/>
    <w:rsid w:val="001C3399"/>
    <w:rsid w:val="001C359B"/>
    <w:rsid w:val="001C3861"/>
    <w:rsid w:val="001C3876"/>
    <w:rsid w:val="001C3B38"/>
    <w:rsid w:val="001C3E93"/>
    <w:rsid w:val="001C3F4A"/>
    <w:rsid w:val="001C3FD1"/>
    <w:rsid w:val="001C4329"/>
    <w:rsid w:val="001C4371"/>
    <w:rsid w:val="001C4650"/>
    <w:rsid w:val="001C4901"/>
    <w:rsid w:val="001C4AA8"/>
    <w:rsid w:val="001C4B70"/>
    <w:rsid w:val="001C4E7B"/>
    <w:rsid w:val="001C50D2"/>
    <w:rsid w:val="001C510B"/>
    <w:rsid w:val="001C51D8"/>
    <w:rsid w:val="001C52B8"/>
    <w:rsid w:val="001C53AC"/>
    <w:rsid w:val="001C5475"/>
    <w:rsid w:val="001C547D"/>
    <w:rsid w:val="001C54EE"/>
    <w:rsid w:val="001C5616"/>
    <w:rsid w:val="001C5885"/>
    <w:rsid w:val="001C594C"/>
    <w:rsid w:val="001C5A14"/>
    <w:rsid w:val="001C5E89"/>
    <w:rsid w:val="001C5E92"/>
    <w:rsid w:val="001C5F1A"/>
    <w:rsid w:val="001C62AE"/>
    <w:rsid w:val="001C6431"/>
    <w:rsid w:val="001C64E7"/>
    <w:rsid w:val="001C6648"/>
    <w:rsid w:val="001C66AB"/>
    <w:rsid w:val="001C679A"/>
    <w:rsid w:val="001C6B38"/>
    <w:rsid w:val="001C6BD7"/>
    <w:rsid w:val="001C6CA5"/>
    <w:rsid w:val="001C6E1D"/>
    <w:rsid w:val="001C6EEC"/>
    <w:rsid w:val="001C6F1F"/>
    <w:rsid w:val="001C71B3"/>
    <w:rsid w:val="001C7210"/>
    <w:rsid w:val="001C7227"/>
    <w:rsid w:val="001C7509"/>
    <w:rsid w:val="001C7642"/>
    <w:rsid w:val="001C7697"/>
    <w:rsid w:val="001D0041"/>
    <w:rsid w:val="001D03A1"/>
    <w:rsid w:val="001D04AA"/>
    <w:rsid w:val="001D098F"/>
    <w:rsid w:val="001D09FA"/>
    <w:rsid w:val="001D0C39"/>
    <w:rsid w:val="001D0C8C"/>
    <w:rsid w:val="001D0FDE"/>
    <w:rsid w:val="001D148F"/>
    <w:rsid w:val="001D1746"/>
    <w:rsid w:val="001D19B3"/>
    <w:rsid w:val="001D21F7"/>
    <w:rsid w:val="001D231A"/>
    <w:rsid w:val="001D25F4"/>
    <w:rsid w:val="001D25FC"/>
    <w:rsid w:val="001D270B"/>
    <w:rsid w:val="001D2792"/>
    <w:rsid w:val="001D288A"/>
    <w:rsid w:val="001D28F3"/>
    <w:rsid w:val="001D28F6"/>
    <w:rsid w:val="001D298A"/>
    <w:rsid w:val="001D30D5"/>
    <w:rsid w:val="001D3128"/>
    <w:rsid w:val="001D3195"/>
    <w:rsid w:val="001D31A6"/>
    <w:rsid w:val="001D3211"/>
    <w:rsid w:val="001D3AE8"/>
    <w:rsid w:val="001D3BAE"/>
    <w:rsid w:val="001D3CC4"/>
    <w:rsid w:val="001D3DF0"/>
    <w:rsid w:val="001D3F9A"/>
    <w:rsid w:val="001D46C1"/>
    <w:rsid w:val="001D46F2"/>
    <w:rsid w:val="001D4A7E"/>
    <w:rsid w:val="001D4C7D"/>
    <w:rsid w:val="001D4DC1"/>
    <w:rsid w:val="001D4FBA"/>
    <w:rsid w:val="001D5184"/>
    <w:rsid w:val="001D5225"/>
    <w:rsid w:val="001D52D2"/>
    <w:rsid w:val="001D5842"/>
    <w:rsid w:val="001D58AE"/>
    <w:rsid w:val="001D605D"/>
    <w:rsid w:val="001D63A9"/>
    <w:rsid w:val="001D714F"/>
    <w:rsid w:val="001D75FA"/>
    <w:rsid w:val="001D7B56"/>
    <w:rsid w:val="001D7B75"/>
    <w:rsid w:val="001E0163"/>
    <w:rsid w:val="001E0348"/>
    <w:rsid w:val="001E0392"/>
    <w:rsid w:val="001E047D"/>
    <w:rsid w:val="001E05E8"/>
    <w:rsid w:val="001E0877"/>
    <w:rsid w:val="001E09CC"/>
    <w:rsid w:val="001E0B2E"/>
    <w:rsid w:val="001E0E68"/>
    <w:rsid w:val="001E100A"/>
    <w:rsid w:val="001E13B7"/>
    <w:rsid w:val="001E151D"/>
    <w:rsid w:val="001E163B"/>
    <w:rsid w:val="001E17E4"/>
    <w:rsid w:val="001E1950"/>
    <w:rsid w:val="001E1974"/>
    <w:rsid w:val="001E197F"/>
    <w:rsid w:val="001E1AC6"/>
    <w:rsid w:val="001E1C5F"/>
    <w:rsid w:val="001E1C9D"/>
    <w:rsid w:val="001E1D03"/>
    <w:rsid w:val="001E1E3C"/>
    <w:rsid w:val="001E1F3C"/>
    <w:rsid w:val="001E22A2"/>
    <w:rsid w:val="001E25A2"/>
    <w:rsid w:val="001E25DD"/>
    <w:rsid w:val="001E2607"/>
    <w:rsid w:val="001E26A9"/>
    <w:rsid w:val="001E272C"/>
    <w:rsid w:val="001E2BE9"/>
    <w:rsid w:val="001E30FE"/>
    <w:rsid w:val="001E3413"/>
    <w:rsid w:val="001E3756"/>
    <w:rsid w:val="001E37B4"/>
    <w:rsid w:val="001E37B7"/>
    <w:rsid w:val="001E38D0"/>
    <w:rsid w:val="001E39DB"/>
    <w:rsid w:val="001E3BEB"/>
    <w:rsid w:val="001E3DCE"/>
    <w:rsid w:val="001E3FEF"/>
    <w:rsid w:val="001E423E"/>
    <w:rsid w:val="001E4382"/>
    <w:rsid w:val="001E455A"/>
    <w:rsid w:val="001E45FF"/>
    <w:rsid w:val="001E4B59"/>
    <w:rsid w:val="001E4F1D"/>
    <w:rsid w:val="001E4F82"/>
    <w:rsid w:val="001E512B"/>
    <w:rsid w:val="001E512F"/>
    <w:rsid w:val="001E5345"/>
    <w:rsid w:val="001E541B"/>
    <w:rsid w:val="001E548D"/>
    <w:rsid w:val="001E57A3"/>
    <w:rsid w:val="001E5903"/>
    <w:rsid w:val="001E5BAB"/>
    <w:rsid w:val="001E5EE5"/>
    <w:rsid w:val="001E5F64"/>
    <w:rsid w:val="001E603E"/>
    <w:rsid w:val="001E6236"/>
    <w:rsid w:val="001E64B3"/>
    <w:rsid w:val="001E674C"/>
    <w:rsid w:val="001E69B8"/>
    <w:rsid w:val="001E6C9D"/>
    <w:rsid w:val="001E6D7E"/>
    <w:rsid w:val="001E6E23"/>
    <w:rsid w:val="001E6F91"/>
    <w:rsid w:val="001E7173"/>
    <w:rsid w:val="001E7552"/>
    <w:rsid w:val="001E7646"/>
    <w:rsid w:val="001E77E6"/>
    <w:rsid w:val="001E7916"/>
    <w:rsid w:val="001E79DB"/>
    <w:rsid w:val="001E7A61"/>
    <w:rsid w:val="001F01B0"/>
    <w:rsid w:val="001F0334"/>
    <w:rsid w:val="001F03C3"/>
    <w:rsid w:val="001F0580"/>
    <w:rsid w:val="001F0609"/>
    <w:rsid w:val="001F073C"/>
    <w:rsid w:val="001F0967"/>
    <w:rsid w:val="001F097F"/>
    <w:rsid w:val="001F0A7E"/>
    <w:rsid w:val="001F0C39"/>
    <w:rsid w:val="001F0DDA"/>
    <w:rsid w:val="001F0EA0"/>
    <w:rsid w:val="001F145A"/>
    <w:rsid w:val="001F15F8"/>
    <w:rsid w:val="001F15FA"/>
    <w:rsid w:val="001F18D3"/>
    <w:rsid w:val="001F1985"/>
    <w:rsid w:val="001F1A86"/>
    <w:rsid w:val="001F1AFF"/>
    <w:rsid w:val="001F1B4F"/>
    <w:rsid w:val="001F1BBA"/>
    <w:rsid w:val="001F1EC4"/>
    <w:rsid w:val="001F1FD5"/>
    <w:rsid w:val="001F205B"/>
    <w:rsid w:val="001F2080"/>
    <w:rsid w:val="001F2178"/>
    <w:rsid w:val="001F21A5"/>
    <w:rsid w:val="001F21BC"/>
    <w:rsid w:val="001F22A6"/>
    <w:rsid w:val="001F267C"/>
    <w:rsid w:val="001F292A"/>
    <w:rsid w:val="001F29F1"/>
    <w:rsid w:val="001F2A97"/>
    <w:rsid w:val="001F2D6A"/>
    <w:rsid w:val="001F2D7B"/>
    <w:rsid w:val="001F2DAE"/>
    <w:rsid w:val="001F2F3F"/>
    <w:rsid w:val="001F2FB4"/>
    <w:rsid w:val="001F31FC"/>
    <w:rsid w:val="001F329E"/>
    <w:rsid w:val="001F32DB"/>
    <w:rsid w:val="001F37CD"/>
    <w:rsid w:val="001F3A1B"/>
    <w:rsid w:val="001F3A68"/>
    <w:rsid w:val="001F3AEF"/>
    <w:rsid w:val="001F3B3A"/>
    <w:rsid w:val="001F3CCB"/>
    <w:rsid w:val="001F41B0"/>
    <w:rsid w:val="001F42D6"/>
    <w:rsid w:val="001F42E0"/>
    <w:rsid w:val="001F4310"/>
    <w:rsid w:val="001F43A1"/>
    <w:rsid w:val="001F4574"/>
    <w:rsid w:val="001F45F0"/>
    <w:rsid w:val="001F481C"/>
    <w:rsid w:val="001F48B6"/>
    <w:rsid w:val="001F4AC2"/>
    <w:rsid w:val="001F4C41"/>
    <w:rsid w:val="001F4EE8"/>
    <w:rsid w:val="001F54E5"/>
    <w:rsid w:val="001F551E"/>
    <w:rsid w:val="001F555D"/>
    <w:rsid w:val="001F558B"/>
    <w:rsid w:val="001F56CC"/>
    <w:rsid w:val="001F5B84"/>
    <w:rsid w:val="001F5BAF"/>
    <w:rsid w:val="001F5EB0"/>
    <w:rsid w:val="001F605B"/>
    <w:rsid w:val="001F6140"/>
    <w:rsid w:val="001F6A62"/>
    <w:rsid w:val="001F6BEE"/>
    <w:rsid w:val="001F6F19"/>
    <w:rsid w:val="001F6FFD"/>
    <w:rsid w:val="001F729D"/>
    <w:rsid w:val="001F72EC"/>
    <w:rsid w:val="001F7377"/>
    <w:rsid w:val="001F74C0"/>
    <w:rsid w:val="001F77D4"/>
    <w:rsid w:val="001F77DC"/>
    <w:rsid w:val="001F785D"/>
    <w:rsid w:val="001F7C36"/>
    <w:rsid w:val="001F7ECF"/>
    <w:rsid w:val="001F7FA2"/>
    <w:rsid w:val="00200338"/>
    <w:rsid w:val="00200351"/>
    <w:rsid w:val="0020066D"/>
    <w:rsid w:val="00200928"/>
    <w:rsid w:val="00200967"/>
    <w:rsid w:val="00200D15"/>
    <w:rsid w:val="00200D3F"/>
    <w:rsid w:val="00200FCD"/>
    <w:rsid w:val="002010B5"/>
    <w:rsid w:val="002012DE"/>
    <w:rsid w:val="00201317"/>
    <w:rsid w:val="00201358"/>
    <w:rsid w:val="00201755"/>
    <w:rsid w:val="00201895"/>
    <w:rsid w:val="002018BE"/>
    <w:rsid w:val="00201E1E"/>
    <w:rsid w:val="002022B2"/>
    <w:rsid w:val="002024A2"/>
    <w:rsid w:val="002025B5"/>
    <w:rsid w:val="0020261C"/>
    <w:rsid w:val="002028AB"/>
    <w:rsid w:val="0020291A"/>
    <w:rsid w:val="00202932"/>
    <w:rsid w:val="00202DBE"/>
    <w:rsid w:val="00202E2D"/>
    <w:rsid w:val="00202FFA"/>
    <w:rsid w:val="002030D3"/>
    <w:rsid w:val="00203370"/>
    <w:rsid w:val="00203409"/>
    <w:rsid w:val="00203453"/>
    <w:rsid w:val="002036A4"/>
    <w:rsid w:val="00203C49"/>
    <w:rsid w:val="00203C75"/>
    <w:rsid w:val="00203E84"/>
    <w:rsid w:val="002042CE"/>
    <w:rsid w:val="002046DF"/>
    <w:rsid w:val="002046F7"/>
    <w:rsid w:val="00204705"/>
    <w:rsid w:val="002048A7"/>
    <w:rsid w:val="002049DA"/>
    <w:rsid w:val="00204BB0"/>
    <w:rsid w:val="00204DE2"/>
    <w:rsid w:val="00205187"/>
    <w:rsid w:val="002052EF"/>
    <w:rsid w:val="00205613"/>
    <w:rsid w:val="0020569E"/>
    <w:rsid w:val="00205AAF"/>
    <w:rsid w:val="00205CB0"/>
    <w:rsid w:val="00205E56"/>
    <w:rsid w:val="002063C1"/>
    <w:rsid w:val="0020667B"/>
    <w:rsid w:val="002066D1"/>
    <w:rsid w:val="002066E5"/>
    <w:rsid w:val="00206742"/>
    <w:rsid w:val="00206AB4"/>
    <w:rsid w:val="00206DEC"/>
    <w:rsid w:val="00207204"/>
    <w:rsid w:val="002077B6"/>
    <w:rsid w:val="002078FE"/>
    <w:rsid w:val="00207940"/>
    <w:rsid w:val="00207B65"/>
    <w:rsid w:val="00207C96"/>
    <w:rsid w:val="00207D57"/>
    <w:rsid w:val="00210116"/>
    <w:rsid w:val="002101B9"/>
    <w:rsid w:val="002102FE"/>
    <w:rsid w:val="00210435"/>
    <w:rsid w:val="002104D7"/>
    <w:rsid w:val="0021051B"/>
    <w:rsid w:val="002107D2"/>
    <w:rsid w:val="0021084D"/>
    <w:rsid w:val="00210875"/>
    <w:rsid w:val="00210B02"/>
    <w:rsid w:val="00210CA0"/>
    <w:rsid w:val="00210D31"/>
    <w:rsid w:val="00210D75"/>
    <w:rsid w:val="00210FAD"/>
    <w:rsid w:val="00211176"/>
    <w:rsid w:val="00211275"/>
    <w:rsid w:val="00211775"/>
    <w:rsid w:val="00211835"/>
    <w:rsid w:val="00211D75"/>
    <w:rsid w:val="00212150"/>
    <w:rsid w:val="0021219B"/>
    <w:rsid w:val="0021219F"/>
    <w:rsid w:val="00212760"/>
    <w:rsid w:val="00212925"/>
    <w:rsid w:val="00212944"/>
    <w:rsid w:val="00212AFE"/>
    <w:rsid w:val="00213138"/>
    <w:rsid w:val="00213423"/>
    <w:rsid w:val="0021347F"/>
    <w:rsid w:val="00213489"/>
    <w:rsid w:val="00213713"/>
    <w:rsid w:val="00213850"/>
    <w:rsid w:val="00213D98"/>
    <w:rsid w:val="00213E58"/>
    <w:rsid w:val="00213EEA"/>
    <w:rsid w:val="00213F3D"/>
    <w:rsid w:val="0021402A"/>
    <w:rsid w:val="0021411D"/>
    <w:rsid w:val="002141F6"/>
    <w:rsid w:val="002143B9"/>
    <w:rsid w:val="0021470E"/>
    <w:rsid w:val="00214B18"/>
    <w:rsid w:val="00215171"/>
    <w:rsid w:val="0021525C"/>
    <w:rsid w:val="0021544A"/>
    <w:rsid w:val="0021548F"/>
    <w:rsid w:val="0021572E"/>
    <w:rsid w:val="00215D7E"/>
    <w:rsid w:val="00215ED4"/>
    <w:rsid w:val="00216025"/>
    <w:rsid w:val="002160CA"/>
    <w:rsid w:val="002161CF"/>
    <w:rsid w:val="00216216"/>
    <w:rsid w:val="00216384"/>
    <w:rsid w:val="002165BB"/>
    <w:rsid w:val="00216A99"/>
    <w:rsid w:val="00216B94"/>
    <w:rsid w:val="002170F0"/>
    <w:rsid w:val="00217299"/>
    <w:rsid w:val="002176A8"/>
    <w:rsid w:val="0021792A"/>
    <w:rsid w:val="00217968"/>
    <w:rsid w:val="00217AF4"/>
    <w:rsid w:val="00217C2D"/>
    <w:rsid w:val="00217DA8"/>
    <w:rsid w:val="00217FCC"/>
    <w:rsid w:val="0022006A"/>
    <w:rsid w:val="00220654"/>
    <w:rsid w:val="00220671"/>
    <w:rsid w:val="002207A7"/>
    <w:rsid w:val="00220820"/>
    <w:rsid w:val="00220ECE"/>
    <w:rsid w:val="002212C5"/>
    <w:rsid w:val="0022132C"/>
    <w:rsid w:val="00221471"/>
    <w:rsid w:val="0022171E"/>
    <w:rsid w:val="0022187B"/>
    <w:rsid w:val="002218B9"/>
    <w:rsid w:val="00221BD3"/>
    <w:rsid w:val="00221C9D"/>
    <w:rsid w:val="00221D71"/>
    <w:rsid w:val="00221DC6"/>
    <w:rsid w:val="00221F4C"/>
    <w:rsid w:val="0022203E"/>
    <w:rsid w:val="00222171"/>
    <w:rsid w:val="00222346"/>
    <w:rsid w:val="002224A7"/>
    <w:rsid w:val="002229DB"/>
    <w:rsid w:val="002236F1"/>
    <w:rsid w:val="00223DF4"/>
    <w:rsid w:val="0022416B"/>
    <w:rsid w:val="002243D9"/>
    <w:rsid w:val="00224438"/>
    <w:rsid w:val="002244A6"/>
    <w:rsid w:val="002244F3"/>
    <w:rsid w:val="00224E34"/>
    <w:rsid w:val="002251A6"/>
    <w:rsid w:val="0022568B"/>
    <w:rsid w:val="00225705"/>
    <w:rsid w:val="0022587F"/>
    <w:rsid w:val="00225B41"/>
    <w:rsid w:val="00225F71"/>
    <w:rsid w:val="00225F96"/>
    <w:rsid w:val="00225FA9"/>
    <w:rsid w:val="002260BE"/>
    <w:rsid w:val="0022621A"/>
    <w:rsid w:val="002264F0"/>
    <w:rsid w:val="0022680F"/>
    <w:rsid w:val="002268EE"/>
    <w:rsid w:val="00226902"/>
    <w:rsid w:val="00226A19"/>
    <w:rsid w:val="00226B99"/>
    <w:rsid w:val="00226C1F"/>
    <w:rsid w:val="002273F0"/>
    <w:rsid w:val="00227481"/>
    <w:rsid w:val="00227585"/>
    <w:rsid w:val="00227D0D"/>
    <w:rsid w:val="00227D63"/>
    <w:rsid w:val="00227E35"/>
    <w:rsid w:val="00227EB5"/>
    <w:rsid w:val="00227ED7"/>
    <w:rsid w:val="00227F34"/>
    <w:rsid w:val="002300C4"/>
    <w:rsid w:val="0023013A"/>
    <w:rsid w:val="00230356"/>
    <w:rsid w:val="00230BD8"/>
    <w:rsid w:val="00230C20"/>
    <w:rsid w:val="00230D10"/>
    <w:rsid w:val="00230D74"/>
    <w:rsid w:val="00230E31"/>
    <w:rsid w:val="0023100B"/>
    <w:rsid w:val="002313BF"/>
    <w:rsid w:val="00231556"/>
    <w:rsid w:val="00231788"/>
    <w:rsid w:val="00231889"/>
    <w:rsid w:val="0023196E"/>
    <w:rsid w:val="00231B5A"/>
    <w:rsid w:val="00231BC2"/>
    <w:rsid w:val="00231C30"/>
    <w:rsid w:val="00231D5D"/>
    <w:rsid w:val="002321FD"/>
    <w:rsid w:val="002322C6"/>
    <w:rsid w:val="00232757"/>
    <w:rsid w:val="00232856"/>
    <w:rsid w:val="00232C12"/>
    <w:rsid w:val="00232DB1"/>
    <w:rsid w:val="00232F64"/>
    <w:rsid w:val="0023300B"/>
    <w:rsid w:val="00233017"/>
    <w:rsid w:val="00233096"/>
    <w:rsid w:val="002332D4"/>
    <w:rsid w:val="00233496"/>
    <w:rsid w:val="002334F6"/>
    <w:rsid w:val="00233632"/>
    <w:rsid w:val="002336C7"/>
    <w:rsid w:val="0023388B"/>
    <w:rsid w:val="00233896"/>
    <w:rsid w:val="00233963"/>
    <w:rsid w:val="00233EDA"/>
    <w:rsid w:val="002341EB"/>
    <w:rsid w:val="0023436F"/>
    <w:rsid w:val="00234826"/>
    <w:rsid w:val="00234889"/>
    <w:rsid w:val="00234918"/>
    <w:rsid w:val="00234B37"/>
    <w:rsid w:val="00234B8B"/>
    <w:rsid w:val="00234D7F"/>
    <w:rsid w:val="00234F2A"/>
    <w:rsid w:val="00234F6A"/>
    <w:rsid w:val="00235083"/>
    <w:rsid w:val="0023553F"/>
    <w:rsid w:val="002359C2"/>
    <w:rsid w:val="00235BCD"/>
    <w:rsid w:val="00235CA3"/>
    <w:rsid w:val="00235F55"/>
    <w:rsid w:val="00236098"/>
    <w:rsid w:val="0023622D"/>
    <w:rsid w:val="00236300"/>
    <w:rsid w:val="00236549"/>
    <w:rsid w:val="00236792"/>
    <w:rsid w:val="002368B2"/>
    <w:rsid w:val="002368D0"/>
    <w:rsid w:val="00236931"/>
    <w:rsid w:val="00236EA4"/>
    <w:rsid w:val="0023718A"/>
    <w:rsid w:val="00237642"/>
    <w:rsid w:val="002377DE"/>
    <w:rsid w:val="002379F4"/>
    <w:rsid w:val="00237A0E"/>
    <w:rsid w:val="00237A1B"/>
    <w:rsid w:val="00237B69"/>
    <w:rsid w:val="00237D3C"/>
    <w:rsid w:val="0024014E"/>
    <w:rsid w:val="0024028D"/>
    <w:rsid w:val="00240373"/>
    <w:rsid w:val="0024088A"/>
    <w:rsid w:val="002408C9"/>
    <w:rsid w:val="00240A25"/>
    <w:rsid w:val="00240A63"/>
    <w:rsid w:val="00240AD1"/>
    <w:rsid w:val="00240C22"/>
    <w:rsid w:val="00240F76"/>
    <w:rsid w:val="0024117B"/>
    <w:rsid w:val="002411DD"/>
    <w:rsid w:val="002413DD"/>
    <w:rsid w:val="00241406"/>
    <w:rsid w:val="00241714"/>
    <w:rsid w:val="00241803"/>
    <w:rsid w:val="002418DA"/>
    <w:rsid w:val="00241A92"/>
    <w:rsid w:val="00241B23"/>
    <w:rsid w:val="00241E3E"/>
    <w:rsid w:val="00241F99"/>
    <w:rsid w:val="002420DA"/>
    <w:rsid w:val="002423A7"/>
    <w:rsid w:val="00242682"/>
    <w:rsid w:val="002430DC"/>
    <w:rsid w:val="002431B2"/>
    <w:rsid w:val="002431D5"/>
    <w:rsid w:val="002438DD"/>
    <w:rsid w:val="00243B78"/>
    <w:rsid w:val="00243BE4"/>
    <w:rsid w:val="00243D3D"/>
    <w:rsid w:val="00244138"/>
    <w:rsid w:val="002441A6"/>
    <w:rsid w:val="00244508"/>
    <w:rsid w:val="002445D5"/>
    <w:rsid w:val="00244CDC"/>
    <w:rsid w:val="00244E4B"/>
    <w:rsid w:val="00244EAB"/>
    <w:rsid w:val="00244EC6"/>
    <w:rsid w:val="00244F17"/>
    <w:rsid w:val="00245205"/>
    <w:rsid w:val="0024541C"/>
    <w:rsid w:val="00245440"/>
    <w:rsid w:val="002455EB"/>
    <w:rsid w:val="00245762"/>
    <w:rsid w:val="00245840"/>
    <w:rsid w:val="0024588F"/>
    <w:rsid w:val="002458AE"/>
    <w:rsid w:val="00245D4B"/>
    <w:rsid w:val="00245F05"/>
    <w:rsid w:val="00246031"/>
    <w:rsid w:val="0024635E"/>
    <w:rsid w:val="00246553"/>
    <w:rsid w:val="00246658"/>
    <w:rsid w:val="002466A8"/>
    <w:rsid w:val="00246804"/>
    <w:rsid w:val="002469F8"/>
    <w:rsid w:val="00246CC8"/>
    <w:rsid w:val="00246DBF"/>
    <w:rsid w:val="00246FE4"/>
    <w:rsid w:val="00247156"/>
    <w:rsid w:val="0024719A"/>
    <w:rsid w:val="002476C5"/>
    <w:rsid w:val="002478B0"/>
    <w:rsid w:val="002478C1"/>
    <w:rsid w:val="00247C1B"/>
    <w:rsid w:val="00247DEA"/>
    <w:rsid w:val="00247E9F"/>
    <w:rsid w:val="00247F24"/>
    <w:rsid w:val="00250283"/>
    <w:rsid w:val="00250305"/>
    <w:rsid w:val="002506F0"/>
    <w:rsid w:val="002507DA"/>
    <w:rsid w:val="00250953"/>
    <w:rsid w:val="00250A7F"/>
    <w:rsid w:val="00250FC4"/>
    <w:rsid w:val="0025152B"/>
    <w:rsid w:val="0025197B"/>
    <w:rsid w:val="00251A15"/>
    <w:rsid w:val="00251B1C"/>
    <w:rsid w:val="00251D78"/>
    <w:rsid w:val="00251D7F"/>
    <w:rsid w:val="00251FAC"/>
    <w:rsid w:val="002526E0"/>
    <w:rsid w:val="0025283F"/>
    <w:rsid w:val="002528AE"/>
    <w:rsid w:val="00252BCD"/>
    <w:rsid w:val="00252C48"/>
    <w:rsid w:val="002530C3"/>
    <w:rsid w:val="002532C8"/>
    <w:rsid w:val="00253688"/>
    <w:rsid w:val="0025377D"/>
    <w:rsid w:val="00253B7A"/>
    <w:rsid w:val="00253B8C"/>
    <w:rsid w:val="00253DDA"/>
    <w:rsid w:val="002545B5"/>
    <w:rsid w:val="0025468C"/>
    <w:rsid w:val="00254A6F"/>
    <w:rsid w:val="00254A79"/>
    <w:rsid w:val="00254B90"/>
    <w:rsid w:val="00254DB5"/>
    <w:rsid w:val="002551F2"/>
    <w:rsid w:val="00255310"/>
    <w:rsid w:val="0025539E"/>
    <w:rsid w:val="00255C09"/>
    <w:rsid w:val="0025603C"/>
    <w:rsid w:val="002561A3"/>
    <w:rsid w:val="0025633D"/>
    <w:rsid w:val="0025638A"/>
    <w:rsid w:val="00256515"/>
    <w:rsid w:val="002565D1"/>
    <w:rsid w:val="0025665A"/>
    <w:rsid w:val="002566A8"/>
    <w:rsid w:val="002568A8"/>
    <w:rsid w:val="00256A2E"/>
    <w:rsid w:val="00256E67"/>
    <w:rsid w:val="00256E93"/>
    <w:rsid w:val="002575C1"/>
    <w:rsid w:val="00257D31"/>
    <w:rsid w:val="00257EDF"/>
    <w:rsid w:val="00257EE9"/>
    <w:rsid w:val="00257FE1"/>
    <w:rsid w:val="002603EF"/>
    <w:rsid w:val="002606AC"/>
    <w:rsid w:val="0026082E"/>
    <w:rsid w:val="002608BC"/>
    <w:rsid w:val="00260965"/>
    <w:rsid w:val="00260AC1"/>
    <w:rsid w:val="00260AC2"/>
    <w:rsid w:val="00260C14"/>
    <w:rsid w:val="00260D31"/>
    <w:rsid w:val="0026105B"/>
    <w:rsid w:val="00261095"/>
    <w:rsid w:val="00261194"/>
    <w:rsid w:val="00261A95"/>
    <w:rsid w:val="00261E05"/>
    <w:rsid w:val="00261E82"/>
    <w:rsid w:val="00261EFD"/>
    <w:rsid w:val="002622D5"/>
    <w:rsid w:val="0026242C"/>
    <w:rsid w:val="002624A8"/>
    <w:rsid w:val="0026289D"/>
    <w:rsid w:val="00262ACB"/>
    <w:rsid w:val="00262C81"/>
    <w:rsid w:val="00262D5F"/>
    <w:rsid w:val="00262D99"/>
    <w:rsid w:val="00262E59"/>
    <w:rsid w:val="00262E83"/>
    <w:rsid w:val="00263117"/>
    <w:rsid w:val="00263127"/>
    <w:rsid w:val="00263294"/>
    <w:rsid w:val="0026350F"/>
    <w:rsid w:val="00263A49"/>
    <w:rsid w:val="00263ADB"/>
    <w:rsid w:val="00263CCA"/>
    <w:rsid w:val="00263D17"/>
    <w:rsid w:val="00263D2E"/>
    <w:rsid w:val="00263EA0"/>
    <w:rsid w:val="00263F9A"/>
    <w:rsid w:val="0026426D"/>
    <w:rsid w:val="00264342"/>
    <w:rsid w:val="0026444B"/>
    <w:rsid w:val="00264513"/>
    <w:rsid w:val="0026473D"/>
    <w:rsid w:val="00264BCB"/>
    <w:rsid w:val="00264CD6"/>
    <w:rsid w:val="00264EF7"/>
    <w:rsid w:val="00264FA9"/>
    <w:rsid w:val="002652AE"/>
    <w:rsid w:val="0026548F"/>
    <w:rsid w:val="00265494"/>
    <w:rsid w:val="00265585"/>
    <w:rsid w:val="002656B3"/>
    <w:rsid w:val="002658D7"/>
    <w:rsid w:val="00265956"/>
    <w:rsid w:val="00265A56"/>
    <w:rsid w:val="00265B0A"/>
    <w:rsid w:val="00265C0B"/>
    <w:rsid w:val="00265C62"/>
    <w:rsid w:val="00265C6A"/>
    <w:rsid w:val="00265C96"/>
    <w:rsid w:val="002660B9"/>
    <w:rsid w:val="002664E8"/>
    <w:rsid w:val="002664F8"/>
    <w:rsid w:val="00266549"/>
    <w:rsid w:val="00266577"/>
    <w:rsid w:val="00266781"/>
    <w:rsid w:val="002667FE"/>
    <w:rsid w:val="002668B0"/>
    <w:rsid w:val="00266A49"/>
    <w:rsid w:val="002672B0"/>
    <w:rsid w:val="00267340"/>
    <w:rsid w:val="0026763C"/>
    <w:rsid w:val="00267743"/>
    <w:rsid w:val="00267810"/>
    <w:rsid w:val="002679E4"/>
    <w:rsid w:val="00267CA9"/>
    <w:rsid w:val="00267CF3"/>
    <w:rsid w:val="00267D86"/>
    <w:rsid w:val="00267F1D"/>
    <w:rsid w:val="00267FEC"/>
    <w:rsid w:val="002701D2"/>
    <w:rsid w:val="0027054D"/>
    <w:rsid w:val="00270771"/>
    <w:rsid w:val="002707A8"/>
    <w:rsid w:val="002708A7"/>
    <w:rsid w:val="00270EF5"/>
    <w:rsid w:val="00271165"/>
    <w:rsid w:val="002711C0"/>
    <w:rsid w:val="002711E2"/>
    <w:rsid w:val="002712BA"/>
    <w:rsid w:val="002713F4"/>
    <w:rsid w:val="0027162B"/>
    <w:rsid w:val="00271795"/>
    <w:rsid w:val="002718D1"/>
    <w:rsid w:val="00271B69"/>
    <w:rsid w:val="00271FF0"/>
    <w:rsid w:val="00272334"/>
    <w:rsid w:val="0027235B"/>
    <w:rsid w:val="002726B4"/>
    <w:rsid w:val="00272803"/>
    <w:rsid w:val="00272837"/>
    <w:rsid w:val="00272BEB"/>
    <w:rsid w:val="00272E2C"/>
    <w:rsid w:val="002730D5"/>
    <w:rsid w:val="002731DE"/>
    <w:rsid w:val="0027341C"/>
    <w:rsid w:val="0027345C"/>
    <w:rsid w:val="002734D9"/>
    <w:rsid w:val="00273535"/>
    <w:rsid w:val="00273758"/>
    <w:rsid w:val="0027375A"/>
    <w:rsid w:val="00273881"/>
    <w:rsid w:val="00273A3D"/>
    <w:rsid w:val="00273B70"/>
    <w:rsid w:val="00273CD7"/>
    <w:rsid w:val="00273F3F"/>
    <w:rsid w:val="00274002"/>
    <w:rsid w:val="00274068"/>
    <w:rsid w:val="002740AC"/>
    <w:rsid w:val="0027436A"/>
    <w:rsid w:val="002746A8"/>
    <w:rsid w:val="002746DC"/>
    <w:rsid w:val="002747DA"/>
    <w:rsid w:val="002749DF"/>
    <w:rsid w:val="00274B70"/>
    <w:rsid w:val="00274B8C"/>
    <w:rsid w:val="00274CEE"/>
    <w:rsid w:val="00274CF0"/>
    <w:rsid w:val="00274E2C"/>
    <w:rsid w:val="0027501B"/>
    <w:rsid w:val="0027502E"/>
    <w:rsid w:val="002750E8"/>
    <w:rsid w:val="002755D1"/>
    <w:rsid w:val="00275600"/>
    <w:rsid w:val="00275615"/>
    <w:rsid w:val="00275754"/>
    <w:rsid w:val="002758AD"/>
    <w:rsid w:val="002758CD"/>
    <w:rsid w:val="0027592E"/>
    <w:rsid w:val="00275960"/>
    <w:rsid w:val="0027597B"/>
    <w:rsid w:val="002759D2"/>
    <w:rsid w:val="00275CD2"/>
    <w:rsid w:val="00275CDF"/>
    <w:rsid w:val="00275E13"/>
    <w:rsid w:val="0027604C"/>
    <w:rsid w:val="002763F9"/>
    <w:rsid w:val="002767FE"/>
    <w:rsid w:val="0027689F"/>
    <w:rsid w:val="00276A21"/>
    <w:rsid w:val="00276A2A"/>
    <w:rsid w:val="00276A91"/>
    <w:rsid w:val="00276CA8"/>
    <w:rsid w:val="00276E54"/>
    <w:rsid w:val="00276E98"/>
    <w:rsid w:val="002770DE"/>
    <w:rsid w:val="0027734C"/>
    <w:rsid w:val="002774E3"/>
    <w:rsid w:val="00277924"/>
    <w:rsid w:val="00277E93"/>
    <w:rsid w:val="00277FD2"/>
    <w:rsid w:val="002805D7"/>
    <w:rsid w:val="0028064A"/>
    <w:rsid w:val="00280742"/>
    <w:rsid w:val="00280766"/>
    <w:rsid w:val="00280AEB"/>
    <w:rsid w:val="00280B8A"/>
    <w:rsid w:val="00280CFD"/>
    <w:rsid w:val="00280DD5"/>
    <w:rsid w:val="00280EF6"/>
    <w:rsid w:val="002811EA"/>
    <w:rsid w:val="00281700"/>
    <w:rsid w:val="00281BF6"/>
    <w:rsid w:val="00281C49"/>
    <w:rsid w:val="00281C82"/>
    <w:rsid w:val="00281F64"/>
    <w:rsid w:val="00282159"/>
    <w:rsid w:val="002822B2"/>
    <w:rsid w:val="0028272D"/>
    <w:rsid w:val="002827E6"/>
    <w:rsid w:val="00282A34"/>
    <w:rsid w:val="00282A62"/>
    <w:rsid w:val="00282A97"/>
    <w:rsid w:val="00282B97"/>
    <w:rsid w:val="00282CB6"/>
    <w:rsid w:val="00282F17"/>
    <w:rsid w:val="00283508"/>
    <w:rsid w:val="00283673"/>
    <w:rsid w:val="002838AE"/>
    <w:rsid w:val="002839BB"/>
    <w:rsid w:val="00283F2B"/>
    <w:rsid w:val="0028466E"/>
    <w:rsid w:val="0028489F"/>
    <w:rsid w:val="00284CF3"/>
    <w:rsid w:val="00284D72"/>
    <w:rsid w:val="0028528F"/>
    <w:rsid w:val="0028552D"/>
    <w:rsid w:val="0028570E"/>
    <w:rsid w:val="0028572D"/>
    <w:rsid w:val="00285754"/>
    <w:rsid w:val="00285C96"/>
    <w:rsid w:val="00285CA9"/>
    <w:rsid w:val="002860B8"/>
    <w:rsid w:val="002860CA"/>
    <w:rsid w:val="002863D8"/>
    <w:rsid w:val="00286457"/>
    <w:rsid w:val="00286513"/>
    <w:rsid w:val="00286928"/>
    <w:rsid w:val="00286987"/>
    <w:rsid w:val="00286AAC"/>
    <w:rsid w:val="00286B8E"/>
    <w:rsid w:val="00286C3C"/>
    <w:rsid w:val="00286E50"/>
    <w:rsid w:val="0028710F"/>
    <w:rsid w:val="0028717F"/>
    <w:rsid w:val="0028730E"/>
    <w:rsid w:val="00287446"/>
    <w:rsid w:val="0028757A"/>
    <w:rsid w:val="002875CF"/>
    <w:rsid w:val="002875DA"/>
    <w:rsid w:val="00287803"/>
    <w:rsid w:val="0028784A"/>
    <w:rsid w:val="00290195"/>
    <w:rsid w:val="00290197"/>
    <w:rsid w:val="00290289"/>
    <w:rsid w:val="00290484"/>
    <w:rsid w:val="00290744"/>
    <w:rsid w:val="00290746"/>
    <w:rsid w:val="0029077A"/>
    <w:rsid w:val="0029083B"/>
    <w:rsid w:val="00290951"/>
    <w:rsid w:val="00290968"/>
    <w:rsid w:val="00290B41"/>
    <w:rsid w:val="00290B9F"/>
    <w:rsid w:val="00290DC6"/>
    <w:rsid w:val="00290E6A"/>
    <w:rsid w:val="00290F9E"/>
    <w:rsid w:val="00291022"/>
    <w:rsid w:val="002910C1"/>
    <w:rsid w:val="00291454"/>
    <w:rsid w:val="00291669"/>
    <w:rsid w:val="00291980"/>
    <w:rsid w:val="00291D23"/>
    <w:rsid w:val="00291D7B"/>
    <w:rsid w:val="00292044"/>
    <w:rsid w:val="00292182"/>
    <w:rsid w:val="002922D1"/>
    <w:rsid w:val="002922EA"/>
    <w:rsid w:val="00292303"/>
    <w:rsid w:val="002927C0"/>
    <w:rsid w:val="002927EC"/>
    <w:rsid w:val="00292815"/>
    <w:rsid w:val="00292A2E"/>
    <w:rsid w:val="00292C8C"/>
    <w:rsid w:val="00292D3A"/>
    <w:rsid w:val="00292D9C"/>
    <w:rsid w:val="00292E25"/>
    <w:rsid w:val="00292EA9"/>
    <w:rsid w:val="00293191"/>
    <w:rsid w:val="002931D1"/>
    <w:rsid w:val="00293258"/>
    <w:rsid w:val="0029343F"/>
    <w:rsid w:val="002935CB"/>
    <w:rsid w:val="00293829"/>
    <w:rsid w:val="002939D9"/>
    <w:rsid w:val="00293B5E"/>
    <w:rsid w:val="00293C22"/>
    <w:rsid w:val="00293E87"/>
    <w:rsid w:val="0029425A"/>
    <w:rsid w:val="00294598"/>
    <w:rsid w:val="002947EB"/>
    <w:rsid w:val="002949E7"/>
    <w:rsid w:val="00294FEC"/>
    <w:rsid w:val="00295201"/>
    <w:rsid w:val="00295277"/>
    <w:rsid w:val="00295334"/>
    <w:rsid w:val="0029535B"/>
    <w:rsid w:val="00295450"/>
    <w:rsid w:val="00295631"/>
    <w:rsid w:val="00295635"/>
    <w:rsid w:val="00295B70"/>
    <w:rsid w:val="00295C65"/>
    <w:rsid w:val="00296086"/>
    <w:rsid w:val="002961D1"/>
    <w:rsid w:val="00296575"/>
    <w:rsid w:val="0029669D"/>
    <w:rsid w:val="002967AA"/>
    <w:rsid w:val="002967BF"/>
    <w:rsid w:val="002968BB"/>
    <w:rsid w:val="002969D4"/>
    <w:rsid w:val="00296D47"/>
    <w:rsid w:val="00296F91"/>
    <w:rsid w:val="002970A1"/>
    <w:rsid w:val="002970FD"/>
    <w:rsid w:val="00297124"/>
    <w:rsid w:val="002971CB"/>
    <w:rsid w:val="002973C4"/>
    <w:rsid w:val="00297438"/>
    <w:rsid w:val="00297472"/>
    <w:rsid w:val="002975F8"/>
    <w:rsid w:val="00297BC4"/>
    <w:rsid w:val="00297C9A"/>
    <w:rsid w:val="00297E91"/>
    <w:rsid w:val="002A012B"/>
    <w:rsid w:val="002A0229"/>
    <w:rsid w:val="002A06DA"/>
    <w:rsid w:val="002A06E6"/>
    <w:rsid w:val="002A073E"/>
    <w:rsid w:val="002A0761"/>
    <w:rsid w:val="002A07A5"/>
    <w:rsid w:val="002A07D3"/>
    <w:rsid w:val="002A09F9"/>
    <w:rsid w:val="002A0A3D"/>
    <w:rsid w:val="002A0D1D"/>
    <w:rsid w:val="002A0D77"/>
    <w:rsid w:val="002A1092"/>
    <w:rsid w:val="002A1157"/>
    <w:rsid w:val="002A12EE"/>
    <w:rsid w:val="002A1C34"/>
    <w:rsid w:val="002A1DEC"/>
    <w:rsid w:val="002A1F2F"/>
    <w:rsid w:val="002A2074"/>
    <w:rsid w:val="002A2114"/>
    <w:rsid w:val="002A22FE"/>
    <w:rsid w:val="002A23FE"/>
    <w:rsid w:val="002A265E"/>
    <w:rsid w:val="002A298E"/>
    <w:rsid w:val="002A2D8B"/>
    <w:rsid w:val="002A2DC1"/>
    <w:rsid w:val="002A38DB"/>
    <w:rsid w:val="002A3ADD"/>
    <w:rsid w:val="002A3B4B"/>
    <w:rsid w:val="002A3D4B"/>
    <w:rsid w:val="002A4102"/>
    <w:rsid w:val="002A4155"/>
    <w:rsid w:val="002A42DF"/>
    <w:rsid w:val="002A4508"/>
    <w:rsid w:val="002A47BC"/>
    <w:rsid w:val="002A47F0"/>
    <w:rsid w:val="002A5008"/>
    <w:rsid w:val="002A5267"/>
    <w:rsid w:val="002A5296"/>
    <w:rsid w:val="002A533A"/>
    <w:rsid w:val="002A5891"/>
    <w:rsid w:val="002A5CF8"/>
    <w:rsid w:val="002A5F09"/>
    <w:rsid w:val="002A6310"/>
    <w:rsid w:val="002A637A"/>
    <w:rsid w:val="002A6392"/>
    <w:rsid w:val="002A6502"/>
    <w:rsid w:val="002A68A7"/>
    <w:rsid w:val="002A6C3B"/>
    <w:rsid w:val="002A6F46"/>
    <w:rsid w:val="002A6F7C"/>
    <w:rsid w:val="002A706D"/>
    <w:rsid w:val="002A7495"/>
    <w:rsid w:val="002A7624"/>
    <w:rsid w:val="002A790F"/>
    <w:rsid w:val="002A7949"/>
    <w:rsid w:val="002A7BFC"/>
    <w:rsid w:val="002A7CC3"/>
    <w:rsid w:val="002A7DA7"/>
    <w:rsid w:val="002B02EE"/>
    <w:rsid w:val="002B035D"/>
    <w:rsid w:val="002B099D"/>
    <w:rsid w:val="002B09D6"/>
    <w:rsid w:val="002B0CD1"/>
    <w:rsid w:val="002B0F6B"/>
    <w:rsid w:val="002B106E"/>
    <w:rsid w:val="002B1327"/>
    <w:rsid w:val="002B16F5"/>
    <w:rsid w:val="002B1731"/>
    <w:rsid w:val="002B1840"/>
    <w:rsid w:val="002B1A2E"/>
    <w:rsid w:val="002B1F39"/>
    <w:rsid w:val="002B2139"/>
    <w:rsid w:val="002B24B5"/>
    <w:rsid w:val="002B27B2"/>
    <w:rsid w:val="002B28DD"/>
    <w:rsid w:val="002B2E0A"/>
    <w:rsid w:val="002B2E2F"/>
    <w:rsid w:val="002B3277"/>
    <w:rsid w:val="002B3659"/>
    <w:rsid w:val="002B3BBA"/>
    <w:rsid w:val="002B3C54"/>
    <w:rsid w:val="002B3D35"/>
    <w:rsid w:val="002B3D59"/>
    <w:rsid w:val="002B3E60"/>
    <w:rsid w:val="002B4066"/>
    <w:rsid w:val="002B4156"/>
    <w:rsid w:val="002B4353"/>
    <w:rsid w:val="002B50CD"/>
    <w:rsid w:val="002B50F8"/>
    <w:rsid w:val="002B51D6"/>
    <w:rsid w:val="002B51EE"/>
    <w:rsid w:val="002B5235"/>
    <w:rsid w:val="002B5586"/>
    <w:rsid w:val="002B55B4"/>
    <w:rsid w:val="002B5C12"/>
    <w:rsid w:val="002B5CC2"/>
    <w:rsid w:val="002B5CD2"/>
    <w:rsid w:val="002B5D99"/>
    <w:rsid w:val="002B5E8D"/>
    <w:rsid w:val="002B5FE9"/>
    <w:rsid w:val="002B6184"/>
    <w:rsid w:val="002B666A"/>
    <w:rsid w:val="002B68E9"/>
    <w:rsid w:val="002B6ADB"/>
    <w:rsid w:val="002B6E64"/>
    <w:rsid w:val="002B7052"/>
    <w:rsid w:val="002B716F"/>
    <w:rsid w:val="002B7560"/>
    <w:rsid w:val="002B7680"/>
    <w:rsid w:val="002B787B"/>
    <w:rsid w:val="002B789B"/>
    <w:rsid w:val="002B7AFD"/>
    <w:rsid w:val="002B7C35"/>
    <w:rsid w:val="002B7C8A"/>
    <w:rsid w:val="002B7F81"/>
    <w:rsid w:val="002C0058"/>
    <w:rsid w:val="002C0163"/>
    <w:rsid w:val="002C01D5"/>
    <w:rsid w:val="002C04D0"/>
    <w:rsid w:val="002C0600"/>
    <w:rsid w:val="002C0FFA"/>
    <w:rsid w:val="002C1049"/>
    <w:rsid w:val="002C10FC"/>
    <w:rsid w:val="002C1310"/>
    <w:rsid w:val="002C136C"/>
    <w:rsid w:val="002C14B5"/>
    <w:rsid w:val="002C14FC"/>
    <w:rsid w:val="002C1591"/>
    <w:rsid w:val="002C16B6"/>
    <w:rsid w:val="002C1BF9"/>
    <w:rsid w:val="002C1C0D"/>
    <w:rsid w:val="002C1FA0"/>
    <w:rsid w:val="002C209B"/>
    <w:rsid w:val="002C21BC"/>
    <w:rsid w:val="002C2303"/>
    <w:rsid w:val="002C237A"/>
    <w:rsid w:val="002C23F5"/>
    <w:rsid w:val="002C25C1"/>
    <w:rsid w:val="002C2757"/>
    <w:rsid w:val="002C289D"/>
    <w:rsid w:val="002C29D2"/>
    <w:rsid w:val="002C2B36"/>
    <w:rsid w:val="002C2D90"/>
    <w:rsid w:val="002C2E8F"/>
    <w:rsid w:val="002C2F57"/>
    <w:rsid w:val="002C2F5E"/>
    <w:rsid w:val="002C304B"/>
    <w:rsid w:val="002C314C"/>
    <w:rsid w:val="002C345E"/>
    <w:rsid w:val="002C391E"/>
    <w:rsid w:val="002C40C4"/>
    <w:rsid w:val="002C450C"/>
    <w:rsid w:val="002C4680"/>
    <w:rsid w:val="002C4CAD"/>
    <w:rsid w:val="002C4D7D"/>
    <w:rsid w:val="002C4E17"/>
    <w:rsid w:val="002C501D"/>
    <w:rsid w:val="002C50DC"/>
    <w:rsid w:val="002C51AF"/>
    <w:rsid w:val="002C52D3"/>
    <w:rsid w:val="002C53EC"/>
    <w:rsid w:val="002C5429"/>
    <w:rsid w:val="002C5677"/>
    <w:rsid w:val="002C5C20"/>
    <w:rsid w:val="002C5C24"/>
    <w:rsid w:val="002C5CC0"/>
    <w:rsid w:val="002C5CE1"/>
    <w:rsid w:val="002C5FF8"/>
    <w:rsid w:val="002C61D4"/>
    <w:rsid w:val="002C658F"/>
    <w:rsid w:val="002C6633"/>
    <w:rsid w:val="002C66C1"/>
    <w:rsid w:val="002C67B5"/>
    <w:rsid w:val="002C68CD"/>
    <w:rsid w:val="002C6944"/>
    <w:rsid w:val="002C6F53"/>
    <w:rsid w:val="002C7033"/>
    <w:rsid w:val="002C711D"/>
    <w:rsid w:val="002C7354"/>
    <w:rsid w:val="002C7373"/>
    <w:rsid w:val="002C73B3"/>
    <w:rsid w:val="002C7604"/>
    <w:rsid w:val="002C77C4"/>
    <w:rsid w:val="002C7A53"/>
    <w:rsid w:val="002C7A80"/>
    <w:rsid w:val="002C7D99"/>
    <w:rsid w:val="002C7E82"/>
    <w:rsid w:val="002D02C4"/>
    <w:rsid w:val="002D0422"/>
    <w:rsid w:val="002D074D"/>
    <w:rsid w:val="002D0790"/>
    <w:rsid w:val="002D07C2"/>
    <w:rsid w:val="002D0AF1"/>
    <w:rsid w:val="002D0CBD"/>
    <w:rsid w:val="002D0DD3"/>
    <w:rsid w:val="002D10A2"/>
    <w:rsid w:val="002D1364"/>
    <w:rsid w:val="002D1493"/>
    <w:rsid w:val="002D1501"/>
    <w:rsid w:val="002D16A2"/>
    <w:rsid w:val="002D17C4"/>
    <w:rsid w:val="002D17EA"/>
    <w:rsid w:val="002D1831"/>
    <w:rsid w:val="002D18B6"/>
    <w:rsid w:val="002D198E"/>
    <w:rsid w:val="002D1EB0"/>
    <w:rsid w:val="002D1FD4"/>
    <w:rsid w:val="002D20F3"/>
    <w:rsid w:val="002D231D"/>
    <w:rsid w:val="002D2388"/>
    <w:rsid w:val="002D24CA"/>
    <w:rsid w:val="002D251E"/>
    <w:rsid w:val="002D27B4"/>
    <w:rsid w:val="002D2819"/>
    <w:rsid w:val="002D2A31"/>
    <w:rsid w:val="002D2C11"/>
    <w:rsid w:val="002D2C5F"/>
    <w:rsid w:val="002D2CCA"/>
    <w:rsid w:val="002D2DC9"/>
    <w:rsid w:val="002D2DE5"/>
    <w:rsid w:val="002D2F0E"/>
    <w:rsid w:val="002D2F35"/>
    <w:rsid w:val="002D2FA2"/>
    <w:rsid w:val="002D3061"/>
    <w:rsid w:val="002D30E7"/>
    <w:rsid w:val="002D332B"/>
    <w:rsid w:val="002D3334"/>
    <w:rsid w:val="002D3423"/>
    <w:rsid w:val="002D34A1"/>
    <w:rsid w:val="002D34A7"/>
    <w:rsid w:val="002D3527"/>
    <w:rsid w:val="002D38C7"/>
    <w:rsid w:val="002D3976"/>
    <w:rsid w:val="002D39C6"/>
    <w:rsid w:val="002D3A05"/>
    <w:rsid w:val="002D3C04"/>
    <w:rsid w:val="002D3EB6"/>
    <w:rsid w:val="002D3F4F"/>
    <w:rsid w:val="002D4092"/>
    <w:rsid w:val="002D4393"/>
    <w:rsid w:val="002D44B8"/>
    <w:rsid w:val="002D4709"/>
    <w:rsid w:val="002D4A8F"/>
    <w:rsid w:val="002D4CFA"/>
    <w:rsid w:val="002D4D05"/>
    <w:rsid w:val="002D4DB4"/>
    <w:rsid w:val="002D4F0F"/>
    <w:rsid w:val="002D5044"/>
    <w:rsid w:val="002D5060"/>
    <w:rsid w:val="002D567A"/>
    <w:rsid w:val="002D56E1"/>
    <w:rsid w:val="002D577F"/>
    <w:rsid w:val="002D58FE"/>
    <w:rsid w:val="002D5BC0"/>
    <w:rsid w:val="002D5F26"/>
    <w:rsid w:val="002D6076"/>
    <w:rsid w:val="002D651F"/>
    <w:rsid w:val="002D6520"/>
    <w:rsid w:val="002D6641"/>
    <w:rsid w:val="002D698A"/>
    <w:rsid w:val="002D6A6E"/>
    <w:rsid w:val="002D6A96"/>
    <w:rsid w:val="002D701D"/>
    <w:rsid w:val="002D71B6"/>
    <w:rsid w:val="002D7334"/>
    <w:rsid w:val="002D7670"/>
    <w:rsid w:val="002D77D9"/>
    <w:rsid w:val="002D79C1"/>
    <w:rsid w:val="002D7AE7"/>
    <w:rsid w:val="002E0237"/>
    <w:rsid w:val="002E0282"/>
    <w:rsid w:val="002E04D2"/>
    <w:rsid w:val="002E0ADD"/>
    <w:rsid w:val="002E0B6B"/>
    <w:rsid w:val="002E0BB5"/>
    <w:rsid w:val="002E0E46"/>
    <w:rsid w:val="002E0F70"/>
    <w:rsid w:val="002E12CA"/>
    <w:rsid w:val="002E1912"/>
    <w:rsid w:val="002E1AC5"/>
    <w:rsid w:val="002E1AF2"/>
    <w:rsid w:val="002E1C1E"/>
    <w:rsid w:val="002E1CFC"/>
    <w:rsid w:val="002E24EF"/>
    <w:rsid w:val="002E2A24"/>
    <w:rsid w:val="002E2A56"/>
    <w:rsid w:val="002E2AEA"/>
    <w:rsid w:val="002E2BC3"/>
    <w:rsid w:val="002E2D7E"/>
    <w:rsid w:val="002E2E98"/>
    <w:rsid w:val="002E3244"/>
    <w:rsid w:val="002E32A3"/>
    <w:rsid w:val="002E3398"/>
    <w:rsid w:val="002E36A9"/>
    <w:rsid w:val="002E3B86"/>
    <w:rsid w:val="002E3FA6"/>
    <w:rsid w:val="002E48FD"/>
    <w:rsid w:val="002E4B12"/>
    <w:rsid w:val="002E4F24"/>
    <w:rsid w:val="002E4FCE"/>
    <w:rsid w:val="002E5012"/>
    <w:rsid w:val="002E50CA"/>
    <w:rsid w:val="002E5567"/>
    <w:rsid w:val="002E55CF"/>
    <w:rsid w:val="002E5707"/>
    <w:rsid w:val="002E5823"/>
    <w:rsid w:val="002E5ACC"/>
    <w:rsid w:val="002E5B08"/>
    <w:rsid w:val="002E5C57"/>
    <w:rsid w:val="002E63B6"/>
    <w:rsid w:val="002E6B3F"/>
    <w:rsid w:val="002E6DA3"/>
    <w:rsid w:val="002E6F88"/>
    <w:rsid w:val="002E73D7"/>
    <w:rsid w:val="002E767D"/>
    <w:rsid w:val="002E79B8"/>
    <w:rsid w:val="002E7BD5"/>
    <w:rsid w:val="002F00DB"/>
    <w:rsid w:val="002F02A1"/>
    <w:rsid w:val="002F0315"/>
    <w:rsid w:val="002F0578"/>
    <w:rsid w:val="002F061C"/>
    <w:rsid w:val="002F06BB"/>
    <w:rsid w:val="002F07F4"/>
    <w:rsid w:val="002F0841"/>
    <w:rsid w:val="002F0A59"/>
    <w:rsid w:val="002F0B8F"/>
    <w:rsid w:val="002F0BB3"/>
    <w:rsid w:val="002F1041"/>
    <w:rsid w:val="002F104A"/>
    <w:rsid w:val="002F10BB"/>
    <w:rsid w:val="002F1160"/>
    <w:rsid w:val="002F1204"/>
    <w:rsid w:val="002F12B7"/>
    <w:rsid w:val="002F18BB"/>
    <w:rsid w:val="002F1F42"/>
    <w:rsid w:val="002F1FC7"/>
    <w:rsid w:val="002F200C"/>
    <w:rsid w:val="002F21A2"/>
    <w:rsid w:val="002F2772"/>
    <w:rsid w:val="002F2791"/>
    <w:rsid w:val="002F28CA"/>
    <w:rsid w:val="002F2ABA"/>
    <w:rsid w:val="002F2CC6"/>
    <w:rsid w:val="002F2D79"/>
    <w:rsid w:val="002F2DDB"/>
    <w:rsid w:val="002F2F64"/>
    <w:rsid w:val="002F35BB"/>
    <w:rsid w:val="002F38C2"/>
    <w:rsid w:val="002F38D6"/>
    <w:rsid w:val="002F3AE1"/>
    <w:rsid w:val="002F3B41"/>
    <w:rsid w:val="002F3BE2"/>
    <w:rsid w:val="002F3C41"/>
    <w:rsid w:val="002F3DB6"/>
    <w:rsid w:val="002F3FCD"/>
    <w:rsid w:val="002F4401"/>
    <w:rsid w:val="002F446B"/>
    <w:rsid w:val="002F463D"/>
    <w:rsid w:val="002F49AA"/>
    <w:rsid w:val="002F4C53"/>
    <w:rsid w:val="002F4E34"/>
    <w:rsid w:val="002F4FA7"/>
    <w:rsid w:val="002F4FF8"/>
    <w:rsid w:val="002F5030"/>
    <w:rsid w:val="002F51A9"/>
    <w:rsid w:val="002F5399"/>
    <w:rsid w:val="002F5792"/>
    <w:rsid w:val="002F5D46"/>
    <w:rsid w:val="002F5EAC"/>
    <w:rsid w:val="002F5F5D"/>
    <w:rsid w:val="002F6181"/>
    <w:rsid w:val="002F6263"/>
    <w:rsid w:val="002F6278"/>
    <w:rsid w:val="002F62D3"/>
    <w:rsid w:val="002F6449"/>
    <w:rsid w:val="002F6499"/>
    <w:rsid w:val="002F67C5"/>
    <w:rsid w:val="002F67CD"/>
    <w:rsid w:val="002F6B01"/>
    <w:rsid w:val="002F6CCE"/>
    <w:rsid w:val="002F70DA"/>
    <w:rsid w:val="002F757D"/>
    <w:rsid w:val="002F75CD"/>
    <w:rsid w:val="002F75E5"/>
    <w:rsid w:val="002F7676"/>
    <w:rsid w:val="002F7C20"/>
    <w:rsid w:val="002F7F17"/>
    <w:rsid w:val="002F7F88"/>
    <w:rsid w:val="00300015"/>
    <w:rsid w:val="00300290"/>
    <w:rsid w:val="0030033A"/>
    <w:rsid w:val="00300426"/>
    <w:rsid w:val="00300559"/>
    <w:rsid w:val="00300759"/>
    <w:rsid w:val="003008C8"/>
    <w:rsid w:val="00300A37"/>
    <w:rsid w:val="00300AA2"/>
    <w:rsid w:val="00300AAE"/>
    <w:rsid w:val="00300B5F"/>
    <w:rsid w:val="00300CD2"/>
    <w:rsid w:val="00300F39"/>
    <w:rsid w:val="003011CB"/>
    <w:rsid w:val="00301310"/>
    <w:rsid w:val="00301612"/>
    <w:rsid w:val="0030179C"/>
    <w:rsid w:val="003017B9"/>
    <w:rsid w:val="003018D1"/>
    <w:rsid w:val="00301A37"/>
    <w:rsid w:val="00301B5A"/>
    <w:rsid w:val="00301DDC"/>
    <w:rsid w:val="00302058"/>
    <w:rsid w:val="0030231B"/>
    <w:rsid w:val="003023A7"/>
    <w:rsid w:val="0030252A"/>
    <w:rsid w:val="003027F7"/>
    <w:rsid w:val="00302909"/>
    <w:rsid w:val="00302BBD"/>
    <w:rsid w:val="00302F48"/>
    <w:rsid w:val="003030D7"/>
    <w:rsid w:val="0030318F"/>
    <w:rsid w:val="00303EB0"/>
    <w:rsid w:val="0030412A"/>
    <w:rsid w:val="003041BB"/>
    <w:rsid w:val="00304477"/>
    <w:rsid w:val="003046E1"/>
    <w:rsid w:val="003046F7"/>
    <w:rsid w:val="00304715"/>
    <w:rsid w:val="0030478A"/>
    <w:rsid w:val="003047BD"/>
    <w:rsid w:val="00304863"/>
    <w:rsid w:val="00304A34"/>
    <w:rsid w:val="00304D2C"/>
    <w:rsid w:val="00304E9B"/>
    <w:rsid w:val="00305318"/>
    <w:rsid w:val="00305356"/>
    <w:rsid w:val="0030571D"/>
    <w:rsid w:val="00305731"/>
    <w:rsid w:val="003058E1"/>
    <w:rsid w:val="00305A88"/>
    <w:rsid w:val="00305BA5"/>
    <w:rsid w:val="00305C3A"/>
    <w:rsid w:val="00305D2B"/>
    <w:rsid w:val="0030614A"/>
    <w:rsid w:val="00306181"/>
    <w:rsid w:val="0030636E"/>
    <w:rsid w:val="003064C7"/>
    <w:rsid w:val="003065E8"/>
    <w:rsid w:val="0030660D"/>
    <w:rsid w:val="003067DE"/>
    <w:rsid w:val="003068D8"/>
    <w:rsid w:val="003068E1"/>
    <w:rsid w:val="00306A82"/>
    <w:rsid w:val="00306B1B"/>
    <w:rsid w:val="00306B56"/>
    <w:rsid w:val="00306C7C"/>
    <w:rsid w:val="00306D39"/>
    <w:rsid w:val="00306E18"/>
    <w:rsid w:val="00306F0A"/>
    <w:rsid w:val="00307357"/>
    <w:rsid w:val="00307477"/>
    <w:rsid w:val="0030749F"/>
    <w:rsid w:val="00307794"/>
    <w:rsid w:val="003077C0"/>
    <w:rsid w:val="00307BEA"/>
    <w:rsid w:val="00307C47"/>
    <w:rsid w:val="00307DA1"/>
    <w:rsid w:val="00307EC9"/>
    <w:rsid w:val="0031008A"/>
    <w:rsid w:val="00310590"/>
    <w:rsid w:val="00310627"/>
    <w:rsid w:val="00310732"/>
    <w:rsid w:val="003109B4"/>
    <w:rsid w:val="00310A56"/>
    <w:rsid w:val="00310A60"/>
    <w:rsid w:val="00310D88"/>
    <w:rsid w:val="00310F4B"/>
    <w:rsid w:val="00311021"/>
    <w:rsid w:val="00311575"/>
    <w:rsid w:val="00311609"/>
    <w:rsid w:val="003117F3"/>
    <w:rsid w:val="00311E96"/>
    <w:rsid w:val="00312030"/>
    <w:rsid w:val="003126CA"/>
    <w:rsid w:val="003127E2"/>
    <w:rsid w:val="003128E4"/>
    <w:rsid w:val="003128FB"/>
    <w:rsid w:val="00312985"/>
    <w:rsid w:val="00312A11"/>
    <w:rsid w:val="00312B56"/>
    <w:rsid w:val="003132D7"/>
    <w:rsid w:val="003133D5"/>
    <w:rsid w:val="003134DE"/>
    <w:rsid w:val="003135AF"/>
    <w:rsid w:val="00313A98"/>
    <w:rsid w:val="00313C18"/>
    <w:rsid w:val="00313C7F"/>
    <w:rsid w:val="00313D37"/>
    <w:rsid w:val="00313DA7"/>
    <w:rsid w:val="00313DD3"/>
    <w:rsid w:val="00313F38"/>
    <w:rsid w:val="0031410D"/>
    <w:rsid w:val="00314501"/>
    <w:rsid w:val="00314582"/>
    <w:rsid w:val="003148C7"/>
    <w:rsid w:val="00314B0C"/>
    <w:rsid w:val="00314C28"/>
    <w:rsid w:val="00314CE6"/>
    <w:rsid w:val="00314EBC"/>
    <w:rsid w:val="00314ED2"/>
    <w:rsid w:val="0031500A"/>
    <w:rsid w:val="003151A5"/>
    <w:rsid w:val="00315B90"/>
    <w:rsid w:val="0031608B"/>
    <w:rsid w:val="003161EA"/>
    <w:rsid w:val="00316741"/>
    <w:rsid w:val="003167BB"/>
    <w:rsid w:val="00316AA1"/>
    <w:rsid w:val="00316F6C"/>
    <w:rsid w:val="00316FBC"/>
    <w:rsid w:val="00317120"/>
    <w:rsid w:val="00317454"/>
    <w:rsid w:val="00317662"/>
    <w:rsid w:val="003176FC"/>
    <w:rsid w:val="0031772F"/>
    <w:rsid w:val="003177C8"/>
    <w:rsid w:val="00317BFE"/>
    <w:rsid w:val="00317C93"/>
    <w:rsid w:val="00317E9D"/>
    <w:rsid w:val="00317FFD"/>
    <w:rsid w:val="00320066"/>
    <w:rsid w:val="003206BA"/>
    <w:rsid w:val="003208DD"/>
    <w:rsid w:val="003209C8"/>
    <w:rsid w:val="00320BAD"/>
    <w:rsid w:val="00320F4D"/>
    <w:rsid w:val="00321071"/>
    <w:rsid w:val="00321198"/>
    <w:rsid w:val="0032121C"/>
    <w:rsid w:val="00321335"/>
    <w:rsid w:val="00321409"/>
    <w:rsid w:val="00321710"/>
    <w:rsid w:val="00321819"/>
    <w:rsid w:val="0032181F"/>
    <w:rsid w:val="0032188A"/>
    <w:rsid w:val="0032193F"/>
    <w:rsid w:val="00321959"/>
    <w:rsid w:val="00321D30"/>
    <w:rsid w:val="00321FFF"/>
    <w:rsid w:val="0032203B"/>
    <w:rsid w:val="003222EE"/>
    <w:rsid w:val="00322524"/>
    <w:rsid w:val="00322986"/>
    <w:rsid w:val="00322B52"/>
    <w:rsid w:val="00322FFB"/>
    <w:rsid w:val="0032300D"/>
    <w:rsid w:val="0032325B"/>
    <w:rsid w:val="00323680"/>
    <w:rsid w:val="00323A5C"/>
    <w:rsid w:val="00323B8A"/>
    <w:rsid w:val="00323DEB"/>
    <w:rsid w:val="003242C6"/>
    <w:rsid w:val="003243B2"/>
    <w:rsid w:val="003243FE"/>
    <w:rsid w:val="003245FB"/>
    <w:rsid w:val="00325323"/>
    <w:rsid w:val="00325450"/>
    <w:rsid w:val="003254EA"/>
    <w:rsid w:val="003254F8"/>
    <w:rsid w:val="00325845"/>
    <w:rsid w:val="00325AF0"/>
    <w:rsid w:val="00325C30"/>
    <w:rsid w:val="0032608A"/>
    <w:rsid w:val="003260AB"/>
    <w:rsid w:val="00326146"/>
    <w:rsid w:val="00326259"/>
    <w:rsid w:val="00326299"/>
    <w:rsid w:val="00326310"/>
    <w:rsid w:val="0032632C"/>
    <w:rsid w:val="0032686E"/>
    <w:rsid w:val="003269C7"/>
    <w:rsid w:val="003269FC"/>
    <w:rsid w:val="00326ADC"/>
    <w:rsid w:val="00326F35"/>
    <w:rsid w:val="00327143"/>
    <w:rsid w:val="003273D8"/>
    <w:rsid w:val="003276E3"/>
    <w:rsid w:val="00327A1E"/>
    <w:rsid w:val="00327B1E"/>
    <w:rsid w:val="00327C94"/>
    <w:rsid w:val="00327D94"/>
    <w:rsid w:val="00327DA1"/>
    <w:rsid w:val="00327E05"/>
    <w:rsid w:val="00327F66"/>
    <w:rsid w:val="003300BE"/>
    <w:rsid w:val="003302B2"/>
    <w:rsid w:val="003302DC"/>
    <w:rsid w:val="003307C2"/>
    <w:rsid w:val="00330870"/>
    <w:rsid w:val="00330AE2"/>
    <w:rsid w:val="00330B76"/>
    <w:rsid w:val="00330CE7"/>
    <w:rsid w:val="00330E17"/>
    <w:rsid w:val="00330F0B"/>
    <w:rsid w:val="00331087"/>
    <w:rsid w:val="003310A7"/>
    <w:rsid w:val="003310C5"/>
    <w:rsid w:val="003311C2"/>
    <w:rsid w:val="00331227"/>
    <w:rsid w:val="00331266"/>
    <w:rsid w:val="00331280"/>
    <w:rsid w:val="00331699"/>
    <w:rsid w:val="0033174B"/>
    <w:rsid w:val="00331C9F"/>
    <w:rsid w:val="003322E7"/>
    <w:rsid w:val="003323DA"/>
    <w:rsid w:val="003325D2"/>
    <w:rsid w:val="003325D3"/>
    <w:rsid w:val="00332A2C"/>
    <w:rsid w:val="00332AB4"/>
    <w:rsid w:val="00333049"/>
    <w:rsid w:val="00333261"/>
    <w:rsid w:val="0033328D"/>
    <w:rsid w:val="00333320"/>
    <w:rsid w:val="00333411"/>
    <w:rsid w:val="0033357E"/>
    <w:rsid w:val="003339B2"/>
    <w:rsid w:val="00333E44"/>
    <w:rsid w:val="003342DB"/>
    <w:rsid w:val="00334698"/>
    <w:rsid w:val="003348BC"/>
    <w:rsid w:val="00335062"/>
    <w:rsid w:val="0033506A"/>
    <w:rsid w:val="0033534C"/>
    <w:rsid w:val="003354E0"/>
    <w:rsid w:val="003359A8"/>
    <w:rsid w:val="00335D59"/>
    <w:rsid w:val="00335EFC"/>
    <w:rsid w:val="0033603A"/>
    <w:rsid w:val="00336072"/>
    <w:rsid w:val="0033663A"/>
    <w:rsid w:val="00336B12"/>
    <w:rsid w:val="00336B97"/>
    <w:rsid w:val="00336C9E"/>
    <w:rsid w:val="00336E3C"/>
    <w:rsid w:val="00336F45"/>
    <w:rsid w:val="00337100"/>
    <w:rsid w:val="0033714E"/>
    <w:rsid w:val="00337793"/>
    <w:rsid w:val="00337816"/>
    <w:rsid w:val="00337897"/>
    <w:rsid w:val="003379BE"/>
    <w:rsid w:val="00337A13"/>
    <w:rsid w:val="00337A56"/>
    <w:rsid w:val="00337B5D"/>
    <w:rsid w:val="00337C56"/>
    <w:rsid w:val="00337E1B"/>
    <w:rsid w:val="00337FA8"/>
    <w:rsid w:val="0034014A"/>
    <w:rsid w:val="003404C6"/>
    <w:rsid w:val="00340609"/>
    <w:rsid w:val="00340B11"/>
    <w:rsid w:val="00340D04"/>
    <w:rsid w:val="0034107C"/>
    <w:rsid w:val="00341130"/>
    <w:rsid w:val="00341275"/>
    <w:rsid w:val="003412E2"/>
    <w:rsid w:val="00341362"/>
    <w:rsid w:val="0034136E"/>
    <w:rsid w:val="00341481"/>
    <w:rsid w:val="00342048"/>
    <w:rsid w:val="003421E0"/>
    <w:rsid w:val="00342316"/>
    <w:rsid w:val="00342814"/>
    <w:rsid w:val="00342AB0"/>
    <w:rsid w:val="00342AF8"/>
    <w:rsid w:val="00342B15"/>
    <w:rsid w:val="00342F59"/>
    <w:rsid w:val="00343019"/>
    <w:rsid w:val="00343062"/>
    <w:rsid w:val="00343335"/>
    <w:rsid w:val="00343472"/>
    <w:rsid w:val="0034349B"/>
    <w:rsid w:val="003434E3"/>
    <w:rsid w:val="00343556"/>
    <w:rsid w:val="00343601"/>
    <w:rsid w:val="00343BD8"/>
    <w:rsid w:val="00343D31"/>
    <w:rsid w:val="00344102"/>
    <w:rsid w:val="00344347"/>
    <w:rsid w:val="00344521"/>
    <w:rsid w:val="003448E7"/>
    <w:rsid w:val="00344AD9"/>
    <w:rsid w:val="00344B40"/>
    <w:rsid w:val="00344BDE"/>
    <w:rsid w:val="00344C23"/>
    <w:rsid w:val="00344D39"/>
    <w:rsid w:val="00344F6E"/>
    <w:rsid w:val="003451D2"/>
    <w:rsid w:val="003452DB"/>
    <w:rsid w:val="003452DF"/>
    <w:rsid w:val="003453B9"/>
    <w:rsid w:val="00345472"/>
    <w:rsid w:val="00345940"/>
    <w:rsid w:val="00345A02"/>
    <w:rsid w:val="00345AFA"/>
    <w:rsid w:val="00345D0C"/>
    <w:rsid w:val="00345DCE"/>
    <w:rsid w:val="00345EA7"/>
    <w:rsid w:val="00346759"/>
    <w:rsid w:val="003467F6"/>
    <w:rsid w:val="00346843"/>
    <w:rsid w:val="00346A58"/>
    <w:rsid w:val="00346C49"/>
    <w:rsid w:val="00346ED4"/>
    <w:rsid w:val="00346EE0"/>
    <w:rsid w:val="00346FE0"/>
    <w:rsid w:val="003471D9"/>
    <w:rsid w:val="0034737A"/>
    <w:rsid w:val="00347527"/>
    <w:rsid w:val="0034757A"/>
    <w:rsid w:val="003475C0"/>
    <w:rsid w:val="0034767A"/>
    <w:rsid w:val="00347794"/>
    <w:rsid w:val="00347C41"/>
    <w:rsid w:val="0035002B"/>
    <w:rsid w:val="00350117"/>
    <w:rsid w:val="0035030C"/>
    <w:rsid w:val="00350395"/>
    <w:rsid w:val="0035083C"/>
    <w:rsid w:val="00350918"/>
    <w:rsid w:val="00350B24"/>
    <w:rsid w:val="00351122"/>
    <w:rsid w:val="00351255"/>
    <w:rsid w:val="003513BE"/>
    <w:rsid w:val="003515A8"/>
    <w:rsid w:val="00351875"/>
    <w:rsid w:val="00351BBA"/>
    <w:rsid w:val="00351C3A"/>
    <w:rsid w:val="00351D0F"/>
    <w:rsid w:val="00351F0F"/>
    <w:rsid w:val="00351F40"/>
    <w:rsid w:val="003521F6"/>
    <w:rsid w:val="0035298A"/>
    <w:rsid w:val="00352A3E"/>
    <w:rsid w:val="00352D8A"/>
    <w:rsid w:val="00352EAC"/>
    <w:rsid w:val="00353B8B"/>
    <w:rsid w:val="00353CA5"/>
    <w:rsid w:val="00353CB0"/>
    <w:rsid w:val="00353FE9"/>
    <w:rsid w:val="003542E4"/>
    <w:rsid w:val="003544D5"/>
    <w:rsid w:val="0035467C"/>
    <w:rsid w:val="00354757"/>
    <w:rsid w:val="00354763"/>
    <w:rsid w:val="00354A68"/>
    <w:rsid w:val="00354C69"/>
    <w:rsid w:val="00354F03"/>
    <w:rsid w:val="0035504D"/>
    <w:rsid w:val="003550F0"/>
    <w:rsid w:val="00355396"/>
    <w:rsid w:val="0035559F"/>
    <w:rsid w:val="003559C7"/>
    <w:rsid w:val="00355ACC"/>
    <w:rsid w:val="00355C09"/>
    <w:rsid w:val="00355D4E"/>
    <w:rsid w:val="003560E5"/>
    <w:rsid w:val="00356251"/>
    <w:rsid w:val="0035628B"/>
    <w:rsid w:val="00356621"/>
    <w:rsid w:val="003568FE"/>
    <w:rsid w:val="00356940"/>
    <w:rsid w:val="00356CFF"/>
    <w:rsid w:val="00356D6B"/>
    <w:rsid w:val="00356E38"/>
    <w:rsid w:val="00356EB1"/>
    <w:rsid w:val="0035729C"/>
    <w:rsid w:val="00357303"/>
    <w:rsid w:val="003573B4"/>
    <w:rsid w:val="00357546"/>
    <w:rsid w:val="003576E3"/>
    <w:rsid w:val="0035792A"/>
    <w:rsid w:val="00357B4D"/>
    <w:rsid w:val="0036023E"/>
    <w:rsid w:val="00360BB1"/>
    <w:rsid w:val="00360ED0"/>
    <w:rsid w:val="00360FDC"/>
    <w:rsid w:val="00361159"/>
    <w:rsid w:val="0036155A"/>
    <w:rsid w:val="0036166C"/>
    <w:rsid w:val="003618B4"/>
    <w:rsid w:val="00361962"/>
    <w:rsid w:val="003619E4"/>
    <w:rsid w:val="00361A7D"/>
    <w:rsid w:val="00361CDD"/>
    <w:rsid w:val="00361E97"/>
    <w:rsid w:val="00361FA9"/>
    <w:rsid w:val="00361FD7"/>
    <w:rsid w:val="00362404"/>
    <w:rsid w:val="003626E3"/>
    <w:rsid w:val="00362945"/>
    <w:rsid w:val="00362E62"/>
    <w:rsid w:val="00362E95"/>
    <w:rsid w:val="00362FD2"/>
    <w:rsid w:val="003632FE"/>
    <w:rsid w:val="003633EB"/>
    <w:rsid w:val="0036342D"/>
    <w:rsid w:val="00363493"/>
    <w:rsid w:val="0036356E"/>
    <w:rsid w:val="003635A7"/>
    <w:rsid w:val="0036378F"/>
    <w:rsid w:val="003639A8"/>
    <w:rsid w:val="00363DA0"/>
    <w:rsid w:val="00363DC7"/>
    <w:rsid w:val="00363F59"/>
    <w:rsid w:val="00363FAB"/>
    <w:rsid w:val="00364488"/>
    <w:rsid w:val="00364548"/>
    <w:rsid w:val="00364D71"/>
    <w:rsid w:val="00364EA6"/>
    <w:rsid w:val="00364EC6"/>
    <w:rsid w:val="00364FA8"/>
    <w:rsid w:val="00365055"/>
    <w:rsid w:val="0036516D"/>
    <w:rsid w:val="003653B0"/>
    <w:rsid w:val="003654DE"/>
    <w:rsid w:val="003655B2"/>
    <w:rsid w:val="00365677"/>
    <w:rsid w:val="0036579A"/>
    <w:rsid w:val="0036582B"/>
    <w:rsid w:val="00365E2F"/>
    <w:rsid w:val="00365EC7"/>
    <w:rsid w:val="00365FD6"/>
    <w:rsid w:val="003662D1"/>
    <w:rsid w:val="003663FD"/>
    <w:rsid w:val="003666AE"/>
    <w:rsid w:val="003667FB"/>
    <w:rsid w:val="00366826"/>
    <w:rsid w:val="00366865"/>
    <w:rsid w:val="003668BC"/>
    <w:rsid w:val="0036699D"/>
    <w:rsid w:val="00366C1F"/>
    <w:rsid w:val="00366E97"/>
    <w:rsid w:val="00366F08"/>
    <w:rsid w:val="00366FE8"/>
    <w:rsid w:val="003671EB"/>
    <w:rsid w:val="00367225"/>
    <w:rsid w:val="00367227"/>
    <w:rsid w:val="00367494"/>
    <w:rsid w:val="0036770B"/>
    <w:rsid w:val="003679CE"/>
    <w:rsid w:val="00367C1A"/>
    <w:rsid w:val="00367D46"/>
    <w:rsid w:val="00367E1A"/>
    <w:rsid w:val="00367EF5"/>
    <w:rsid w:val="00367F3B"/>
    <w:rsid w:val="00370280"/>
    <w:rsid w:val="003703D0"/>
    <w:rsid w:val="003703F0"/>
    <w:rsid w:val="0037042C"/>
    <w:rsid w:val="00370434"/>
    <w:rsid w:val="00370809"/>
    <w:rsid w:val="0037088D"/>
    <w:rsid w:val="00370910"/>
    <w:rsid w:val="00370E59"/>
    <w:rsid w:val="00371026"/>
    <w:rsid w:val="00371367"/>
    <w:rsid w:val="003715E6"/>
    <w:rsid w:val="003716B0"/>
    <w:rsid w:val="00371885"/>
    <w:rsid w:val="003719CF"/>
    <w:rsid w:val="00371AAC"/>
    <w:rsid w:val="00371C8C"/>
    <w:rsid w:val="00371FCE"/>
    <w:rsid w:val="00371FFE"/>
    <w:rsid w:val="00372150"/>
    <w:rsid w:val="003721A7"/>
    <w:rsid w:val="003721DC"/>
    <w:rsid w:val="00372443"/>
    <w:rsid w:val="00372656"/>
    <w:rsid w:val="003728B6"/>
    <w:rsid w:val="00372907"/>
    <w:rsid w:val="00372A11"/>
    <w:rsid w:val="00372A54"/>
    <w:rsid w:val="00372BED"/>
    <w:rsid w:val="00372F09"/>
    <w:rsid w:val="00372F8D"/>
    <w:rsid w:val="00372FA7"/>
    <w:rsid w:val="00373814"/>
    <w:rsid w:val="00373918"/>
    <w:rsid w:val="003739F9"/>
    <w:rsid w:val="00373AF8"/>
    <w:rsid w:val="00373D02"/>
    <w:rsid w:val="003741C2"/>
    <w:rsid w:val="00374501"/>
    <w:rsid w:val="00374955"/>
    <w:rsid w:val="00374BE5"/>
    <w:rsid w:val="00374CB6"/>
    <w:rsid w:val="00374CF4"/>
    <w:rsid w:val="00374DD0"/>
    <w:rsid w:val="00374F49"/>
    <w:rsid w:val="00375199"/>
    <w:rsid w:val="0037521A"/>
    <w:rsid w:val="00375252"/>
    <w:rsid w:val="003752F5"/>
    <w:rsid w:val="003754B6"/>
    <w:rsid w:val="00375746"/>
    <w:rsid w:val="00375772"/>
    <w:rsid w:val="0037580D"/>
    <w:rsid w:val="00375A2E"/>
    <w:rsid w:val="00375D0F"/>
    <w:rsid w:val="00375DA8"/>
    <w:rsid w:val="00376055"/>
    <w:rsid w:val="003760EA"/>
    <w:rsid w:val="00376271"/>
    <w:rsid w:val="00376602"/>
    <w:rsid w:val="0037667A"/>
    <w:rsid w:val="0037676F"/>
    <w:rsid w:val="00376931"/>
    <w:rsid w:val="00376BB0"/>
    <w:rsid w:val="00376C84"/>
    <w:rsid w:val="00376CBA"/>
    <w:rsid w:val="00376DDB"/>
    <w:rsid w:val="00376F8B"/>
    <w:rsid w:val="0037746C"/>
    <w:rsid w:val="003778B7"/>
    <w:rsid w:val="00377A81"/>
    <w:rsid w:val="00377BFF"/>
    <w:rsid w:val="00377C40"/>
    <w:rsid w:val="00377D82"/>
    <w:rsid w:val="00377F8F"/>
    <w:rsid w:val="00380205"/>
    <w:rsid w:val="003805B0"/>
    <w:rsid w:val="003807A4"/>
    <w:rsid w:val="003807DF"/>
    <w:rsid w:val="0038085E"/>
    <w:rsid w:val="00380872"/>
    <w:rsid w:val="003808B2"/>
    <w:rsid w:val="003808DF"/>
    <w:rsid w:val="00380E68"/>
    <w:rsid w:val="00380F38"/>
    <w:rsid w:val="00380F8F"/>
    <w:rsid w:val="00381376"/>
    <w:rsid w:val="003816D6"/>
    <w:rsid w:val="003817B5"/>
    <w:rsid w:val="003817C6"/>
    <w:rsid w:val="00381801"/>
    <w:rsid w:val="0038191B"/>
    <w:rsid w:val="00381A0D"/>
    <w:rsid w:val="00381E86"/>
    <w:rsid w:val="0038237B"/>
    <w:rsid w:val="00382473"/>
    <w:rsid w:val="003826CF"/>
    <w:rsid w:val="003828D9"/>
    <w:rsid w:val="003829AE"/>
    <w:rsid w:val="00382B17"/>
    <w:rsid w:val="00382B2E"/>
    <w:rsid w:val="00382C25"/>
    <w:rsid w:val="00382D7E"/>
    <w:rsid w:val="00382DC1"/>
    <w:rsid w:val="00382EDB"/>
    <w:rsid w:val="00383075"/>
    <w:rsid w:val="00383628"/>
    <w:rsid w:val="003837F5"/>
    <w:rsid w:val="00383958"/>
    <w:rsid w:val="003839C8"/>
    <w:rsid w:val="00383ABD"/>
    <w:rsid w:val="00383BB2"/>
    <w:rsid w:val="00383FEB"/>
    <w:rsid w:val="00384051"/>
    <w:rsid w:val="003841F5"/>
    <w:rsid w:val="00384290"/>
    <w:rsid w:val="00384330"/>
    <w:rsid w:val="003844C5"/>
    <w:rsid w:val="00384877"/>
    <w:rsid w:val="003848C6"/>
    <w:rsid w:val="00384C9D"/>
    <w:rsid w:val="00384E49"/>
    <w:rsid w:val="00384F1B"/>
    <w:rsid w:val="003850B2"/>
    <w:rsid w:val="00385132"/>
    <w:rsid w:val="00385170"/>
    <w:rsid w:val="003852C7"/>
    <w:rsid w:val="0038532D"/>
    <w:rsid w:val="003853D6"/>
    <w:rsid w:val="003854F5"/>
    <w:rsid w:val="003855B1"/>
    <w:rsid w:val="003856DD"/>
    <w:rsid w:val="00385B22"/>
    <w:rsid w:val="00385E5C"/>
    <w:rsid w:val="00386403"/>
    <w:rsid w:val="0038640F"/>
    <w:rsid w:val="0038643A"/>
    <w:rsid w:val="003867F0"/>
    <w:rsid w:val="00386B00"/>
    <w:rsid w:val="00386B35"/>
    <w:rsid w:val="00386C4C"/>
    <w:rsid w:val="00386C4E"/>
    <w:rsid w:val="00386CF4"/>
    <w:rsid w:val="00386D9D"/>
    <w:rsid w:val="00386DA9"/>
    <w:rsid w:val="00386E36"/>
    <w:rsid w:val="00386F15"/>
    <w:rsid w:val="003876D2"/>
    <w:rsid w:val="00387BE0"/>
    <w:rsid w:val="00387C85"/>
    <w:rsid w:val="00387CDA"/>
    <w:rsid w:val="00387DB4"/>
    <w:rsid w:val="00387E76"/>
    <w:rsid w:val="00387F69"/>
    <w:rsid w:val="003900DB"/>
    <w:rsid w:val="00390269"/>
    <w:rsid w:val="0039026D"/>
    <w:rsid w:val="00390814"/>
    <w:rsid w:val="00390A3F"/>
    <w:rsid w:val="00390BC6"/>
    <w:rsid w:val="00390D23"/>
    <w:rsid w:val="00390EF2"/>
    <w:rsid w:val="00391143"/>
    <w:rsid w:val="00391AEC"/>
    <w:rsid w:val="00391D9F"/>
    <w:rsid w:val="00391EEA"/>
    <w:rsid w:val="00392037"/>
    <w:rsid w:val="0039214A"/>
    <w:rsid w:val="003926F3"/>
    <w:rsid w:val="0039287E"/>
    <w:rsid w:val="00392BBA"/>
    <w:rsid w:val="00392F0C"/>
    <w:rsid w:val="003930A1"/>
    <w:rsid w:val="003931CC"/>
    <w:rsid w:val="00393421"/>
    <w:rsid w:val="00393ED6"/>
    <w:rsid w:val="00393FA9"/>
    <w:rsid w:val="003941C2"/>
    <w:rsid w:val="00394C91"/>
    <w:rsid w:val="00394E67"/>
    <w:rsid w:val="00394F47"/>
    <w:rsid w:val="00395119"/>
    <w:rsid w:val="00395171"/>
    <w:rsid w:val="003951C5"/>
    <w:rsid w:val="00395315"/>
    <w:rsid w:val="0039545E"/>
    <w:rsid w:val="00395896"/>
    <w:rsid w:val="0039591F"/>
    <w:rsid w:val="00395950"/>
    <w:rsid w:val="00395D7A"/>
    <w:rsid w:val="00395DC9"/>
    <w:rsid w:val="00396213"/>
    <w:rsid w:val="003963FA"/>
    <w:rsid w:val="00396904"/>
    <w:rsid w:val="00396C7B"/>
    <w:rsid w:val="00396D25"/>
    <w:rsid w:val="00396E1C"/>
    <w:rsid w:val="00396E1E"/>
    <w:rsid w:val="00396E59"/>
    <w:rsid w:val="003970C0"/>
    <w:rsid w:val="0039723C"/>
    <w:rsid w:val="00397485"/>
    <w:rsid w:val="0039765E"/>
    <w:rsid w:val="00397867"/>
    <w:rsid w:val="003978CD"/>
    <w:rsid w:val="00397B1B"/>
    <w:rsid w:val="00397E2C"/>
    <w:rsid w:val="00397E5D"/>
    <w:rsid w:val="00397E63"/>
    <w:rsid w:val="003A0107"/>
    <w:rsid w:val="003A0412"/>
    <w:rsid w:val="003A053E"/>
    <w:rsid w:val="003A08B4"/>
    <w:rsid w:val="003A0C62"/>
    <w:rsid w:val="003A0EF7"/>
    <w:rsid w:val="003A13C0"/>
    <w:rsid w:val="003A14D1"/>
    <w:rsid w:val="003A17B5"/>
    <w:rsid w:val="003A18BC"/>
    <w:rsid w:val="003A18F1"/>
    <w:rsid w:val="003A1ABD"/>
    <w:rsid w:val="003A1F38"/>
    <w:rsid w:val="003A2207"/>
    <w:rsid w:val="003A22F5"/>
    <w:rsid w:val="003A2340"/>
    <w:rsid w:val="003A235A"/>
    <w:rsid w:val="003A2A36"/>
    <w:rsid w:val="003A2D37"/>
    <w:rsid w:val="003A2DBF"/>
    <w:rsid w:val="003A2DCF"/>
    <w:rsid w:val="003A2FCA"/>
    <w:rsid w:val="003A30C4"/>
    <w:rsid w:val="003A32EE"/>
    <w:rsid w:val="003A35AC"/>
    <w:rsid w:val="003A3673"/>
    <w:rsid w:val="003A369F"/>
    <w:rsid w:val="003A3996"/>
    <w:rsid w:val="003A3BA7"/>
    <w:rsid w:val="003A3D39"/>
    <w:rsid w:val="003A3F89"/>
    <w:rsid w:val="003A440B"/>
    <w:rsid w:val="003A471D"/>
    <w:rsid w:val="003A4771"/>
    <w:rsid w:val="003A47C3"/>
    <w:rsid w:val="003A490F"/>
    <w:rsid w:val="003A4912"/>
    <w:rsid w:val="003A4B8F"/>
    <w:rsid w:val="003A4CB1"/>
    <w:rsid w:val="003A4E2B"/>
    <w:rsid w:val="003A5172"/>
    <w:rsid w:val="003A551A"/>
    <w:rsid w:val="003A56CB"/>
    <w:rsid w:val="003A5703"/>
    <w:rsid w:val="003A5B7F"/>
    <w:rsid w:val="003A5CD1"/>
    <w:rsid w:val="003A5F55"/>
    <w:rsid w:val="003A609D"/>
    <w:rsid w:val="003A62C0"/>
    <w:rsid w:val="003A6338"/>
    <w:rsid w:val="003A6417"/>
    <w:rsid w:val="003A690B"/>
    <w:rsid w:val="003A6960"/>
    <w:rsid w:val="003A69AD"/>
    <w:rsid w:val="003A6ABD"/>
    <w:rsid w:val="003A6C93"/>
    <w:rsid w:val="003A6D8A"/>
    <w:rsid w:val="003A6E5D"/>
    <w:rsid w:val="003A79F5"/>
    <w:rsid w:val="003A7AF5"/>
    <w:rsid w:val="003A7CCD"/>
    <w:rsid w:val="003A7D7A"/>
    <w:rsid w:val="003A7D90"/>
    <w:rsid w:val="003A7EC1"/>
    <w:rsid w:val="003A7F6E"/>
    <w:rsid w:val="003B0457"/>
    <w:rsid w:val="003B0745"/>
    <w:rsid w:val="003B128A"/>
    <w:rsid w:val="003B166C"/>
    <w:rsid w:val="003B1689"/>
    <w:rsid w:val="003B205F"/>
    <w:rsid w:val="003B2293"/>
    <w:rsid w:val="003B24E9"/>
    <w:rsid w:val="003B281C"/>
    <w:rsid w:val="003B2B29"/>
    <w:rsid w:val="003B2CDF"/>
    <w:rsid w:val="003B2DE3"/>
    <w:rsid w:val="003B2E12"/>
    <w:rsid w:val="003B2E66"/>
    <w:rsid w:val="003B2F34"/>
    <w:rsid w:val="003B330E"/>
    <w:rsid w:val="003B38BA"/>
    <w:rsid w:val="003B3D9B"/>
    <w:rsid w:val="003B3EE0"/>
    <w:rsid w:val="003B3FC1"/>
    <w:rsid w:val="003B406C"/>
    <w:rsid w:val="003B4471"/>
    <w:rsid w:val="003B451F"/>
    <w:rsid w:val="003B4538"/>
    <w:rsid w:val="003B4697"/>
    <w:rsid w:val="003B4760"/>
    <w:rsid w:val="003B4784"/>
    <w:rsid w:val="003B4977"/>
    <w:rsid w:val="003B49CB"/>
    <w:rsid w:val="003B49EE"/>
    <w:rsid w:val="003B4D60"/>
    <w:rsid w:val="003B4EEB"/>
    <w:rsid w:val="003B4F21"/>
    <w:rsid w:val="003B540C"/>
    <w:rsid w:val="003B545B"/>
    <w:rsid w:val="003B54FF"/>
    <w:rsid w:val="003B565F"/>
    <w:rsid w:val="003B56F2"/>
    <w:rsid w:val="003B5723"/>
    <w:rsid w:val="003B58A4"/>
    <w:rsid w:val="003B5C22"/>
    <w:rsid w:val="003B5C5F"/>
    <w:rsid w:val="003B5E4A"/>
    <w:rsid w:val="003B5F6F"/>
    <w:rsid w:val="003B65D2"/>
    <w:rsid w:val="003B69AE"/>
    <w:rsid w:val="003B6C71"/>
    <w:rsid w:val="003B6CE5"/>
    <w:rsid w:val="003B6CFF"/>
    <w:rsid w:val="003B6DA9"/>
    <w:rsid w:val="003B714A"/>
    <w:rsid w:val="003B71CB"/>
    <w:rsid w:val="003B7989"/>
    <w:rsid w:val="003B7A39"/>
    <w:rsid w:val="003B7A94"/>
    <w:rsid w:val="003B7B7F"/>
    <w:rsid w:val="003B7CA1"/>
    <w:rsid w:val="003B7D87"/>
    <w:rsid w:val="003C004A"/>
    <w:rsid w:val="003C03AE"/>
    <w:rsid w:val="003C04E1"/>
    <w:rsid w:val="003C07AD"/>
    <w:rsid w:val="003C08B5"/>
    <w:rsid w:val="003C0B0D"/>
    <w:rsid w:val="003C0B2E"/>
    <w:rsid w:val="003C0C9E"/>
    <w:rsid w:val="003C0FCB"/>
    <w:rsid w:val="003C1119"/>
    <w:rsid w:val="003C1122"/>
    <w:rsid w:val="003C113E"/>
    <w:rsid w:val="003C114D"/>
    <w:rsid w:val="003C11E1"/>
    <w:rsid w:val="003C13D3"/>
    <w:rsid w:val="003C1419"/>
    <w:rsid w:val="003C14CD"/>
    <w:rsid w:val="003C150C"/>
    <w:rsid w:val="003C18DA"/>
    <w:rsid w:val="003C19CB"/>
    <w:rsid w:val="003C1C64"/>
    <w:rsid w:val="003C1C7C"/>
    <w:rsid w:val="003C1D86"/>
    <w:rsid w:val="003C2179"/>
    <w:rsid w:val="003C217F"/>
    <w:rsid w:val="003C2227"/>
    <w:rsid w:val="003C236A"/>
    <w:rsid w:val="003C248C"/>
    <w:rsid w:val="003C2558"/>
    <w:rsid w:val="003C2833"/>
    <w:rsid w:val="003C28B3"/>
    <w:rsid w:val="003C2D59"/>
    <w:rsid w:val="003C2E6D"/>
    <w:rsid w:val="003C2EC8"/>
    <w:rsid w:val="003C3107"/>
    <w:rsid w:val="003C31F8"/>
    <w:rsid w:val="003C3214"/>
    <w:rsid w:val="003C36CE"/>
    <w:rsid w:val="003C37EA"/>
    <w:rsid w:val="003C389C"/>
    <w:rsid w:val="003C3AC0"/>
    <w:rsid w:val="003C3D64"/>
    <w:rsid w:val="003C447B"/>
    <w:rsid w:val="003C44B7"/>
    <w:rsid w:val="003C47BF"/>
    <w:rsid w:val="003C47DD"/>
    <w:rsid w:val="003C48E5"/>
    <w:rsid w:val="003C48EF"/>
    <w:rsid w:val="003C49AD"/>
    <w:rsid w:val="003C49E6"/>
    <w:rsid w:val="003C4D65"/>
    <w:rsid w:val="003C4EA2"/>
    <w:rsid w:val="003C5076"/>
    <w:rsid w:val="003C5620"/>
    <w:rsid w:val="003C5EAB"/>
    <w:rsid w:val="003C5F4E"/>
    <w:rsid w:val="003C6073"/>
    <w:rsid w:val="003C60E0"/>
    <w:rsid w:val="003C62A7"/>
    <w:rsid w:val="003C66B6"/>
    <w:rsid w:val="003C69F6"/>
    <w:rsid w:val="003C6A40"/>
    <w:rsid w:val="003C6ABE"/>
    <w:rsid w:val="003C6DD9"/>
    <w:rsid w:val="003C7003"/>
    <w:rsid w:val="003C707A"/>
    <w:rsid w:val="003C70C0"/>
    <w:rsid w:val="003C7176"/>
    <w:rsid w:val="003C7194"/>
    <w:rsid w:val="003C74B0"/>
    <w:rsid w:val="003C7972"/>
    <w:rsid w:val="003C7BD0"/>
    <w:rsid w:val="003C7CD8"/>
    <w:rsid w:val="003C7D42"/>
    <w:rsid w:val="003D00E2"/>
    <w:rsid w:val="003D0183"/>
    <w:rsid w:val="003D091A"/>
    <w:rsid w:val="003D0E1C"/>
    <w:rsid w:val="003D0EA1"/>
    <w:rsid w:val="003D0EBA"/>
    <w:rsid w:val="003D11AB"/>
    <w:rsid w:val="003D15BA"/>
    <w:rsid w:val="003D1A82"/>
    <w:rsid w:val="003D1C35"/>
    <w:rsid w:val="003D1F0B"/>
    <w:rsid w:val="003D204A"/>
    <w:rsid w:val="003D2211"/>
    <w:rsid w:val="003D22C0"/>
    <w:rsid w:val="003D23CC"/>
    <w:rsid w:val="003D242C"/>
    <w:rsid w:val="003D24F4"/>
    <w:rsid w:val="003D26E9"/>
    <w:rsid w:val="003D2859"/>
    <w:rsid w:val="003D28A5"/>
    <w:rsid w:val="003D2B52"/>
    <w:rsid w:val="003D2D83"/>
    <w:rsid w:val="003D2F8B"/>
    <w:rsid w:val="003D337A"/>
    <w:rsid w:val="003D3442"/>
    <w:rsid w:val="003D36E5"/>
    <w:rsid w:val="003D4190"/>
    <w:rsid w:val="003D41D9"/>
    <w:rsid w:val="003D4206"/>
    <w:rsid w:val="003D43A4"/>
    <w:rsid w:val="003D489D"/>
    <w:rsid w:val="003D4945"/>
    <w:rsid w:val="003D4B2A"/>
    <w:rsid w:val="003D4B82"/>
    <w:rsid w:val="003D4B93"/>
    <w:rsid w:val="003D4D61"/>
    <w:rsid w:val="003D4F36"/>
    <w:rsid w:val="003D5473"/>
    <w:rsid w:val="003D5698"/>
    <w:rsid w:val="003D5959"/>
    <w:rsid w:val="003D5960"/>
    <w:rsid w:val="003D5CC4"/>
    <w:rsid w:val="003D60F0"/>
    <w:rsid w:val="003D6C63"/>
    <w:rsid w:val="003D6D9E"/>
    <w:rsid w:val="003D6F8C"/>
    <w:rsid w:val="003D76CC"/>
    <w:rsid w:val="003D76E2"/>
    <w:rsid w:val="003D78F0"/>
    <w:rsid w:val="003D799E"/>
    <w:rsid w:val="003D7B7F"/>
    <w:rsid w:val="003D7F0E"/>
    <w:rsid w:val="003E02BC"/>
    <w:rsid w:val="003E09CC"/>
    <w:rsid w:val="003E0AA2"/>
    <w:rsid w:val="003E0CCC"/>
    <w:rsid w:val="003E0F2A"/>
    <w:rsid w:val="003E0FED"/>
    <w:rsid w:val="003E1040"/>
    <w:rsid w:val="003E1150"/>
    <w:rsid w:val="003E12E0"/>
    <w:rsid w:val="003E12E8"/>
    <w:rsid w:val="003E172E"/>
    <w:rsid w:val="003E184E"/>
    <w:rsid w:val="003E1BB2"/>
    <w:rsid w:val="003E1D3D"/>
    <w:rsid w:val="003E1F62"/>
    <w:rsid w:val="003E1F9F"/>
    <w:rsid w:val="003E1FDA"/>
    <w:rsid w:val="003E2129"/>
    <w:rsid w:val="003E241A"/>
    <w:rsid w:val="003E24EE"/>
    <w:rsid w:val="003E2668"/>
    <w:rsid w:val="003E26D6"/>
    <w:rsid w:val="003E29BB"/>
    <w:rsid w:val="003E2BE3"/>
    <w:rsid w:val="003E2FD2"/>
    <w:rsid w:val="003E3082"/>
    <w:rsid w:val="003E356C"/>
    <w:rsid w:val="003E3645"/>
    <w:rsid w:val="003E36E3"/>
    <w:rsid w:val="003E3868"/>
    <w:rsid w:val="003E3B11"/>
    <w:rsid w:val="003E3B59"/>
    <w:rsid w:val="003E3BB2"/>
    <w:rsid w:val="003E3C08"/>
    <w:rsid w:val="003E3C70"/>
    <w:rsid w:val="003E3DCB"/>
    <w:rsid w:val="003E3E69"/>
    <w:rsid w:val="003E411C"/>
    <w:rsid w:val="003E4283"/>
    <w:rsid w:val="003E450A"/>
    <w:rsid w:val="003E456D"/>
    <w:rsid w:val="003E48ED"/>
    <w:rsid w:val="003E4AAA"/>
    <w:rsid w:val="003E4B9B"/>
    <w:rsid w:val="003E4F62"/>
    <w:rsid w:val="003E52B3"/>
    <w:rsid w:val="003E52F4"/>
    <w:rsid w:val="003E5398"/>
    <w:rsid w:val="003E53E7"/>
    <w:rsid w:val="003E53F0"/>
    <w:rsid w:val="003E5472"/>
    <w:rsid w:val="003E5598"/>
    <w:rsid w:val="003E5A22"/>
    <w:rsid w:val="003E62B9"/>
    <w:rsid w:val="003E6592"/>
    <w:rsid w:val="003E684E"/>
    <w:rsid w:val="003E6987"/>
    <w:rsid w:val="003E69EE"/>
    <w:rsid w:val="003E6B14"/>
    <w:rsid w:val="003E6BB6"/>
    <w:rsid w:val="003E6C20"/>
    <w:rsid w:val="003E6CA1"/>
    <w:rsid w:val="003E6FF3"/>
    <w:rsid w:val="003E7009"/>
    <w:rsid w:val="003E7367"/>
    <w:rsid w:val="003E7513"/>
    <w:rsid w:val="003E765F"/>
    <w:rsid w:val="003E77F6"/>
    <w:rsid w:val="003E7913"/>
    <w:rsid w:val="003E7988"/>
    <w:rsid w:val="003E79BC"/>
    <w:rsid w:val="003E7CAF"/>
    <w:rsid w:val="003E7E22"/>
    <w:rsid w:val="003E7F8B"/>
    <w:rsid w:val="003E7FB0"/>
    <w:rsid w:val="003F0333"/>
    <w:rsid w:val="003F1079"/>
    <w:rsid w:val="003F15BE"/>
    <w:rsid w:val="003F16E0"/>
    <w:rsid w:val="003F16FF"/>
    <w:rsid w:val="003F2145"/>
    <w:rsid w:val="003F24F4"/>
    <w:rsid w:val="003F25FB"/>
    <w:rsid w:val="003F288A"/>
    <w:rsid w:val="003F29B5"/>
    <w:rsid w:val="003F2BC7"/>
    <w:rsid w:val="003F2D8B"/>
    <w:rsid w:val="003F2E55"/>
    <w:rsid w:val="003F3360"/>
    <w:rsid w:val="003F3AA7"/>
    <w:rsid w:val="003F3D3B"/>
    <w:rsid w:val="003F3E90"/>
    <w:rsid w:val="003F4288"/>
    <w:rsid w:val="003F44D9"/>
    <w:rsid w:val="003F467F"/>
    <w:rsid w:val="003F48B8"/>
    <w:rsid w:val="003F48EE"/>
    <w:rsid w:val="003F4AEA"/>
    <w:rsid w:val="003F4C96"/>
    <w:rsid w:val="003F4CB1"/>
    <w:rsid w:val="003F4F0E"/>
    <w:rsid w:val="003F50C4"/>
    <w:rsid w:val="003F50C5"/>
    <w:rsid w:val="003F5324"/>
    <w:rsid w:val="003F538E"/>
    <w:rsid w:val="003F5401"/>
    <w:rsid w:val="003F5427"/>
    <w:rsid w:val="003F5614"/>
    <w:rsid w:val="003F58C0"/>
    <w:rsid w:val="003F5E82"/>
    <w:rsid w:val="003F5FDC"/>
    <w:rsid w:val="003F601D"/>
    <w:rsid w:val="003F63F8"/>
    <w:rsid w:val="003F6511"/>
    <w:rsid w:val="003F651B"/>
    <w:rsid w:val="003F66E1"/>
    <w:rsid w:val="003F67D5"/>
    <w:rsid w:val="003F69C5"/>
    <w:rsid w:val="003F6A87"/>
    <w:rsid w:val="003F6B05"/>
    <w:rsid w:val="003F6C4F"/>
    <w:rsid w:val="003F6DF5"/>
    <w:rsid w:val="003F7164"/>
    <w:rsid w:val="003F72D7"/>
    <w:rsid w:val="003F72E5"/>
    <w:rsid w:val="003F72F9"/>
    <w:rsid w:val="003F7407"/>
    <w:rsid w:val="003F74EF"/>
    <w:rsid w:val="003F75BD"/>
    <w:rsid w:val="003F7BA2"/>
    <w:rsid w:val="003F7BFF"/>
    <w:rsid w:val="003F7C5E"/>
    <w:rsid w:val="003F7E97"/>
    <w:rsid w:val="003F7EBD"/>
    <w:rsid w:val="00400103"/>
    <w:rsid w:val="00400258"/>
    <w:rsid w:val="00400344"/>
    <w:rsid w:val="004004BD"/>
    <w:rsid w:val="004004E0"/>
    <w:rsid w:val="00400712"/>
    <w:rsid w:val="00400718"/>
    <w:rsid w:val="004007A6"/>
    <w:rsid w:val="00400D1D"/>
    <w:rsid w:val="00400FA7"/>
    <w:rsid w:val="004011D9"/>
    <w:rsid w:val="004013E5"/>
    <w:rsid w:val="004015AA"/>
    <w:rsid w:val="00401C77"/>
    <w:rsid w:val="00401CF2"/>
    <w:rsid w:val="00401E33"/>
    <w:rsid w:val="00401F46"/>
    <w:rsid w:val="00402040"/>
    <w:rsid w:val="00402318"/>
    <w:rsid w:val="004027AB"/>
    <w:rsid w:val="00402ABE"/>
    <w:rsid w:val="00402B3E"/>
    <w:rsid w:val="00402B85"/>
    <w:rsid w:val="00402DF2"/>
    <w:rsid w:val="00402F1D"/>
    <w:rsid w:val="00403094"/>
    <w:rsid w:val="004034FF"/>
    <w:rsid w:val="00403920"/>
    <w:rsid w:val="00403C44"/>
    <w:rsid w:val="00403CA7"/>
    <w:rsid w:val="00403DA1"/>
    <w:rsid w:val="00403E1C"/>
    <w:rsid w:val="0040411E"/>
    <w:rsid w:val="0040419F"/>
    <w:rsid w:val="004044AE"/>
    <w:rsid w:val="00404B76"/>
    <w:rsid w:val="00404D67"/>
    <w:rsid w:val="00404F66"/>
    <w:rsid w:val="00404FD9"/>
    <w:rsid w:val="004050DF"/>
    <w:rsid w:val="00405520"/>
    <w:rsid w:val="00405B01"/>
    <w:rsid w:val="00405DC0"/>
    <w:rsid w:val="00405EC5"/>
    <w:rsid w:val="00405F26"/>
    <w:rsid w:val="00405F36"/>
    <w:rsid w:val="004061B6"/>
    <w:rsid w:val="0040622B"/>
    <w:rsid w:val="004066AB"/>
    <w:rsid w:val="00406762"/>
    <w:rsid w:val="00406875"/>
    <w:rsid w:val="00406A19"/>
    <w:rsid w:val="00406D24"/>
    <w:rsid w:val="00406EE1"/>
    <w:rsid w:val="0040706C"/>
    <w:rsid w:val="0040709B"/>
    <w:rsid w:val="0040711A"/>
    <w:rsid w:val="00407168"/>
    <w:rsid w:val="004071A7"/>
    <w:rsid w:val="0040763D"/>
    <w:rsid w:val="004076F7"/>
    <w:rsid w:val="004078ED"/>
    <w:rsid w:val="00407A7B"/>
    <w:rsid w:val="00407C2F"/>
    <w:rsid w:val="00407D78"/>
    <w:rsid w:val="00407FAB"/>
    <w:rsid w:val="00410227"/>
    <w:rsid w:val="004104B1"/>
    <w:rsid w:val="0041082F"/>
    <w:rsid w:val="00410D50"/>
    <w:rsid w:val="00410E07"/>
    <w:rsid w:val="00410E1D"/>
    <w:rsid w:val="004110BF"/>
    <w:rsid w:val="00411167"/>
    <w:rsid w:val="00411757"/>
    <w:rsid w:val="004117EA"/>
    <w:rsid w:val="0041189E"/>
    <w:rsid w:val="00411BC2"/>
    <w:rsid w:val="00411CA9"/>
    <w:rsid w:val="00411CFB"/>
    <w:rsid w:val="00411F02"/>
    <w:rsid w:val="00411FA2"/>
    <w:rsid w:val="00412028"/>
    <w:rsid w:val="004122AF"/>
    <w:rsid w:val="0041243A"/>
    <w:rsid w:val="004124DB"/>
    <w:rsid w:val="004124F3"/>
    <w:rsid w:val="0041258B"/>
    <w:rsid w:val="0041267A"/>
    <w:rsid w:val="00412CC2"/>
    <w:rsid w:val="00412E13"/>
    <w:rsid w:val="00412EC6"/>
    <w:rsid w:val="004134D5"/>
    <w:rsid w:val="004134FC"/>
    <w:rsid w:val="004135D2"/>
    <w:rsid w:val="00413795"/>
    <w:rsid w:val="00413812"/>
    <w:rsid w:val="0041399D"/>
    <w:rsid w:val="00413B66"/>
    <w:rsid w:val="00413BC6"/>
    <w:rsid w:val="00413E8E"/>
    <w:rsid w:val="00414066"/>
    <w:rsid w:val="00414094"/>
    <w:rsid w:val="00414100"/>
    <w:rsid w:val="004141D1"/>
    <w:rsid w:val="00414328"/>
    <w:rsid w:val="00414381"/>
    <w:rsid w:val="00414786"/>
    <w:rsid w:val="00414922"/>
    <w:rsid w:val="00414C9B"/>
    <w:rsid w:val="00414DD2"/>
    <w:rsid w:val="00414DE2"/>
    <w:rsid w:val="004150FC"/>
    <w:rsid w:val="004151F1"/>
    <w:rsid w:val="00415314"/>
    <w:rsid w:val="00415473"/>
    <w:rsid w:val="0041555B"/>
    <w:rsid w:val="00415677"/>
    <w:rsid w:val="0041589A"/>
    <w:rsid w:val="00415936"/>
    <w:rsid w:val="004159D2"/>
    <w:rsid w:val="00415BB4"/>
    <w:rsid w:val="00415D24"/>
    <w:rsid w:val="00415D3B"/>
    <w:rsid w:val="004160C0"/>
    <w:rsid w:val="00416282"/>
    <w:rsid w:val="0041652B"/>
    <w:rsid w:val="00416720"/>
    <w:rsid w:val="00416ACE"/>
    <w:rsid w:val="00416B15"/>
    <w:rsid w:val="00416B84"/>
    <w:rsid w:val="0041704D"/>
    <w:rsid w:val="00417321"/>
    <w:rsid w:val="0041736E"/>
    <w:rsid w:val="00417791"/>
    <w:rsid w:val="00417969"/>
    <w:rsid w:val="00417A11"/>
    <w:rsid w:val="00417A21"/>
    <w:rsid w:val="00417B9C"/>
    <w:rsid w:val="00420119"/>
    <w:rsid w:val="004206AF"/>
    <w:rsid w:val="00420911"/>
    <w:rsid w:val="004209CE"/>
    <w:rsid w:val="00420B53"/>
    <w:rsid w:val="00420E99"/>
    <w:rsid w:val="004214FC"/>
    <w:rsid w:val="004215E3"/>
    <w:rsid w:val="00421683"/>
    <w:rsid w:val="00421889"/>
    <w:rsid w:val="00421A25"/>
    <w:rsid w:val="00421AAE"/>
    <w:rsid w:val="0042222D"/>
    <w:rsid w:val="00422320"/>
    <w:rsid w:val="004223A0"/>
    <w:rsid w:val="00422644"/>
    <w:rsid w:val="00422899"/>
    <w:rsid w:val="00422A82"/>
    <w:rsid w:val="00422B7A"/>
    <w:rsid w:val="00422FEB"/>
    <w:rsid w:val="0042311B"/>
    <w:rsid w:val="004232EE"/>
    <w:rsid w:val="004235EC"/>
    <w:rsid w:val="00423885"/>
    <w:rsid w:val="004238CB"/>
    <w:rsid w:val="00423B3A"/>
    <w:rsid w:val="00423D06"/>
    <w:rsid w:val="00423D98"/>
    <w:rsid w:val="00423DAF"/>
    <w:rsid w:val="00423DBD"/>
    <w:rsid w:val="00423ED6"/>
    <w:rsid w:val="00423EDA"/>
    <w:rsid w:val="00423FA6"/>
    <w:rsid w:val="0042407D"/>
    <w:rsid w:val="0042410A"/>
    <w:rsid w:val="0042444A"/>
    <w:rsid w:val="00424D33"/>
    <w:rsid w:val="00424F10"/>
    <w:rsid w:val="004251B5"/>
    <w:rsid w:val="00425382"/>
    <w:rsid w:val="00425664"/>
    <w:rsid w:val="0042589B"/>
    <w:rsid w:val="00425A54"/>
    <w:rsid w:val="00425B02"/>
    <w:rsid w:val="00425B96"/>
    <w:rsid w:val="00425EC0"/>
    <w:rsid w:val="00425F33"/>
    <w:rsid w:val="00425F65"/>
    <w:rsid w:val="004260E9"/>
    <w:rsid w:val="00426186"/>
    <w:rsid w:val="00426348"/>
    <w:rsid w:val="004265FF"/>
    <w:rsid w:val="00426613"/>
    <w:rsid w:val="004266F4"/>
    <w:rsid w:val="00426735"/>
    <w:rsid w:val="00426B43"/>
    <w:rsid w:val="00426BC1"/>
    <w:rsid w:val="00426D42"/>
    <w:rsid w:val="00426D78"/>
    <w:rsid w:val="00427241"/>
    <w:rsid w:val="004274E3"/>
    <w:rsid w:val="00427577"/>
    <w:rsid w:val="004276AB"/>
    <w:rsid w:val="00427DC7"/>
    <w:rsid w:val="00427EBE"/>
    <w:rsid w:val="0043030A"/>
    <w:rsid w:val="004308E9"/>
    <w:rsid w:val="00430F49"/>
    <w:rsid w:val="004311B3"/>
    <w:rsid w:val="004311D8"/>
    <w:rsid w:val="0043163C"/>
    <w:rsid w:val="004317DF"/>
    <w:rsid w:val="0043189E"/>
    <w:rsid w:val="00431A6C"/>
    <w:rsid w:val="00431AF9"/>
    <w:rsid w:val="00431DA6"/>
    <w:rsid w:val="00432307"/>
    <w:rsid w:val="00432447"/>
    <w:rsid w:val="00432490"/>
    <w:rsid w:val="0043267E"/>
    <w:rsid w:val="00432778"/>
    <w:rsid w:val="0043288F"/>
    <w:rsid w:val="00432B6E"/>
    <w:rsid w:val="00432BBE"/>
    <w:rsid w:val="00432C8A"/>
    <w:rsid w:val="00432EAF"/>
    <w:rsid w:val="00432FBF"/>
    <w:rsid w:val="00433038"/>
    <w:rsid w:val="0043357A"/>
    <w:rsid w:val="00433798"/>
    <w:rsid w:val="0043398B"/>
    <w:rsid w:val="00433A08"/>
    <w:rsid w:val="00433B53"/>
    <w:rsid w:val="00433C29"/>
    <w:rsid w:val="00433D18"/>
    <w:rsid w:val="00433D58"/>
    <w:rsid w:val="00433E7B"/>
    <w:rsid w:val="00433FC3"/>
    <w:rsid w:val="00434094"/>
    <w:rsid w:val="00434125"/>
    <w:rsid w:val="0043449C"/>
    <w:rsid w:val="004349DB"/>
    <w:rsid w:val="00434A74"/>
    <w:rsid w:val="00434BB7"/>
    <w:rsid w:val="00435155"/>
    <w:rsid w:val="00435769"/>
    <w:rsid w:val="004359A7"/>
    <w:rsid w:val="004359EB"/>
    <w:rsid w:val="00435B18"/>
    <w:rsid w:val="00435C08"/>
    <w:rsid w:val="00435C31"/>
    <w:rsid w:val="00435CF9"/>
    <w:rsid w:val="00435FBF"/>
    <w:rsid w:val="00436193"/>
    <w:rsid w:val="00436324"/>
    <w:rsid w:val="0043642D"/>
    <w:rsid w:val="0043675C"/>
    <w:rsid w:val="00436EAA"/>
    <w:rsid w:val="004370F5"/>
    <w:rsid w:val="0043743F"/>
    <w:rsid w:val="004374A9"/>
    <w:rsid w:val="00437553"/>
    <w:rsid w:val="00437825"/>
    <w:rsid w:val="00437864"/>
    <w:rsid w:val="004379C0"/>
    <w:rsid w:val="00437A1A"/>
    <w:rsid w:val="00437CB3"/>
    <w:rsid w:val="00437DCF"/>
    <w:rsid w:val="00437E9E"/>
    <w:rsid w:val="00437EBB"/>
    <w:rsid w:val="0044000D"/>
    <w:rsid w:val="004405BF"/>
    <w:rsid w:val="00440789"/>
    <w:rsid w:val="00440A7E"/>
    <w:rsid w:val="00440AEF"/>
    <w:rsid w:val="00440CE5"/>
    <w:rsid w:val="00441085"/>
    <w:rsid w:val="004410B1"/>
    <w:rsid w:val="004410EB"/>
    <w:rsid w:val="004411DC"/>
    <w:rsid w:val="004412F5"/>
    <w:rsid w:val="0044135E"/>
    <w:rsid w:val="00441750"/>
    <w:rsid w:val="00441828"/>
    <w:rsid w:val="00441971"/>
    <w:rsid w:val="00441B01"/>
    <w:rsid w:val="00441E18"/>
    <w:rsid w:val="00441EEF"/>
    <w:rsid w:val="0044209C"/>
    <w:rsid w:val="00442588"/>
    <w:rsid w:val="00442991"/>
    <w:rsid w:val="00442E7B"/>
    <w:rsid w:val="00442EAF"/>
    <w:rsid w:val="004430A5"/>
    <w:rsid w:val="00443561"/>
    <w:rsid w:val="004436F6"/>
    <w:rsid w:val="00443999"/>
    <w:rsid w:val="00443CA8"/>
    <w:rsid w:val="00444375"/>
    <w:rsid w:val="004443FB"/>
    <w:rsid w:val="00444465"/>
    <w:rsid w:val="0044452B"/>
    <w:rsid w:val="0044498C"/>
    <w:rsid w:val="00444A4E"/>
    <w:rsid w:val="00444D70"/>
    <w:rsid w:val="00444DE7"/>
    <w:rsid w:val="00444E1A"/>
    <w:rsid w:val="00444E65"/>
    <w:rsid w:val="00444EF1"/>
    <w:rsid w:val="00444EF9"/>
    <w:rsid w:val="00444FC1"/>
    <w:rsid w:val="0044519B"/>
    <w:rsid w:val="00445299"/>
    <w:rsid w:val="004454E6"/>
    <w:rsid w:val="00445567"/>
    <w:rsid w:val="004455DF"/>
    <w:rsid w:val="004459CE"/>
    <w:rsid w:val="00445A4D"/>
    <w:rsid w:val="00445ADC"/>
    <w:rsid w:val="00445C29"/>
    <w:rsid w:val="00445E30"/>
    <w:rsid w:val="00445ED1"/>
    <w:rsid w:val="0044628F"/>
    <w:rsid w:val="004463FE"/>
    <w:rsid w:val="004465B1"/>
    <w:rsid w:val="0044660C"/>
    <w:rsid w:val="004469A1"/>
    <w:rsid w:val="004469AE"/>
    <w:rsid w:val="004469E3"/>
    <w:rsid w:val="00446AA9"/>
    <w:rsid w:val="00446BD3"/>
    <w:rsid w:val="00446C81"/>
    <w:rsid w:val="00446DF3"/>
    <w:rsid w:val="0044717B"/>
    <w:rsid w:val="0044760D"/>
    <w:rsid w:val="00447F3E"/>
    <w:rsid w:val="00447F7D"/>
    <w:rsid w:val="004504AB"/>
    <w:rsid w:val="004504E5"/>
    <w:rsid w:val="0045092F"/>
    <w:rsid w:val="00451106"/>
    <w:rsid w:val="0045156F"/>
    <w:rsid w:val="004515F3"/>
    <w:rsid w:val="00451783"/>
    <w:rsid w:val="004517FA"/>
    <w:rsid w:val="0045185A"/>
    <w:rsid w:val="004518F2"/>
    <w:rsid w:val="00451C6E"/>
    <w:rsid w:val="00451CF8"/>
    <w:rsid w:val="00451E61"/>
    <w:rsid w:val="00451F31"/>
    <w:rsid w:val="00451F56"/>
    <w:rsid w:val="0045202C"/>
    <w:rsid w:val="0045222D"/>
    <w:rsid w:val="0045226D"/>
    <w:rsid w:val="00452304"/>
    <w:rsid w:val="0045241A"/>
    <w:rsid w:val="0045259B"/>
    <w:rsid w:val="00452613"/>
    <w:rsid w:val="00452671"/>
    <w:rsid w:val="00452855"/>
    <w:rsid w:val="00452976"/>
    <w:rsid w:val="00452A99"/>
    <w:rsid w:val="00452AE9"/>
    <w:rsid w:val="00452B1E"/>
    <w:rsid w:val="00452CBF"/>
    <w:rsid w:val="00452D0F"/>
    <w:rsid w:val="00452D3A"/>
    <w:rsid w:val="00452FCB"/>
    <w:rsid w:val="004531D1"/>
    <w:rsid w:val="00453480"/>
    <w:rsid w:val="004535E4"/>
    <w:rsid w:val="0045392E"/>
    <w:rsid w:val="00453D0B"/>
    <w:rsid w:val="00454397"/>
    <w:rsid w:val="004545F5"/>
    <w:rsid w:val="0045470B"/>
    <w:rsid w:val="004547D3"/>
    <w:rsid w:val="004548C7"/>
    <w:rsid w:val="00454CD8"/>
    <w:rsid w:val="00454D30"/>
    <w:rsid w:val="00454E13"/>
    <w:rsid w:val="004550B5"/>
    <w:rsid w:val="004551AD"/>
    <w:rsid w:val="00455213"/>
    <w:rsid w:val="004553AB"/>
    <w:rsid w:val="00455405"/>
    <w:rsid w:val="0045549A"/>
    <w:rsid w:val="00455529"/>
    <w:rsid w:val="00455615"/>
    <w:rsid w:val="004556C6"/>
    <w:rsid w:val="0045597C"/>
    <w:rsid w:val="004559D0"/>
    <w:rsid w:val="00455E43"/>
    <w:rsid w:val="00455FE5"/>
    <w:rsid w:val="004564FD"/>
    <w:rsid w:val="00456845"/>
    <w:rsid w:val="004568A8"/>
    <w:rsid w:val="00456954"/>
    <w:rsid w:val="00456C6C"/>
    <w:rsid w:val="00456D74"/>
    <w:rsid w:val="00456DB0"/>
    <w:rsid w:val="0045700E"/>
    <w:rsid w:val="004574B5"/>
    <w:rsid w:val="004577F6"/>
    <w:rsid w:val="00457B10"/>
    <w:rsid w:val="00457F0C"/>
    <w:rsid w:val="00460133"/>
    <w:rsid w:val="00460741"/>
    <w:rsid w:val="00460754"/>
    <w:rsid w:val="00460A01"/>
    <w:rsid w:val="00460A5E"/>
    <w:rsid w:val="00460D94"/>
    <w:rsid w:val="00460D9E"/>
    <w:rsid w:val="00460E8B"/>
    <w:rsid w:val="00460EB9"/>
    <w:rsid w:val="00461267"/>
    <w:rsid w:val="0046162D"/>
    <w:rsid w:val="00461642"/>
    <w:rsid w:val="0046170D"/>
    <w:rsid w:val="004617DB"/>
    <w:rsid w:val="00461836"/>
    <w:rsid w:val="00461FB3"/>
    <w:rsid w:val="00462144"/>
    <w:rsid w:val="0046241B"/>
    <w:rsid w:val="004627F0"/>
    <w:rsid w:val="0046288A"/>
    <w:rsid w:val="00462A61"/>
    <w:rsid w:val="00463001"/>
    <w:rsid w:val="0046326C"/>
    <w:rsid w:val="00463537"/>
    <w:rsid w:val="004635D7"/>
    <w:rsid w:val="004636CC"/>
    <w:rsid w:val="00463816"/>
    <w:rsid w:val="004638BA"/>
    <w:rsid w:val="004638DF"/>
    <w:rsid w:val="00463A25"/>
    <w:rsid w:val="00463FFF"/>
    <w:rsid w:val="004640A0"/>
    <w:rsid w:val="004642F6"/>
    <w:rsid w:val="00464735"/>
    <w:rsid w:val="00464D26"/>
    <w:rsid w:val="00464F06"/>
    <w:rsid w:val="00464FFA"/>
    <w:rsid w:val="00465069"/>
    <w:rsid w:val="004650A3"/>
    <w:rsid w:val="00465450"/>
    <w:rsid w:val="004656BD"/>
    <w:rsid w:val="0046580F"/>
    <w:rsid w:val="00465B60"/>
    <w:rsid w:val="00465D39"/>
    <w:rsid w:val="00465E03"/>
    <w:rsid w:val="00465F52"/>
    <w:rsid w:val="00465F7F"/>
    <w:rsid w:val="00465FE4"/>
    <w:rsid w:val="00466090"/>
    <w:rsid w:val="0046673C"/>
    <w:rsid w:val="004669A1"/>
    <w:rsid w:val="00466A0B"/>
    <w:rsid w:val="00466C14"/>
    <w:rsid w:val="00466E83"/>
    <w:rsid w:val="00467938"/>
    <w:rsid w:val="004679F8"/>
    <w:rsid w:val="00467B7C"/>
    <w:rsid w:val="00467C05"/>
    <w:rsid w:val="00467E97"/>
    <w:rsid w:val="004704F8"/>
    <w:rsid w:val="004704FB"/>
    <w:rsid w:val="00470BED"/>
    <w:rsid w:val="00470C94"/>
    <w:rsid w:val="00470D8D"/>
    <w:rsid w:val="00470E21"/>
    <w:rsid w:val="004710A3"/>
    <w:rsid w:val="004711C7"/>
    <w:rsid w:val="004712D1"/>
    <w:rsid w:val="00471343"/>
    <w:rsid w:val="00471406"/>
    <w:rsid w:val="004714B5"/>
    <w:rsid w:val="0047173B"/>
    <w:rsid w:val="00471B98"/>
    <w:rsid w:val="00471C3E"/>
    <w:rsid w:val="00471C43"/>
    <w:rsid w:val="00471CE8"/>
    <w:rsid w:val="00472115"/>
    <w:rsid w:val="00472409"/>
    <w:rsid w:val="00472442"/>
    <w:rsid w:val="004724B5"/>
    <w:rsid w:val="004725FA"/>
    <w:rsid w:val="004729E6"/>
    <w:rsid w:val="00472B34"/>
    <w:rsid w:val="00472C8B"/>
    <w:rsid w:val="00472E3D"/>
    <w:rsid w:val="004732D1"/>
    <w:rsid w:val="00473782"/>
    <w:rsid w:val="004737AB"/>
    <w:rsid w:val="00473A1E"/>
    <w:rsid w:val="00473AC2"/>
    <w:rsid w:val="00473C2E"/>
    <w:rsid w:val="00473CE2"/>
    <w:rsid w:val="00473D5D"/>
    <w:rsid w:val="00473E2F"/>
    <w:rsid w:val="00473FA2"/>
    <w:rsid w:val="004740B3"/>
    <w:rsid w:val="00474119"/>
    <w:rsid w:val="00474164"/>
    <w:rsid w:val="0047423B"/>
    <w:rsid w:val="0047459C"/>
    <w:rsid w:val="004747D4"/>
    <w:rsid w:val="00474B6A"/>
    <w:rsid w:val="00474C50"/>
    <w:rsid w:val="00474F0D"/>
    <w:rsid w:val="00475209"/>
    <w:rsid w:val="004755B8"/>
    <w:rsid w:val="00475797"/>
    <w:rsid w:val="004757CF"/>
    <w:rsid w:val="00475836"/>
    <w:rsid w:val="004758F6"/>
    <w:rsid w:val="00475966"/>
    <w:rsid w:val="00475CA3"/>
    <w:rsid w:val="00475E95"/>
    <w:rsid w:val="00475EED"/>
    <w:rsid w:val="00475F0A"/>
    <w:rsid w:val="00475F32"/>
    <w:rsid w:val="00476097"/>
    <w:rsid w:val="004760DC"/>
    <w:rsid w:val="004765D5"/>
    <w:rsid w:val="00476602"/>
    <w:rsid w:val="00476765"/>
    <w:rsid w:val="004768F9"/>
    <w:rsid w:val="0047697C"/>
    <w:rsid w:val="004769AC"/>
    <w:rsid w:val="00476B26"/>
    <w:rsid w:val="00476C23"/>
    <w:rsid w:val="00476D77"/>
    <w:rsid w:val="00477315"/>
    <w:rsid w:val="00477428"/>
    <w:rsid w:val="00477C93"/>
    <w:rsid w:val="00477FEB"/>
    <w:rsid w:val="00480221"/>
    <w:rsid w:val="0048046A"/>
    <w:rsid w:val="00480A08"/>
    <w:rsid w:val="00480B35"/>
    <w:rsid w:val="00480C6B"/>
    <w:rsid w:val="00480D65"/>
    <w:rsid w:val="00480D95"/>
    <w:rsid w:val="00480E42"/>
    <w:rsid w:val="00480F02"/>
    <w:rsid w:val="004810E4"/>
    <w:rsid w:val="0048116C"/>
    <w:rsid w:val="004812D3"/>
    <w:rsid w:val="0048137B"/>
    <w:rsid w:val="004815F9"/>
    <w:rsid w:val="0048171C"/>
    <w:rsid w:val="004818E6"/>
    <w:rsid w:val="00481983"/>
    <w:rsid w:val="00481D69"/>
    <w:rsid w:val="00481D86"/>
    <w:rsid w:val="00481E27"/>
    <w:rsid w:val="004820A3"/>
    <w:rsid w:val="004820D4"/>
    <w:rsid w:val="0048212E"/>
    <w:rsid w:val="004821B2"/>
    <w:rsid w:val="004821D9"/>
    <w:rsid w:val="004823FE"/>
    <w:rsid w:val="0048250D"/>
    <w:rsid w:val="004826B6"/>
    <w:rsid w:val="00482AEA"/>
    <w:rsid w:val="00482BA2"/>
    <w:rsid w:val="00482EC1"/>
    <w:rsid w:val="00483044"/>
    <w:rsid w:val="004831BA"/>
    <w:rsid w:val="00483448"/>
    <w:rsid w:val="00483454"/>
    <w:rsid w:val="004834E3"/>
    <w:rsid w:val="0048355A"/>
    <w:rsid w:val="00483738"/>
    <w:rsid w:val="004838D2"/>
    <w:rsid w:val="00483A1B"/>
    <w:rsid w:val="00483BA5"/>
    <w:rsid w:val="00483BB9"/>
    <w:rsid w:val="00483C15"/>
    <w:rsid w:val="00483C23"/>
    <w:rsid w:val="00483C88"/>
    <w:rsid w:val="00483DAF"/>
    <w:rsid w:val="00483E5F"/>
    <w:rsid w:val="004840A9"/>
    <w:rsid w:val="0048441C"/>
    <w:rsid w:val="00484449"/>
    <w:rsid w:val="0048470E"/>
    <w:rsid w:val="00484722"/>
    <w:rsid w:val="004847B9"/>
    <w:rsid w:val="0048492C"/>
    <w:rsid w:val="00484C6F"/>
    <w:rsid w:val="00485256"/>
    <w:rsid w:val="004852A0"/>
    <w:rsid w:val="004852C1"/>
    <w:rsid w:val="00485422"/>
    <w:rsid w:val="0048546A"/>
    <w:rsid w:val="0048546E"/>
    <w:rsid w:val="004855A8"/>
    <w:rsid w:val="00485605"/>
    <w:rsid w:val="0048563C"/>
    <w:rsid w:val="00485878"/>
    <w:rsid w:val="004858C7"/>
    <w:rsid w:val="004859E8"/>
    <w:rsid w:val="00485A92"/>
    <w:rsid w:val="00485EF1"/>
    <w:rsid w:val="0048614E"/>
    <w:rsid w:val="0048623E"/>
    <w:rsid w:val="00486327"/>
    <w:rsid w:val="00486846"/>
    <w:rsid w:val="00486BD3"/>
    <w:rsid w:val="0048717D"/>
    <w:rsid w:val="0048743D"/>
    <w:rsid w:val="004877BC"/>
    <w:rsid w:val="00487A5D"/>
    <w:rsid w:val="00487E18"/>
    <w:rsid w:val="00487E21"/>
    <w:rsid w:val="00490507"/>
    <w:rsid w:val="004905E9"/>
    <w:rsid w:val="0049062F"/>
    <w:rsid w:val="004907B1"/>
    <w:rsid w:val="00490947"/>
    <w:rsid w:val="00490A0F"/>
    <w:rsid w:val="00490B79"/>
    <w:rsid w:val="004912C5"/>
    <w:rsid w:val="004913D3"/>
    <w:rsid w:val="004918EB"/>
    <w:rsid w:val="0049198E"/>
    <w:rsid w:val="00491A55"/>
    <w:rsid w:val="00491C61"/>
    <w:rsid w:val="00491F63"/>
    <w:rsid w:val="00492084"/>
    <w:rsid w:val="00492207"/>
    <w:rsid w:val="0049251A"/>
    <w:rsid w:val="0049257F"/>
    <w:rsid w:val="00492685"/>
    <w:rsid w:val="00492835"/>
    <w:rsid w:val="004929DB"/>
    <w:rsid w:val="00492CA1"/>
    <w:rsid w:val="00492CDC"/>
    <w:rsid w:val="00492DAF"/>
    <w:rsid w:val="00492E98"/>
    <w:rsid w:val="004931BD"/>
    <w:rsid w:val="00493293"/>
    <w:rsid w:val="00493467"/>
    <w:rsid w:val="004934CE"/>
    <w:rsid w:val="00493953"/>
    <w:rsid w:val="00493A11"/>
    <w:rsid w:val="00493A8E"/>
    <w:rsid w:val="00493AC5"/>
    <w:rsid w:val="00493AE1"/>
    <w:rsid w:val="00493BC4"/>
    <w:rsid w:val="00493C15"/>
    <w:rsid w:val="00493E9F"/>
    <w:rsid w:val="0049422C"/>
    <w:rsid w:val="00494236"/>
    <w:rsid w:val="00494291"/>
    <w:rsid w:val="004942FF"/>
    <w:rsid w:val="00494376"/>
    <w:rsid w:val="00494468"/>
    <w:rsid w:val="0049450A"/>
    <w:rsid w:val="00494560"/>
    <w:rsid w:val="00494632"/>
    <w:rsid w:val="004946F0"/>
    <w:rsid w:val="00494D0F"/>
    <w:rsid w:val="00495098"/>
    <w:rsid w:val="0049517E"/>
    <w:rsid w:val="004958F1"/>
    <w:rsid w:val="004959A6"/>
    <w:rsid w:val="00495A81"/>
    <w:rsid w:val="00496602"/>
    <w:rsid w:val="0049679C"/>
    <w:rsid w:val="00496850"/>
    <w:rsid w:val="00496916"/>
    <w:rsid w:val="00496A81"/>
    <w:rsid w:val="00496B15"/>
    <w:rsid w:val="00496D93"/>
    <w:rsid w:val="00497173"/>
    <w:rsid w:val="004971FD"/>
    <w:rsid w:val="0049727A"/>
    <w:rsid w:val="004972DD"/>
    <w:rsid w:val="00497817"/>
    <w:rsid w:val="0049789A"/>
    <w:rsid w:val="00497A2D"/>
    <w:rsid w:val="00497A5E"/>
    <w:rsid w:val="00497B36"/>
    <w:rsid w:val="00497C23"/>
    <w:rsid w:val="00497C64"/>
    <w:rsid w:val="00497C8A"/>
    <w:rsid w:val="00497D50"/>
    <w:rsid w:val="00497F23"/>
    <w:rsid w:val="004A0000"/>
    <w:rsid w:val="004A004F"/>
    <w:rsid w:val="004A0054"/>
    <w:rsid w:val="004A0056"/>
    <w:rsid w:val="004A0099"/>
    <w:rsid w:val="004A01A5"/>
    <w:rsid w:val="004A01D0"/>
    <w:rsid w:val="004A0661"/>
    <w:rsid w:val="004A0699"/>
    <w:rsid w:val="004A0823"/>
    <w:rsid w:val="004A0A32"/>
    <w:rsid w:val="004A0BF6"/>
    <w:rsid w:val="004A0D3B"/>
    <w:rsid w:val="004A0E22"/>
    <w:rsid w:val="004A0F3C"/>
    <w:rsid w:val="004A0F6D"/>
    <w:rsid w:val="004A1381"/>
    <w:rsid w:val="004A1752"/>
    <w:rsid w:val="004A187E"/>
    <w:rsid w:val="004A1CFB"/>
    <w:rsid w:val="004A1F13"/>
    <w:rsid w:val="004A1FD4"/>
    <w:rsid w:val="004A21D0"/>
    <w:rsid w:val="004A27DC"/>
    <w:rsid w:val="004A287C"/>
    <w:rsid w:val="004A2882"/>
    <w:rsid w:val="004A29A6"/>
    <w:rsid w:val="004A2B07"/>
    <w:rsid w:val="004A2D3D"/>
    <w:rsid w:val="004A2E86"/>
    <w:rsid w:val="004A2F7A"/>
    <w:rsid w:val="004A3089"/>
    <w:rsid w:val="004A31DD"/>
    <w:rsid w:val="004A31E0"/>
    <w:rsid w:val="004A32B7"/>
    <w:rsid w:val="004A3341"/>
    <w:rsid w:val="004A347D"/>
    <w:rsid w:val="004A349A"/>
    <w:rsid w:val="004A388B"/>
    <w:rsid w:val="004A3993"/>
    <w:rsid w:val="004A3AD8"/>
    <w:rsid w:val="004A3ECB"/>
    <w:rsid w:val="004A4981"/>
    <w:rsid w:val="004A4B5B"/>
    <w:rsid w:val="004A4C66"/>
    <w:rsid w:val="004A4D58"/>
    <w:rsid w:val="004A4F35"/>
    <w:rsid w:val="004A500E"/>
    <w:rsid w:val="004A50AA"/>
    <w:rsid w:val="004A5580"/>
    <w:rsid w:val="004A55CF"/>
    <w:rsid w:val="004A5821"/>
    <w:rsid w:val="004A58EF"/>
    <w:rsid w:val="004A59D3"/>
    <w:rsid w:val="004A5B4F"/>
    <w:rsid w:val="004A5C7B"/>
    <w:rsid w:val="004A5D35"/>
    <w:rsid w:val="004A6050"/>
    <w:rsid w:val="004A66BB"/>
    <w:rsid w:val="004A6791"/>
    <w:rsid w:val="004A6940"/>
    <w:rsid w:val="004A6CD1"/>
    <w:rsid w:val="004A6DB8"/>
    <w:rsid w:val="004A6E44"/>
    <w:rsid w:val="004A70B4"/>
    <w:rsid w:val="004A7252"/>
    <w:rsid w:val="004A729A"/>
    <w:rsid w:val="004A7697"/>
    <w:rsid w:val="004A7713"/>
    <w:rsid w:val="004A7761"/>
    <w:rsid w:val="004A79BD"/>
    <w:rsid w:val="004A7AFF"/>
    <w:rsid w:val="004A7D0E"/>
    <w:rsid w:val="004A7D23"/>
    <w:rsid w:val="004A7D87"/>
    <w:rsid w:val="004B00C8"/>
    <w:rsid w:val="004B00EF"/>
    <w:rsid w:val="004B017F"/>
    <w:rsid w:val="004B020E"/>
    <w:rsid w:val="004B025A"/>
    <w:rsid w:val="004B0492"/>
    <w:rsid w:val="004B07D1"/>
    <w:rsid w:val="004B09F4"/>
    <w:rsid w:val="004B0D23"/>
    <w:rsid w:val="004B1115"/>
    <w:rsid w:val="004B115B"/>
    <w:rsid w:val="004B143B"/>
    <w:rsid w:val="004B171F"/>
    <w:rsid w:val="004B17FB"/>
    <w:rsid w:val="004B18AF"/>
    <w:rsid w:val="004B1A04"/>
    <w:rsid w:val="004B1B60"/>
    <w:rsid w:val="004B2174"/>
    <w:rsid w:val="004B25DD"/>
    <w:rsid w:val="004B2615"/>
    <w:rsid w:val="004B2635"/>
    <w:rsid w:val="004B26A5"/>
    <w:rsid w:val="004B27C0"/>
    <w:rsid w:val="004B2885"/>
    <w:rsid w:val="004B28E7"/>
    <w:rsid w:val="004B2AAA"/>
    <w:rsid w:val="004B2DED"/>
    <w:rsid w:val="004B2F77"/>
    <w:rsid w:val="004B3011"/>
    <w:rsid w:val="004B32EB"/>
    <w:rsid w:val="004B337F"/>
    <w:rsid w:val="004B368F"/>
    <w:rsid w:val="004B3816"/>
    <w:rsid w:val="004B392D"/>
    <w:rsid w:val="004B3C1D"/>
    <w:rsid w:val="004B3CFB"/>
    <w:rsid w:val="004B3DFF"/>
    <w:rsid w:val="004B42FC"/>
    <w:rsid w:val="004B4437"/>
    <w:rsid w:val="004B4496"/>
    <w:rsid w:val="004B44BF"/>
    <w:rsid w:val="004B499B"/>
    <w:rsid w:val="004B4B52"/>
    <w:rsid w:val="004B4C64"/>
    <w:rsid w:val="004B4E43"/>
    <w:rsid w:val="004B53E5"/>
    <w:rsid w:val="004B53F0"/>
    <w:rsid w:val="004B5604"/>
    <w:rsid w:val="004B569D"/>
    <w:rsid w:val="004B5AA7"/>
    <w:rsid w:val="004B5BBF"/>
    <w:rsid w:val="004B5C02"/>
    <w:rsid w:val="004B5D0A"/>
    <w:rsid w:val="004B6362"/>
    <w:rsid w:val="004B6498"/>
    <w:rsid w:val="004B65B9"/>
    <w:rsid w:val="004B6655"/>
    <w:rsid w:val="004B6748"/>
    <w:rsid w:val="004B68F9"/>
    <w:rsid w:val="004B6A14"/>
    <w:rsid w:val="004B6A56"/>
    <w:rsid w:val="004B6A5D"/>
    <w:rsid w:val="004B6D8C"/>
    <w:rsid w:val="004B6E31"/>
    <w:rsid w:val="004B706B"/>
    <w:rsid w:val="004B70D0"/>
    <w:rsid w:val="004B71B5"/>
    <w:rsid w:val="004B7A28"/>
    <w:rsid w:val="004B7F60"/>
    <w:rsid w:val="004C0517"/>
    <w:rsid w:val="004C0972"/>
    <w:rsid w:val="004C0BAC"/>
    <w:rsid w:val="004C0BC4"/>
    <w:rsid w:val="004C0BCB"/>
    <w:rsid w:val="004C0D58"/>
    <w:rsid w:val="004C0D70"/>
    <w:rsid w:val="004C0DF2"/>
    <w:rsid w:val="004C0FA9"/>
    <w:rsid w:val="004C124F"/>
    <w:rsid w:val="004C12D1"/>
    <w:rsid w:val="004C133E"/>
    <w:rsid w:val="004C172B"/>
    <w:rsid w:val="004C19A1"/>
    <w:rsid w:val="004C1FB9"/>
    <w:rsid w:val="004C1FD9"/>
    <w:rsid w:val="004C1FDC"/>
    <w:rsid w:val="004C23FC"/>
    <w:rsid w:val="004C24D8"/>
    <w:rsid w:val="004C2587"/>
    <w:rsid w:val="004C2670"/>
    <w:rsid w:val="004C2913"/>
    <w:rsid w:val="004C2CBC"/>
    <w:rsid w:val="004C2EC5"/>
    <w:rsid w:val="004C2FA1"/>
    <w:rsid w:val="004C2FFC"/>
    <w:rsid w:val="004C30E0"/>
    <w:rsid w:val="004C3355"/>
    <w:rsid w:val="004C388C"/>
    <w:rsid w:val="004C3A74"/>
    <w:rsid w:val="004C3AC3"/>
    <w:rsid w:val="004C3B45"/>
    <w:rsid w:val="004C3C7F"/>
    <w:rsid w:val="004C3FBA"/>
    <w:rsid w:val="004C4081"/>
    <w:rsid w:val="004C46D1"/>
    <w:rsid w:val="004C46EF"/>
    <w:rsid w:val="004C498C"/>
    <w:rsid w:val="004C49BC"/>
    <w:rsid w:val="004C4C7D"/>
    <w:rsid w:val="004C5045"/>
    <w:rsid w:val="004C5072"/>
    <w:rsid w:val="004C518E"/>
    <w:rsid w:val="004C51F2"/>
    <w:rsid w:val="004C53AD"/>
    <w:rsid w:val="004C57F1"/>
    <w:rsid w:val="004C5C62"/>
    <w:rsid w:val="004C61EC"/>
    <w:rsid w:val="004C6201"/>
    <w:rsid w:val="004C6223"/>
    <w:rsid w:val="004C64CD"/>
    <w:rsid w:val="004C65D7"/>
    <w:rsid w:val="004C6669"/>
    <w:rsid w:val="004C667F"/>
    <w:rsid w:val="004C68E5"/>
    <w:rsid w:val="004C6BD2"/>
    <w:rsid w:val="004C6C34"/>
    <w:rsid w:val="004C6D33"/>
    <w:rsid w:val="004C7123"/>
    <w:rsid w:val="004C72DC"/>
    <w:rsid w:val="004C73A2"/>
    <w:rsid w:val="004C73F7"/>
    <w:rsid w:val="004C788B"/>
    <w:rsid w:val="004C7906"/>
    <w:rsid w:val="004C79AC"/>
    <w:rsid w:val="004C79ED"/>
    <w:rsid w:val="004C7AF4"/>
    <w:rsid w:val="004D0014"/>
    <w:rsid w:val="004D012E"/>
    <w:rsid w:val="004D0244"/>
    <w:rsid w:val="004D03E9"/>
    <w:rsid w:val="004D0635"/>
    <w:rsid w:val="004D09E3"/>
    <w:rsid w:val="004D0C83"/>
    <w:rsid w:val="004D11F0"/>
    <w:rsid w:val="004D1201"/>
    <w:rsid w:val="004D1340"/>
    <w:rsid w:val="004D14E8"/>
    <w:rsid w:val="004D168E"/>
    <w:rsid w:val="004D1D80"/>
    <w:rsid w:val="004D1E48"/>
    <w:rsid w:val="004D232F"/>
    <w:rsid w:val="004D25E9"/>
    <w:rsid w:val="004D276E"/>
    <w:rsid w:val="004D29A3"/>
    <w:rsid w:val="004D2AFB"/>
    <w:rsid w:val="004D2C79"/>
    <w:rsid w:val="004D3255"/>
    <w:rsid w:val="004D32ED"/>
    <w:rsid w:val="004D3713"/>
    <w:rsid w:val="004D3C1F"/>
    <w:rsid w:val="004D40BB"/>
    <w:rsid w:val="004D4339"/>
    <w:rsid w:val="004D437B"/>
    <w:rsid w:val="004D4440"/>
    <w:rsid w:val="004D4540"/>
    <w:rsid w:val="004D4901"/>
    <w:rsid w:val="004D4A8C"/>
    <w:rsid w:val="004D4B29"/>
    <w:rsid w:val="004D4D33"/>
    <w:rsid w:val="004D53B9"/>
    <w:rsid w:val="004D57F0"/>
    <w:rsid w:val="004D5C30"/>
    <w:rsid w:val="004D5C83"/>
    <w:rsid w:val="004D5D9A"/>
    <w:rsid w:val="004D5FFA"/>
    <w:rsid w:val="004D606B"/>
    <w:rsid w:val="004D6116"/>
    <w:rsid w:val="004D6362"/>
    <w:rsid w:val="004D6436"/>
    <w:rsid w:val="004D64B8"/>
    <w:rsid w:val="004D64E5"/>
    <w:rsid w:val="004D65B9"/>
    <w:rsid w:val="004D6706"/>
    <w:rsid w:val="004D675C"/>
    <w:rsid w:val="004D6F52"/>
    <w:rsid w:val="004D7036"/>
    <w:rsid w:val="004D72D5"/>
    <w:rsid w:val="004D7339"/>
    <w:rsid w:val="004D7596"/>
    <w:rsid w:val="004D771D"/>
    <w:rsid w:val="004D7F24"/>
    <w:rsid w:val="004D7F82"/>
    <w:rsid w:val="004E0627"/>
    <w:rsid w:val="004E0703"/>
    <w:rsid w:val="004E07F3"/>
    <w:rsid w:val="004E0BF6"/>
    <w:rsid w:val="004E0C44"/>
    <w:rsid w:val="004E0CC4"/>
    <w:rsid w:val="004E1123"/>
    <w:rsid w:val="004E11F8"/>
    <w:rsid w:val="004E1471"/>
    <w:rsid w:val="004E17B9"/>
    <w:rsid w:val="004E1887"/>
    <w:rsid w:val="004E1D2A"/>
    <w:rsid w:val="004E1D6A"/>
    <w:rsid w:val="004E1EE3"/>
    <w:rsid w:val="004E211D"/>
    <w:rsid w:val="004E2195"/>
    <w:rsid w:val="004E2216"/>
    <w:rsid w:val="004E22C9"/>
    <w:rsid w:val="004E22CC"/>
    <w:rsid w:val="004E2344"/>
    <w:rsid w:val="004E2425"/>
    <w:rsid w:val="004E246B"/>
    <w:rsid w:val="004E28F0"/>
    <w:rsid w:val="004E2962"/>
    <w:rsid w:val="004E2A33"/>
    <w:rsid w:val="004E2D4F"/>
    <w:rsid w:val="004E2DD4"/>
    <w:rsid w:val="004E2FCA"/>
    <w:rsid w:val="004E30D7"/>
    <w:rsid w:val="004E3166"/>
    <w:rsid w:val="004E3238"/>
    <w:rsid w:val="004E3377"/>
    <w:rsid w:val="004E34C1"/>
    <w:rsid w:val="004E3658"/>
    <w:rsid w:val="004E392E"/>
    <w:rsid w:val="004E3BE3"/>
    <w:rsid w:val="004E3BEC"/>
    <w:rsid w:val="004E3C32"/>
    <w:rsid w:val="004E3C8B"/>
    <w:rsid w:val="004E3CCD"/>
    <w:rsid w:val="004E3E4F"/>
    <w:rsid w:val="004E3E81"/>
    <w:rsid w:val="004E4861"/>
    <w:rsid w:val="004E4BCE"/>
    <w:rsid w:val="004E4C63"/>
    <w:rsid w:val="004E4F7E"/>
    <w:rsid w:val="004E5058"/>
    <w:rsid w:val="004E526D"/>
    <w:rsid w:val="004E5691"/>
    <w:rsid w:val="004E587C"/>
    <w:rsid w:val="004E5F5A"/>
    <w:rsid w:val="004E6045"/>
    <w:rsid w:val="004E618A"/>
    <w:rsid w:val="004E6426"/>
    <w:rsid w:val="004E659C"/>
    <w:rsid w:val="004E6CDD"/>
    <w:rsid w:val="004E6E34"/>
    <w:rsid w:val="004E6F3B"/>
    <w:rsid w:val="004E6F5F"/>
    <w:rsid w:val="004E7020"/>
    <w:rsid w:val="004E70EE"/>
    <w:rsid w:val="004E746B"/>
    <w:rsid w:val="004E7905"/>
    <w:rsid w:val="004E7CDE"/>
    <w:rsid w:val="004E7D0E"/>
    <w:rsid w:val="004E7EA9"/>
    <w:rsid w:val="004F001B"/>
    <w:rsid w:val="004F0387"/>
    <w:rsid w:val="004F04AA"/>
    <w:rsid w:val="004F0931"/>
    <w:rsid w:val="004F0944"/>
    <w:rsid w:val="004F0A1A"/>
    <w:rsid w:val="004F0A68"/>
    <w:rsid w:val="004F0B94"/>
    <w:rsid w:val="004F0D10"/>
    <w:rsid w:val="004F0D5A"/>
    <w:rsid w:val="004F127C"/>
    <w:rsid w:val="004F12A5"/>
    <w:rsid w:val="004F1571"/>
    <w:rsid w:val="004F1730"/>
    <w:rsid w:val="004F1B03"/>
    <w:rsid w:val="004F1B7F"/>
    <w:rsid w:val="004F1BC3"/>
    <w:rsid w:val="004F1D30"/>
    <w:rsid w:val="004F1E85"/>
    <w:rsid w:val="004F2335"/>
    <w:rsid w:val="004F2410"/>
    <w:rsid w:val="004F2590"/>
    <w:rsid w:val="004F298C"/>
    <w:rsid w:val="004F2BCD"/>
    <w:rsid w:val="004F2BEB"/>
    <w:rsid w:val="004F2DCE"/>
    <w:rsid w:val="004F2E72"/>
    <w:rsid w:val="004F2F15"/>
    <w:rsid w:val="004F3156"/>
    <w:rsid w:val="004F35B3"/>
    <w:rsid w:val="004F3691"/>
    <w:rsid w:val="004F36F6"/>
    <w:rsid w:val="004F3985"/>
    <w:rsid w:val="004F39C8"/>
    <w:rsid w:val="004F3BFA"/>
    <w:rsid w:val="004F3D33"/>
    <w:rsid w:val="004F3D4A"/>
    <w:rsid w:val="004F3EE2"/>
    <w:rsid w:val="004F3F92"/>
    <w:rsid w:val="004F4180"/>
    <w:rsid w:val="004F4199"/>
    <w:rsid w:val="004F4820"/>
    <w:rsid w:val="004F4994"/>
    <w:rsid w:val="004F4A0E"/>
    <w:rsid w:val="004F4A8B"/>
    <w:rsid w:val="004F4B07"/>
    <w:rsid w:val="004F4C4A"/>
    <w:rsid w:val="004F54AE"/>
    <w:rsid w:val="004F552B"/>
    <w:rsid w:val="004F57D6"/>
    <w:rsid w:val="004F5983"/>
    <w:rsid w:val="004F5AF1"/>
    <w:rsid w:val="004F5C9D"/>
    <w:rsid w:val="004F5CA0"/>
    <w:rsid w:val="004F5FAC"/>
    <w:rsid w:val="004F60AB"/>
    <w:rsid w:val="004F6192"/>
    <w:rsid w:val="004F64CF"/>
    <w:rsid w:val="004F64D4"/>
    <w:rsid w:val="004F64E4"/>
    <w:rsid w:val="004F6508"/>
    <w:rsid w:val="004F66B6"/>
    <w:rsid w:val="004F6C44"/>
    <w:rsid w:val="004F6CE0"/>
    <w:rsid w:val="004F6D80"/>
    <w:rsid w:val="004F7181"/>
    <w:rsid w:val="004F739F"/>
    <w:rsid w:val="004F7746"/>
    <w:rsid w:val="004F7AD3"/>
    <w:rsid w:val="00500063"/>
    <w:rsid w:val="005007AA"/>
    <w:rsid w:val="005009A3"/>
    <w:rsid w:val="00500A6F"/>
    <w:rsid w:val="005010C2"/>
    <w:rsid w:val="005015E8"/>
    <w:rsid w:val="00501814"/>
    <w:rsid w:val="0050182A"/>
    <w:rsid w:val="00501E10"/>
    <w:rsid w:val="00502003"/>
    <w:rsid w:val="0050201F"/>
    <w:rsid w:val="00502656"/>
    <w:rsid w:val="0050265D"/>
    <w:rsid w:val="00502715"/>
    <w:rsid w:val="0050282A"/>
    <w:rsid w:val="005028F2"/>
    <w:rsid w:val="00502CAD"/>
    <w:rsid w:val="00502CBE"/>
    <w:rsid w:val="00502E65"/>
    <w:rsid w:val="00502F14"/>
    <w:rsid w:val="005030A8"/>
    <w:rsid w:val="005030F9"/>
    <w:rsid w:val="005032B8"/>
    <w:rsid w:val="00503334"/>
    <w:rsid w:val="00503B17"/>
    <w:rsid w:val="0050409C"/>
    <w:rsid w:val="00504168"/>
    <w:rsid w:val="005042D4"/>
    <w:rsid w:val="005043CB"/>
    <w:rsid w:val="00504550"/>
    <w:rsid w:val="0050489C"/>
    <w:rsid w:val="005048B0"/>
    <w:rsid w:val="0050490A"/>
    <w:rsid w:val="00504C37"/>
    <w:rsid w:val="00504FBA"/>
    <w:rsid w:val="00505108"/>
    <w:rsid w:val="005053EA"/>
    <w:rsid w:val="0050595E"/>
    <w:rsid w:val="00505B5C"/>
    <w:rsid w:val="00505D4D"/>
    <w:rsid w:val="00505E02"/>
    <w:rsid w:val="00505FED"/>
    <w:rsid w:val="00506259"/>
    <w:rsid w:val="005064FB"/>
    <w:rsid w:val="00506721"/>
    <w:rsid w:val="00506960"/>
    <w:rsid w:val="00506A12"/>
    <w:rsid w:val="00506A7E"/>
    <w:rsid w:val="00506B7C"/>
    <w:rsid w:val="00506CBC"/>
    <w:rsid w:val="00506EDE"/>
    <w:rsid w:val="00507606"/>
    <w:rsid w:val="0050780D"/>
    <w:rsid w:val="00507F54"/>
    <w:rsid w:val="00507F80"/>
    <w:rsid w:val="00507FA9"/>
    <w:rsid w:val="00510009"/>
    <w:rsid w:val="005102F0"/>
    <w:rsid w:val="005102FA"/>
    <w:rsid w:val="00510443"/>
    <w:rsid w:val="00510535"/>
    <w:rsid w:val="00510863"/>
    <w:rsid w:val="005109AB"/>
    <w:rsid w:val="00510D37"/>
    <w:rsid w:val="00511058"/>
    <w:rsid w:val="00511175"/>
    <w:rsid w:val="005111E9"/>
    <w:rsid w:val="00511414"/>
    <w:rsid w:val="005114C4"/>
    <w:rsid w:val="00511690"/>
    <w:rsid w:val="00511692"/>
    <w:rsid w:val="00511A7A"/>
    <w:rsid w:val="00511F71"/>
    <w:rsid w:val="00512004"/>
    <w:rsid w:val="005123B8"/>
    <w:rsid w:val="00512623"/>
    <w:rsid w:val="00512A13"/>
    <w:rsid w:val="00512A83"/>
    <w:rsid w:val="00512ABB"/>
    <w:rsid w:val="00512BC1"/>
    <w:rsid w:val="00512DA9"/>
    <w:rsid w:val="00513259"/>
    <w:rsid w:val="00513499"/>
    <w:rsid w:val="005134AA"/>
    <w:rsid w:val="005135A5"/>
    <w:rsid w:val="005137BC"/>
    <w:rsid w:val="005138AC"/>
    <w:rsid w:val="00513C7E"/>
    <w:rsid w:val="00513DB6"/>
    <w:rsid w:val="00513F43"/>
    <w:rsid w:val="0051405E"/>
    <w:rsid w:val="0051415B"/>
    <w:rsid w:val="0051437E"/>
    <w:rsid w:val="005146E7"/>
    <w:rsid w:val="0051490F"/>
    <w:rsid w:val="005149FC"/>
    <w:rsid w:val="00514D74"/>
    <w:rsid w:val="00514EDB"/>
    <w:rsid w:val="00514F1F"/>
    <w:rsid w:val="00515594"/>
    <w:rsid w:val="005156DB"/>
    <w:rsid w:val="00515787"/>
    <w:rsid w:val="00515B5E"/>
    <w:rsid w:val="00515DC2"/>
    <w:rsid w:val="00515E2E"/>
    <w:rsid w:val="00516005"/>
    <w:rsid w:val="00516175"/>
    <w:rsid w:val="0051666E"/>
    <w:rsid w:val="0051676F"/>
    <w:rsid w:val="0051698D"/>
    <w:rsid w:val="005169CC"/>
    <w:rsid w:val="00516A29"/>
    <w:rsid w:val="00516A87"/>
    <w:rsid w:val="00516C63"/>
    <w:rsid w:val="00516F2A"/>
    <w:rsid w:val="00516FC5"/>
    <w:rsid w:val="0051717C"/>
    <w:rsid w:val="0051750E"/>
    <w:rsid w:val="00517A66"/>
    <w:rsid w:val="00517AD9"/>
    <w:rsid w:val="00517DFC"/>
    <w:rsid w:val="00517FE7"/>
    <w:rsid w:val="00520169"/>
    <w:rsid w:val="005201F0"/>
    <w:rsid w:val="00520204"/>
    <w:rsid w:val="00520333"/>
    <w:rsid w:val="005205D3"/>
    <w:rsid w:val="00520607"/>
    <w:rsid w:val="00520736"/>
    <w:rsid w:val="0052087E"/>
    <w:rsid w:val="00520A98"/>
    <w:rsid w:val="00520AEB"/>
    <w:rsid w:val="00520E35"/>
    <w:rsid w:val="0052129B"/>
    <w:rsid w:val="005212E5"/>
    <w:rsid w:val="005216C0"/>
    <w:rsid w:val="0052183F"/>
    <w:rsid w:val="00521CF8"/>
    <w:rsid w:val="00521FB2"/>
    <w:rsid w:val="00522046"/>
    <w:rsid w:val="0052206C"/>
    <w:rsid w:val="00522257"/>
    <w:rsid w:val="005223FE"/>
    <w:rsid w:val="00522712"/>
    <w:rsid w:val="00522B31"/>
    <w:rsid w:val="005230A4"/>
    <w:rsid w:val="00523419"/>
    <w:rsid w:val="00523481"/>
    <w:rsid w:val="0052381B"/>
    <w:rsid w:val="005238C8"/>
    <w:rsid w:val="00523904"/>
    <w:rsid w:val="0052393F"/>
    <w:rsid w:val="005239DC"/>
    <w:rsid w:val="00523AC6"/>
    <w:rsid w:val="00523B10"/>
    <w:rsid w:val="00523BDB"/>
    <w:rsid w:val="00523D46"/>
    <w:rsid w:val="00523F41"/>
    <w:rsid w:val="0052400A"/>
    <w:rsid w:val="005241CE"/>
    <w:rsid w:val="00524287"/>
    <w:rsid w:val="005243E5"/>
    <w:rsid w:val="0052477B"/>
    <w:rsid w:val="005247C0"/>
    <w:rsid w:val="00524B7B"/>
    <w:rsid w:val="00524F5B"/>
    <w:rsid w:val="00525012"/>
    <w:rsid w:val="00525211"/>
    <w:rsid w:val="00525448"/>
    <w:rsid w:val="005255B3"/>
    <w:rsid w:val="0052562B"/>
    <w:rsid w:val="005257C3"/>
    <w:rsid w:val="00525A44"/>
    <w:rsid w:val="00525D76"/>
    <w:rsid w:val="00525DCA"/>
    <w:rsid w:val="00525F5A"/>
    <w:rsid w:val="0052627D"/>
    <w:rsid w:val="005262DC"/>
    <w:rsid w:val="005262ED"/>
    <w:rsid w:val="005262F4"/>
    <w:rsid w:val="0052668B"/>
    <w:rsid w:val="005267FB"/>
    <w:rsid w:val="0052699F"/>
    <w:rsid w:val="00526EC2"/>
    <w:rsid w:val="00526F23"/>
    <w:rsid w:val="00526FB8"/>
    <w:rsid w:val="00527026"/>
    <w:rsid w:val="005270F1"/>
    <w:rsid w:val="00527206"/>
    <w:rsid w:val="0052739E"/>
    <w:rsid w:val="005273F3"/>
    <w:rsid w:val="0052745E"/>
    <w:rsid w:val="0052786D"/>
    <w:rsid w:val="00527B7B"/>
    <w:rsid w:val="00527C5A"/>
    <w:rsid w:val="00527EC1"/>
    <w:rsid w:val="00530088"/>
    <w:rsid w:val="00530268"/>
    <w:rsid w:val="005303C2"/>
    <w:rsid w:val="005306CA"/>
    <w:rsid w:val="005307B6"/>
    <w:rsid w:val="0053098D"/>
    <w:rsid w:val="00530AFE"/>
    <w:rsid w:val="00530BA7"/>
    <w:rsid w:val="00530C78"/>
    <w:rsid w:val="00530D56"/>
    <w:rsid w:val="00531234"/>
    <w:rsid w:val="00531408"/>
    <w:rsid w:val="00531691"/>
    <w:rsid w:val="005316BD"/>
    <w:rsid w:val="00531CFA"/>
    <w:rsid w:val="00531D31"/>
    <w:rsid w:val="00531E77"/>
    <w:rsid w:val="0053283B"/>
    <w:rsid w:val="00532865"/>
    <w:rsid w:val="005328E9"/>
    <w:rsid w:val="00532A75"/>
    <w:rsid w:val="00532B07"/>
    <w:rsid w:val="00532EFA"/>
    <w:rsid w:val="005332CC"/>
    <w:rsid w:val="00533550"/>
    <w:rsid w:val="00533686"/>
    <w:rsid w:val="005340A6"/>
    <w:rsid w:val="005341B2"/>
    <w:rsid w:val="00534688"/>
    <w:rsid w:val="0053486F"/>
    <w:rsid w:val="005348D1"/>
    <w:rsid w:val="005349C1"/>
    <w:rsid w:val="005349F5"/>
    <w:rsid w:val="00534E82"/>
    <w:rsid w:val="005355FC"/>
    <w:rsid w:val="005359C4"/>
    <w:rsid w:val="00535A2C"/>
    <w:rsid w:val="00535DB8"/>
    <w:rsid w:val="0053629F"/>
    <w:rsid w:val="005363C9"/>
    <w:rsid w:val="00536481"/>
    <w:rsid w:val="0053677A"/>
    <w:rsid w:val="005367F0"/>
    <w:rsid w:val="00536907"/>
    <w:rsid w:val="00536CE7"/>
    <w:rsid w:val="00536F38"/>
    <w:rsid w:val="00537498"/>
    <w:rsid w:val="005374CA"/>
    <w:rsid w:val="00537707"/>
    <w:rsid w:val="005378C2"/>
    <w:rsid w:val="00537E54"/>
    <w:rsid w:val="00537F3B"/>
    <w:rsid w:val="00540049"/>
    <w:rsid w:val="005401D4"/>
    <w:rsid w:val="00540372"/>
    <w:rsid w:val="00540472"/>
    <w:rsid w:val="0054086B"/>
    <w:rsid w:val="00540A76"/>
    <w:rsid w:val="00540E96"/>
    <w:rsid w:val="00540F8D"/>
    <w:rsid w:val="005411C5"/>
    <w:rsid w:val="00541212"/>
    <w:rsid w:val="005416B8"/>
    <w:rsid w:val="00541820"/>
    <w:rsid w:val="00541830"/>
    <w:rsid w:val="0054183F"/>
    <w:rsid w:val="0054184B"/>
    <w:rsid w:val="00541A6F"/>
    <w:rsid w:val="00541BA5"/>
    <w:rsid w:val="00541C3C"/>
    <w:rsid w:val="005420AE"/>
    <w:rsid w:val="0054231A"/>
    <w:rsid w:val="005423AA"/>
    <w:rsid w:val="005423C4"/>
    <w:rsid w:val="0054243C"/>
    <w:rsid w:val="00542528"/>
    <w:rsid w:val="00542591"/>
    <w:rsid w:val="00542648"/>
    <w:rsid w:val="00542718"/>
    <w:rsid w:val="005429BD"/>
    <w:rsid w:val="00542F42"/>
    <w:rsid w:val="005430F8"/>
    <w:rsid w:val="00543105"/>
    <w:rsid w:val="00543176"/>
    <w:rsid w:val="00543187"/>
    <w:rsid w:val="005432CC"/>
    <w:rsid w:val="00543483"/>
    <w:rsid w:val="00543562"/>
    <w:rsid w:val="005435E9"/>
    <w:rsid w:val="005436A6"/>
    <w:rsid w:val="00543B8F"/>
    <w:rsid w:val="00543CC7"/>
    <w:rsid w:val="00543D51"/>
    <w:rsid w:val="00543E2B"/>
    <w:rsid w:val="00544057"/>
    <w:rsid w:val="005440F5"/>
    <w:rsid w:val="0054426B"/>
    <w:rsid w:val="00544440"/>
    <w:rsid w:val="005444DD"/>
    <w:rsid w:val="00544657"/>
    <w:rsid w:val="00544672"/>
    <w:rsid w:val="005449F6"/>
    <w:rsid w:val="00544B80"/>
    <w:rsid w:val="00544BD0"/>
    <w:rsid w:val="00544C69"/>
    <w:rsid w:val="005451BC"/>
    <w:rsid w:val="005455A1"/>
    <w:rsid w:val="00545839"/>
    <w:rsid w:val="0054592C"/>
    <w:rsid w:val="00545B4C"/>
    <w:rsid w:val="00545B8F"/>
    <w:rsid w:val="00545B95"/>
    <w:rsid w:val="00545CF5"/>
    <w:rsid w:val="00545DC7"/>
    <w:rsid w:val="00546002"/>
    <w:rsid w:val="005465CA"/>
    <w:rsid w:val="005465F5"/>
    <w:rsid w:val="0054668A"/>
    <w:rsid w:val="00546884"/>
    <w:rsid w:val="005468AB"/>
    <w:rsid w:val="005472C8"/>
    <w:rsid w:val="00547346"/>
    <w:rsid w:val="0054744B"/>
    <w:rsid w:val="00547516"/>
    <w:rsid w:val="0054761B"/>
    <w:rsid w:val="005476BE"/>
    <w:rsid w:val="005479C5"/>
    <w:rsid w:val="00547C70"/>
    <w:rsid w:val="00547E06"/>
    <w:rsid w:val="00547FF4"/>
    <w:rsid w:val="005502BC"/>
    <w:rsid w:val="00550323"/>
    <w:rsid w:val="0055067B"/>
    <w:rsid w:val="00550793"/>
    <w:rsid w:val="00550AC8"/>
    <w:rsid w:val="00551535"/>
    <w:rsid w:val="005515B6"/>
    <w:rsid w:val="00551786"/>
    <w:rsid w:val="005517D6"/>
    <w:rsid w:val="005517E6"/>
    <w:rsid w:val="005518CF"/>
    <w:rsid w:val="005518F8"/>
    <w:rsid w:val="0055197B"/>
    <w:rsid w:val="00551A9C"/>
    <w:rsid w:val="00551AE5"/>
    <w:rsid w:val="00551B04"/>
    <w:rsid w:val="00551BE7"/>
    <w:rsid w:val="00551CA0"/>
    <w:rsid w:val="00551D09"/>
    <w:rsid w:val="00551E01"/>
    <w:rsid w:val="00552018"/>
    <w:rsid w:val="00552360"/>
    <w:rsid w:val="005523F8"/>
    <w:rsid w:val="00552485"/>
    <w:rsid w:val="0055286B"/>
    <w:rsid w:val="00552A53"/>
    <w:rsid w:val="00552BB6"/>
    <w:rsid w:val="00552C21"/>
    <w:rsid w:val="00552D84"/>
    <w:rsid w:val="00552DBB"/>
    <w:rsid w:val="00552E31"/>
    <w:rsid w:val="00552E55"/>
    <w:rsid w:val="00552F19"/>
    <w:rsid w:val="0055301E"/>
    <w:rsid w:val="005531C6"/>
    <w:rsid w:val="0055372F"/>
    <w:rsid w:val="00553B58"/>
    <w:rsid w:val="00553B62"/>
    <w:rsid w:val="00553BB1"/>
    <w:rsid w:val="00553C0F"/>
    <w:rsid w:val="00553F53"/>
    <w:rsid w:val="005541A7"/>
    <w:rsid w:val="00554924"/>
    <w:rsid w:val="005549F9"/>
    <w:rsid w:val="00554D5C"/>
    <w:rsid w:val="00554E47"/>
    <w:rsid w:val="005553CE"/>
    <w:rsid w:val="00555475"/>
    <w:rsid w:val="005554A8"/>
    <w:rsid w:val="005555C6"/>
    <w:rsid w:val="005559FD"/>
    <w:rsid w:val="00555C16"/>
    <w:rsid w:val="00555C2A"/>
    <w:rsid w:val="00555DA0"/>
    <w:rsid w:val="00555E05"/>
    <w:rsid w:val="00555EA6"/>
    <w:rsid w:val="00556050"/>
    <w:rsid w:val="00556464"/>
    <w:rsid w:val="0055676A"/>
    <w:rsid w:val="00556883"/>
    <w:rsid w:val="005568B7"/>
    <w:rsid w:val="00557316"/>
    <w:rsid w:val="00557338"/>
    <w:rsid w:val="0055736D"/>
    <w:rsid w:val="0055756E"/>
    <w:rsid w:val="005575C3"/>
    <w:rsid w:val="005575DB"/>
    <w:rsid w:val="0055781A"/>
    <w:rsid w:val="005578A4"/>
    <w:rsid w:val="00557BBE"/>
    <w:rsid w:val="00557D85"/>
    <w:rsid w:val="00557EEE"/>
    <w:rsid w:val="00557F00"/>
    <w:rsid w:val="0056006E"/>
    <w:rsid w:val="0056015C"/>
    <w:rsid w:val="005601B3"/>
    <w:rsid w:val="005601C5"/>
    <w:rsid w:val="0056031C"/>
    <w:rsid w:val="0056065C"/>
    <w:rsid w:val="0056073D"/>
    <w:rsid w:val="005607D5"/>
    <w:rsid w:val="0056098A"/>
    <w:rsid w:val="00560B14"/>
    <w:rsid w:val="00561166"/>
    <w:rsid w:val="005611F5"/>
    <w:rsid w:val="00561263"/>
    <w:rsid w:val="00561609"/>
    <w:rsid w:val="0056164D"/>
    <w:rsid w:val="00561666"/>
    <w:rsid w:val="005616D5"/>
    <w:rsid w:val="005618DB"/>
    <w:rsid w:val="00561A2E"/>
    <w:rsid w:val="00561C4A"/>
    <w:rsid w:val="00561CC7"/>
    <w:rsid w:val="00561DA0"/>
    <w:rsid w:val="00561DFA"/>
    <w:rsid w:val="00561F12"/>
    <w:rsid w:val="00561FEF"/>
    <w:rsid w:val="00562068"/>
    <w:rsid w:val="005622AF"/>
    <w:rsid w:val="005629EA"/>
    <w:rsid w:val="00562D86"/>
    <w:rsid w:val="00563260"/>
    <w:rsid w:val="00563387"/>
    <w:rsid w:val="0056357C"/>
    <w:rsid w:val="00563863"/>
    <w:rsid w:val="00563882"/>
    <w:rsid w:val="00563A7A"/>
    <w:rsid w:val="00563AF1"/>
    <w:rsid w:val="00563B06"/>
    <w:rsid w:val="00563F4D"/>
    <w:rsid w:val="00564555"/>
    <w:rsid w:val="00564EAD"/>
    <w:rsid w:val="005651DD"/>
    <w:rsid w:val="0056547B"/>
    <w:rsid w:val="00565843"/>
    <w:rsid w:val="00565A58"/>
    <w:rsid w:val="00565DCB"/>
    <w:rsid w:val="00565F24"/>
    <w:rsid w:val="005660A3"/>
    <w:rsid w:val="00566134"/>
    <w:rsid w:val="00566261"/>
    <w:rsid w:val="0056639A"/>
    <w:rsid w:val="0056657C"/>
    <w:rsid w:val="0056678A"/>
    <w:rsid w:val="0056684E"/>
    <w:rsid w:val="00566BA3"/>
    <w:rsid w:val="00566C51"/>
    <w:rsid w:val="00566D46"/>
    <w:rsid w:val="00566D6C"/>
    <w:rsid w:val="00567078"/>
    <w:rsid w:val="005672BB"/>
    <w:rsid w:val="00567491"/>
    <w:rsid w:val="00567B61"/>
    <w:rsid w:val="00567C28"/>
    <w:rsid w:val="00567E5D"/>
    <w:rsid w:val="005703F4"/>
    <w:rsid w:val="00570541"/>
    <w:rsid w:val="00570853"/>
    <w:rsid w:val="0057092D"/>
    <w:rsid w:val="00570E46"/>
    <w:rsid w:val="00570E52"/>
    <w:rsid w:val="00570E72"/>
    <w:rsid w:val="00571046"/>
    <w:rsid w:val="005711EB"/>
    <w:rsid w:val="0057148B"/>
    <w:rsid w:val="0057175E"/>
    <w:rsid w:val="005719AD"/>
    <w:rsid w:val="00571CCF"/>
    <w:rsid w:val="00571D53"/>
    <w:rsid w:val="00571E12"/>
    <w:rsid w:val="00571E4E"/>
    <w:rsid w:val="00572016"/>
    <w:rsid w:val="00572574"/>
    <w:rsid w:val="005725A3"/>
    <w:rsid w:val="00572710"/>
    <w:rsid w:val="005728A2"/>
    <w:rsid w:val="005728B2"/>
    <w:rsid w:val="00572980"/>
    <w:rsid w:val="00572A1D"/>
    <w:rsid w:val="00572D46"/>
    <w:rsid w:val="00572E56"/>
    <w:rsid w:val="00573143"/>
    <w:rsid w:val="005731E1"/>
    <w:rsid w:val="005732F9"/>
    <w:rsid w:val="00573438"/>
    <w:rsid w:val="0057369B"/>
    <w:rsid w:val="00573991"/>
    <w:rsid w:val="00573B9D"/>
    <w:rsid w:val="00573D7D"/>
    <w:rsid w:val="00573EC3"/>
    <w:rsid w:val="005741C8"/>
    <w:rsid w:val="0057467B"/>
    <w:rsid w:val="005746E7"/>
    <w:rsid w:val="00574824"/>
    <w:rsid w:val="005749FA"/>
    <w:rsid w:val="00575079"/>
    <w:rsid w:val="00575112"/>
    <w:rsid w:val="005751E4"/>
    <w:rsid w:val="005751E8"/>
    <w:rsid w:val="005752E6"/>
    <w:rsid w:val="00575560"/>
    <w:rsid w:val="00575757"/>
    <w:rsid w:val="005757A8"/>
    <w:rsid w:val="00575890"/>
    <w:rsid w:val="005758C3"/>
    <w:rsid w:val="00575933"/>
    <w:rsid w:val="00575C74"/>
    <w:rsid w:val="00575DF5"/>
    <w:rsid w:val="005760A5"/>
    <w:rsid w:val="00576185"/>
    <w:rsid w:val="005761B1"/>
    <w:rsid w:val="0057642C"/>
    <w:rsid w:val="00576656"/>
    <w:rsid w:val="005766FE"/>
    <w:rsid w:val="00576977"/>
    <w:rsid w:val="00576CEB"/>
    <w:rsid w:val="00576D14"/>
    <w:rsid w:val="0057746A"/>
    <w:rsid w:val="005777C9"/>
    <w:rsid w:val="00577B79"/>
    <w:rsid w:val="00577CD2"/>
    <w:rsid w:val="00577FBF"/>
    <w:rsid w:val="00580740"/>
    <w:rsid w:val="00580744"/>
    <w:rsid w:val="00580845"/>
    <w:rsid w:val="005809D0"/>
    <w:rsid w:val="00580B7A"/>
    <w:rsid w:val="00580FB7"/>
    <w:rsid w:val="005811B1"/>
    <w:rsid w:val="005815A1"/>
    <w:rsid w:val="00581633"/>
    <w:rsid w:val="0058183F"/>
    <w:rsid w:val="00581C19"/>
    <w:rsid w:val="00581CF1"/>
    <w:rsid w:val="00581D09"/>
    <w:rsid w:val="00581D3B"/>
    <w:rsid w:val="00581E16"/>
    <w:rsid w:val="00581F27"/>
    <w:rsid w:val="00582047"/>
    <w:rsid w:val="00582054"/>
    <w:rsid w:val="005820E7"/>
    <w:rsid w:val="0058266F"/>
    <w:rsid w:val="005829CC"/>
    <w:rsid w:val="00582E78"/>
    <w:rsid w:val="00582EE1"/>
    <w:rsid w:val="00582F3B"/>
    <w:rsid w:val="00582F51"/>
    <w:rsid w:val="005831B2"/>
    <w:rsid w:val="00583689"/>
    <w:rsid w:val="00583767"/>
    <w:rsid w:val="00583A38"/>
    <w:rsid w:val="00583D4C"/>
    <w:rsid w:val="00583DC0"/>
    <w:rsid w:val="00583DEC"/>
    <w:rsid w:val="00584251"/>
    <w:rsid w:val="00584259"/>
    <w:rsid w:val="00584634"/>
    <w:rsid w:val="005849EA"/>
    <w:rsid w:val="00584A61"/>
    <w:rsid w:val="00584D45"/>
    <w:rsid w:val="00584F8A"/>
    <w:rsid w:val="005851DF"/>
    <w:rsid w:val="0058533D"/>
    <w:rsid w:val="005857D1"/>
    <w:rsid w:val="0058587F"/>
    <w:rsid w:val="005858A1"/>
    <w:rsid w:val="005858AB"/>
    <w:rsid w:val="00585943"/>
    <w:rsid w:val="00585B0E"/>
    <w:rsid w:val="00585B44"/>
    <w:rsid w:val="00585D6D"/>
    <w:rsid w:val="0058603E"/>
    <w:rsid w:val="005860B8"/>
    <w:rsid w:val="00586624"/>
    <w:rsid w:val="00586694"/>
    <w:rsid w:val="0058694C"/>
    <w:rsid w:val="00586F4E"/>
    <w:rsid w:val="00586F95"/>
    <w:rsid w:val="0058716A"/>
    <w:rsid w:val="00587341"/>
    <w:rsid w:val="00587814"/>
    <w:rsid w:val="00587B2E"/>
    <w:rsid w:val="00587C24"/>
    <w:rsid w:val="00587E3B"/>
    <w:rsid w:val="00587FA9"/>
    <w:rsid w:val="00587FCA"/>
    <w:rsid w:val="0059019A"/>
    <w:rsid w:val="00590516"/>
    <w:rsid w:val="005907A8"/>
    <w:rsid w:val="005909BC"/>
    <w:rsid w:val="00590A68"/>
    <w:rsid w:val="00590B6A"/>
    <w:rsid w:val="00590B96"/>
    <w:rsid w:val="00590C60"/>
    <w:rsid w:val="00590EDB"/>
    <w:rsid w:val="00590EDD"/>
    <w:rsid w:val="00591092"/>
    <w:rsid w:val="00591305"/>
    <w:rsid w:val="00591417"/>
    <w:rsid w:val="00591BE9"/>
    <w:rsid w:val="0059203E"/>
    <w:rsid w:val="00592313"/>
    <w:rsid w:val="00592380"/>
    <w:rsid w:val="00592465"/>
    <w:rsid w:val="005929EF"/>
    <w:rsid w:val="00592A17"/>
    <w:rsid w:val="00592B89"/>
    <w:rsid w:val="00592D79"/>
    <w:rsid w:val="00592E60"/>
    <w:rsid w:val="00592EE8"/>
    <w:rsid w:val="00593650"/>
    <w:rsid w:val="00593905"/>
    <w:rsid w:val="00593922"/>
    <w:rsid w:val="00593A04"/>
    <w:rsid w:val="00593C53"/>
    <w:rsid w:val="00593E85"/>
    <w:rsid w:val="00593F53"/>
    <w:rsid w:val="00594355"/>
    <w:rsid w:val="00594362"/>
    <w:rsid w:val="00594925"/>
    <w:rsid w:val="00594939"/>
    <w:rsid w:val="00595356"/>
    <w:rsid w:val="005956D8"/>
    <w:rsid w:val="005958A7"/>
    <w:rsid w:val="0059592C"/>
    <w:rsid w:val="00595951"/>
    <w:rsid w:val="00595B02"/>
    <w:rsid w:val="00595CCA"/>
    <w:rsid w:val="0059610B"/>
    <w:rsid w:val="005966B7"/>
    <w:rsid w:val="0059695F"/>
    <w:rsid w:val="00596B11"/>
    <w:rsid w:val="00596CD5"/>
    <w:rsid w:val="00596D2E"/>
    <w:rsid w:val="0059710C"/>
    <w:rsid w:val="005971C3"/>
    <w:rsid w:val="005973E4"/>
    <w:rsid w:val="0059742D"/>
    <w:rsid w:val="005976B8"/>
    <w:rsid w:val="005977CC"/>
    <w:rsid w:val="00597822"/>
    <w:rsid w:val="005979A1"/>
    <w:rsid w:val="005979E4"/>
    <w:rsid w:val="00597B46"/>
    <w:rsid w:val="00597D32"/>
    <w:rsid w:val="00597DCE"/>
    <w:rsid w:val="00597E6F"/>
    <w:rsid w:val="00597FF7"/>
    <w:rsid w:val="005A01BE"/>
    <w:rsid w:val="005A04C6"/>
    <w:rsid w:val="005A05D9"/>
    <w:rsid w:val="005A0628"/>
    <w:rsid w:val="005A08B7"/>
    <w:rsid w:val="005A09E8"/>
    <w:rsid w:val="005A0AB0"/>
    <w:rsid w:val="005A1216"/>
    <w:rsid w:val="005A1221"/>
    <w:rsid w:val="005A136A"/>
    <w:rsid w:val="005A13F5"/>
    <w:rsid w:val="005A1812"/>
    <w:rsid w:val="005A1A34"/>
    <w:rsid w:val="005A255D"/>
    <w:rsid w:val="005A2666"/>
    <w:rsid w:val="005A2764"/>
    <w:rsid w:val="005A28C9"/>
    <w:rsid w:val="005A28D6"/>
    <w:rsid w:val="005A3003"/>
    <w:rsid w:val="005A3AF2"/>
    <w:rsid w:val="005A3B07"/>
    <w:rsid w:val="005A3ECF"/>
    <w:rsid w:val="005A40E9"/>
    <w:rsid w:val="005A419A"/>
    <w:rsid w:val="005A41D4"/>
    <w:rsid w:val="005A43AE"/>
    <w:rsid w:val="005A45B3"/>
    <w:rsid w:val="005A46B5"/>
    <w:rsid w:val="005A47F6"/>
    <w:rsid w:val="005A4A5F"/>
    <w:rsid w:val="005A4D65"/>
    <w:rsid w:val="005A50EE"/>
    <w:rsid w:val="005A513D"/>
    <w:rsid w:val="005A5183"/>
    <w:rsid w:val="005A520E"/>
    <w:rsid w:val="005A568E"/>
    <w:rsid w:val="005A58F2"/>
    <w:rsid w:val="005A59E4"/>
    <w:rsid w:val="005A5A9D"/>
    <w:rsid w:val="005A5FB9"/>
    <w:rsid w:val="005A62B1"/>
    <w:rsid w:val="005A6340"/>
    <w:rsid w:val="005A6513"/>
    <w:rsid w:val="005A65BE"/>
    <w:rsid w:val="005A6B67"/>
    <w:rsid w:val="005A6B76"/>
    <w:rsid w:val="005A6C82"/>
    <w:rsid w:val="005A6CE1"/>
    <w:rsid w:val="005A70A3"/>
    <w:rsid w:val="005A70E1"/>
    <w:rsid w:val="005A732A"/>
    <w:rsid w:val="005A7518"/>
    <w:rsid w:val="005B0115"/>
    <w:rsid w:val="005B01FC"/>
    <w:rsid w:val="005B02C2"/>
    <w:rsid w:val="005B031C"/>
    <w:rsid w:val="005B043F"/>
    <w:rsid w:val="005B044F"/>
    <w:rsid w:val="005B04D7"/>
    <w:rsid w:val="005B07FD"/>
    <w:rsid w:val="005B0817"/>
    <w:rsid w:val="005B08D3"/>
    <w:rsid w:val="005B0A8F"/>
    <w:rsid w:val="005B0BCC"/>
    <w:rsid w:val="005B0EA6"/>
    <w:rsid w:val="005B1004"/>
    <w:rsid w:val="005B1305"/>
    <w:rsid w:val="005B147C"/>
    <w:rsid w:val="005B1622"/>
    <w:rsid w:val="005B16B8"/>
    <w:rsid w:val="005B190F"/>
    <w:rsid w:val="005B1AC1"/>
    <w:rsid w:val="005B1B8F"/>
    <w:rsid w:val="005B1D23"/>
    <w:rsid w:val="005B26B9"/>
    <w:rsid w:val="005B2D39"/>
    <w:rsid w:val="005B2F54"/>
    <w:rsid w:val="005B30C7"/>
    <w:rsid w:val="005B321A"/>
    <w:rsid w:val="005B32C6"/>
    <w:rsid w:val="005B3870"/>
    <w:rsid w:val="005B3888"/>
    <w:rsid w:val="005B38C6"/>
    <w:rsid w:val="005B3A22"/>
    <w:rsid w:val="005B3A89"/>
    <w:rsid w:val="005B3AA5"/>
    <w:rsid w:val="005B3C95"/>
    <w:rsid w:val="005B3DAE"/>
    <w:rsid w:val="005B3ED2"/>
    <w:rsid w:val="005B4189"/>
    <w:rsid w:val="005B429E"/>
    <w:rsid w:val="005B444C"/>
    <w:rsid w:val="005B4535"/>
    <w:rsid w:val="005B45C2"/>
    <w:rsid w:val="005B48B8"/>
    <w:rsid w:val="005B48CB"/>
    <w:rsid w:val="005B49DD"/>
    <w:rsid w:val="005B4A15"/>
    <w:rsid w:val="005B4FD9"/>
    <w:rsid w:val="005B50C0"/>
    <w:rsid w:val="005B514D"/>
    <w:rsid w:val="005B53CE"/>
    <w:rsid w:val="005B5663"/>
    <w:rsid w:val="005B579D"/>
    <w:rsid w:val="005B57C2"/>
    <w:rsid w:val="005B57F5"/>
    <w:rsid w:val="005B5830"/>
    <w:rsid w:val="005B5881"/>
    <w:rsid w:val="005B58A0"/>
    <w:rsid w:val="005B5977"/>
    <w:rsid w:val="005B5D4A"/>
    <w:rsid w:val="005B604E"/>
    <w:rsid w:val="005B60B7"/>
    <w:rsid w:val="005B673D"/>
    <w:rsid w:val="005B689A"/>
    <w:rsid w:val="005B68DF"/>
    <w:rsid w:val="005B69FB"/>
    <w:rsid w:val="005B6B08"/>
    <w:rsid w:val="005B6CF0"/>
    <w:rsid w:val="005B732B"/>
    <w:rsid w:val="005B74F2"/>
    <w:rsid w:val="005B754B"/>
    <w:rsid w:val="005B7577"/>
    <w:rsid w:val="005B75A6"/>
    <w:rsid w:val="005B784C"/>
    <w:rsid w:val="005B7B93"/>
    <w:rsid w:val="005B7CF1"/>
    <w:rsid w:val="005B7DD0"/>
    <w:rsid w:val="005B7E99"/>
    <w:rsid w:val="005B7EAC"/>
    <w:rsid w:val="005B7F3C"/>
    <w:rsid w:val="005C0020"/>
    <w:rsid w:val="005C0034"/>
    <w:rsid w:val="005C0277"/>
    <w:rsid w:val="005C0337"/>
    <w:rsid w:val="005C04E3"/>
    <w:rsid w:val="005C0703"/>
    <w:rsid w:val="005C07E2"/>
    <w:rsid w:val="005C0ABD"/>
    <w:rsid w:val="005C0B60"/>
    <w:rsid w:val="005C109E"/>
    <w:rsid w:val="005C13BA"/>
    <w:rsid w:val="005C1410"/>
    <w:rsid w:val="005C16A3"/>
    <w:rsid w:val="005C16C3"/>
    <w:rsid w:val="005C17B4"/>
    <w:rsid w:val="005C1C2C"/>
    <w:rsid w:val="005C1CFD"/>
    <w:rsid w:val="005C1D39"/>
    <w:rsid w:val="005C1E20"/>
    <w:rsid w:val="005C201C"/>
    <w:rsid w:val="005C2342"/>
    <w:rsid w:val="005C2767"/>
    <w:rsid w:val="005C2A52"/>
    <w:rsid w:val="005C2AD1"/>
    <w:rsid w:val="005C2D1A"/>
    <w:rsid w:val="005C2E48"/>
    <w:rsid w:val="005C2F4D"/>
    <w:rsid w:val="005C3310"/>
    <w:rsid w:val="005C33A0"/>
    <w:rsid w:val="005C3470"/>
    <w:rsid w:val="005C3AA1"/>
    <w:rsid w:val="005C3B86"/>
    <w:rsid w:val="005C3C6B"/>
    <w:rsid w:val="005C3CA3"/>
    <w:rsid w:val="005C3F39"/>
    <w:rsid w:val="005C440B"/>
    <w:rsid w:val="005C4423"/>
    <w:rsid w:val="005C4543"/>
    <w:rsid w:val="005C475A"/>
    <w:rsid w:val="005C4937"/>
    <w:rsid w:val="005C4CE6"/>
    <w:rsid w:val="005C4E75"/>
    <w:rsid w:val="005C4F43"/>
    <w:rsid w:val="005C5305"/>
    <w:rsid w:val="005C5382"/>
    <w:rsid w:val="005C53E8"/>
    <w:rsid w:val="005C550D"/>
    <w:rsid w:val="005C5615"/>
    <w:rsid w:val="005C57A1"/>
    <w:rsid w:val="005C58DB"/>
    <w:rsid w:val="005C5A8B"/>
    <w:rsid w:val="005C5ACA"/>
    <w:rsid w:val="005C5B23"/>
    <w:rsid w:val="005C5C95"/>
    <w:rsid w:val="005C5CBF"/>
    <w:rsid w:val="005C5D8E"/>
    <w:rsid w:val="005C5D91"/>
    <w:rsid w:val="005C5DB2"/>
    <w:rsid w:val="005C6737"/>
    <w:rsid w:val="005C6BAD"/>
    <w:rsid w:val="005C6D07"/>
    <w:rsid w:val="005C6D9A"/>
    <w:rsid w:val="005C6ECE"/>
    <w:rsid w:val="005C6F58"/>
    <w:rsid w:val="005C6F5D"/>
    <w:rsid w:val="005C740B"/>
    <w:rsid w:val="005C740D"/>
    <w:rsid w:val="005C750C"/>
    <w:rsid w:val="005C779C"/>
    <w:rsid w:val="005C7A2E"/>
    <w:rsid w:val="005C7A8E"/>
    <w:rsid w:val="005C7B18"/>
    <w:rsid w:val="005C7B7C"/>
    <w:rsid w:val="005C7BC7"/>
    <w:rsid w:val="005C7E52"/>
    <w:rsid w:val="005C7F52"/>
    <w:rsid w:val="005C7FA7"/>
    <w:rsid w:val="005D05DF"/>
    <w:rsid w:val="005D07A0"/>
    <w:rsid w:val="005D0A0F"/>
    <w:rsid w:val="005D1205"/>
    <w:rsid w:val="005D1439"/>
    <w:rsid w:val="005D169A"/>
    <w:rsid w:val="005D18CA"/>
    <w:rsid w:val="005D1C47"/>
    <w:rsid w:val="005D1DB2"/>
    <w:rsid w:val="005D23ED"/>
    <w:rsid w:val="005D2418"/>
    <w:rsid w:val="005D24E3"/>
    <w:rsid w:val="005D25CF"/>
    <w:rsid w:val="005D26BC"/>
    <w:rsid w:val="005D2761"/>
    <w:rsid w:val="005D2A07"/>
    <w:rsid w:val="005D31AE"/>
    <w:rsid w:val="005D356B"/>
    <w:rsid w:val="005D36D5"/>
    <w:rsid w:val="005D3898"/>
    <w:rsid w:val="005D3C32"/>
    <w:rsid w:val="005D3D84"/>
    <w:rsid w:val="005D3E17"/>
    <w:rsid w:val="005D3EE3"/>
    <w:rsid w:val="005D4043"/>
    <w:rsid w:val="005D43B0"/>
    <w:rsid w:val="005D449D"/>
    <w:rsid w:val="005D46FA"/>
    <w:rsid w:val="005D4D20"/>
    <w:rsid w:val="005D4E15"/>
    <w:rsid w:val="005D4E2A"/>
    <w:rsid w:val="005D5128"/>
    <w:rsid w:val="005D525F"/>
    <w:rsid w:val="005D5386"/>
    <w:rsid w:val="005D53FA"/>
    <w:rsid w:val="005D566A"/>
    <w:rsid w:val="005D578A"/>
    <w:rsid w:val="005D5B02"/>
    <w:rsid w:val="005D5B5C"/>
    <w:rsid w:val="005D5BA8"/>
    <w:rsid w:val="005D6189"/>
    <w:rsid w:val="005D61CE"/>
    <w:rsid w:val="005D6248"/>
    <w:rsid w:val="005D6336"/>
    <w:rsid w:val="005D67BA"/>
    <w:rsid w:val="005D6C0A"/>
    <w:rsid w:val="005D6C61"/>
    <w:rsid w:val="005D6ECB"/>
    <w:rsid w:val="005D75C3"/>
    <w:rsid w:val="005D7B15"/>
    <w:rsid w:val="005D7C27"/>
    <w:rsid w:val="005D7DAB"/>
    <w:rsid w:val="005E0023"/>
    <w:rsid w:val="005E019F"/>
    <w:rsid w:val="005E03F1"/>
    <w:rsid w:val="005E03FF"/>
    <w:rsid w:val="005E050E"/>
    <w:rsid w:val="005E06BC"/>
    <w:rsid w:val="005E078D"/>
    <w:rsid w:val="005E07DD"/>
    <w:rsid w:val="005E09A1"/>
    <w:rsid w:val="005E09FF"/>
    <w:rsid w:val="005E0A3E"/>
    <w:rsid w:val="005E0A9A"/>
    <w:rsid w:val="005E0F84"/>
    <w:rsid w:val="005E0F8C"/>
    <w:rsid w:val="005E0FC4"/>
    <w:rsid w:val="005E1016"/>
    <w:rsid w:val="005E1181"/>
    <w:rsid w:val="005E15F8"/>
    <w:rsid w:val="005E16A6"/>
    <w:rsid w:val="005E195D"/>
    <w:rsid w:val="005E1984"/>
    <w:rsid w:val="005E1999"/>
    <w:rsid w:val="005E1AAE"/>
    <w:rsid w:val="005E1EFD"/>
    <w:rsid w:val="005E2346"/>
    <w:rsid w:val="005E2685"/>
    <w:rsid w:val="005E2716"/>
    <w:rsid w:val="005E2B25"/>
    <w:rsid w:val="005E2DA2"/>
    <w:rsid w:val="005E2EE0"/>
    <w:rsid w:val="005E309F"/>
    <w:rsid w:val="005E32CD"/>
    <w:rsid w:val="005E32ED"/>
    <w:rsid w:val="005E3623"/>
    <w:rsid w:val="005E37A8"/>
    <w:rsid w:val="005E394E"/>
    <w:rsid w:val="005E3994"/>
    <w:rsid w:val="005E3BA8"/>
    <w:rsid w:val="005E3C20"/>
    <w:rsid w:val="005E41A0"/>
    <w:rsid w:val="005E441F"/>
    <w:rsid w:val="005E461E"/>
    <w:rsid w:val="005E4A1B"/>
    <w:rsid w:val="005E4E50"/>
    <w:rsid w:val="005E4EB1"/>
    <w:rsid w:val="005E5685"/>
    <w:rsid w:val="005E5689"/>
    <w:rsid w:val="005E5890"/>
    <w:rsid w:val="005E5B4C"/>
    <w:rsid w:val="005E5EE9"/>
    <w:rsid w:val="005E6124"/>
    <w:rsid w:val="005E63A4"/>
    <w:rsid w:val="005E659F"/>
    <w:rsid w:val="005E6747"/>
    <w:rsid w:val="005E6B53"/>
    <w:rsid w:val="005E6BCA"/>
    <w:rsid w:val="005E6BEE"/>
    <w:rsid w:val="005E6C31"/>
    <w:rsid w:val="005E6EC8"/>
    <w:rsid w:val="005E6EEF"/>
    <w:rsid w:val="005E72E5"/>
    <w:rsid w:val="005E74FF"/>
    <w:rsid w:val="005E7631"/>
    <w:rsid w:val="005E7A12"/>
    <w:rsid w:val="005E7A37"/>
    <w:rsid w:val="005E7AC1"/>
    <w:rsid w:val="005E7CB9"/>
    <w:rsid w:val="005E7D7B"/>
    <w:rsid w:val="005E7E5B"/>
    <w:rsid w:val="005F0022"/>
    <w:rsid w:val="005F017A"/>
    <w:rsid w:val="005F0247"/>
    <w:rsid w:val="005F02D5"/>
    <w:rsid w:val="005F08DC"/>
    <w:rsid w:val="005F097E"/>
    <w:rsid w:val="005F0AB3"/>
    <w:rsid w:val="005F1837"/>
    <w:rsid w:val="005F18EF"/>
    <w:rsid w:val="005F1999"/>
    <w:rsid w:val="005F1C79"/>
    <w:rsid w:val="005F1F49"/>
    <w:rsid w:val="005F24DA"/>
    <w:rsid w:val="005F2573"/>
    <w:rsid w:val="005F296B"/>
    <w:rsid w:val="005F2B0F"/>
    <w:rsid w:val="005F2B5C"/>
    <w:rsid w:val="005F2D52"/>
    <w:rsid w:val="005F2F31"/>
    <w:rsid w:val="005F30F0"/>
    <w:rsid w:val="005F3114"/>
    <w:rsid w:val="005F3214"/>
    <w:rsid w:val="005F3221"/>
    <w:rsid w:val="005F3304"/>
    <w:rsid w:val="005F3374"/>
    <w:rsid w:val="005F349C"/>
    <w:rsid w:val="005F36AD"/>
    <w:rsid w:val="005F3714"/>
    <w:rsid w:val="005F3782"/>
    <w:rsid w:val="005F3790"/>
    <w:rsid w:val="005F406F"/>
    <w:rsid w:val="005F411B"/>
    <w:rsid w:val="005F4231"/>
    <w:rsid w:val="005F462F"/>
    <w:rsid w:val="005F4AB0"/>
    <w:rsid w:val="005F4AF4"/>
    <w:rsid w:val="005F4B2B"/>
    <w:rsid w:val="005F50E5"/>
    <w:rsid w:val="005F517E"/>
    <w:rsid w:val="005F546C"/>
    <w:rsid w:val="005F5B5E"/>
    <w:rsid w:val="005F5C5A"/>
    <w:rsid w:val="005F5D6B"/>
    <w:rsid w:val="005F5EFA"/>
    <w:rsid w:val="005F60C0"/>
    <w:rsid w:val="005F6171"/>
    <w:rsid w:val="005F61A5"/>
    <w:rsid w:val="005F62A5"/>
    <w:rsid w:val="005F6B7C"/>
    <w:rsid w:val="005F6DF3"/>
    <w:rsid w:val="005F6E8F"/>
    <w:rsid w:val="005F6E97"/>
    <w:rsid w:val="005F7230"/>
    <w:rsid w:val="005F7583"/>
    <w:rsid w:val="005F772B"/>
    <w:rsid w:val="005F773F"/>
    <w:rsid w:val="005F7AF9"/>
    <w:rsid w:val="005F7B9D"/>
    <w:rsid w:val="005F7CE4"/>
    <w:rsid w:val="005F7EA8"/>
    <w:rsid w:val="006000BD"/>
    <w:rsid w:val="0060038E"/>
    <w:rsid w:val="00600944"/>
    <w:rsid w:val="006009F7"/>
    <w:rsid w:val="00600AB5"/>
    <w:rsid w:val="00600C73"/>
    <w:rsid w:val="00600DDA"/>
    <w:rsid w:val="00600EE5"/>
    <w:rsid w:val="0060134D"/>
    <w:rsid w:val="00601576"/>
    <w:rsid w:val="0060170A"/>
    <w:rsid w:val="006019C1"/>
    <w:rsid w:val="00601A66"/>
    <w:rsid w:val="00601DA9"/>
    <w:rsid w:val="00602158"/>
    <w:rsid w:val="006021F0"/>
    <w:rsid w:val="00602523"/>
    <w:rsid w:val="006027DE"/>
    <w:rsid w:val="006029AE"/>
    <w:rsid w:val="00602D13"/>
    <w:rsid w:val="00602E82"/>
    <w:rsid w:val="00602F2B"/>
    <w:rsid w:val="0060304C"/>
    <w:rsid w:val="00603369"/>
    <w:rsid w:val="00603747"/>
    <w:rsid w:val="00603CC0"/>
    <w:rsid w:val="00603D5A"/>
    <w:rsid w:val="00603DA9"/>
    <w:rsid w:val="0060405A"/>
    <w:rsid w:val="00604070"/>
    <w:rsid w:val="006041E0"/>
    <w:rsid w:val="006046C5"/>
    <w:rsid w:val="00604831"/>
    <w:rsid w:val="00604B8E"/>
    <w:rsid w:val="00604C74"/>
    <w:rsid w:val="00604CA1"/>
    <w:rsid w:val="00604DA0"/>
    <w:rsid w:val="00604EF1"/>
    <w:rsid w:val="006050DF"/>
    <w:rsid w:val="006052B1"/>
    <w:rsid w:val="006053C4"/>
    <w:rsid w:val="00605795"/>
    <w:rsid w:val="00605878"/>
    <w:rsid w:val="006058B1"/>
    <w:rsid w:val="006058C8"/>
    <w:rsid w:val="00605BC7"/>
    <w:rsid w:val="00605C0E"/>
    <w:rsid w:val="00605F05"/>
    <w:rsid w:val="006060AA"/>
    <w:rsid w:val="00606149"/>
    <w:rsid w:val="0060642F"/>
    <w:rsid w:val="00606600"/>
    <w:rsid w:val="0060664D"/>
    <w:rsid w:val="00606C51"/>
    <w:rsid w:val="00606FAD"/>
    <w:rsid w:val="006071BD"/>
    <w:rsid w:val="00607227"/>
    <w:rsid w:val="00607480"/>
    <w:rsid w:val="0060762F"/>
    <w:rsid w:val="0060765F"/>
    <w:rsid w:val="00607AD8"/>
    <w:rsid w:val="00607FCB"/>
    <w:rsid w:val="006104AC"/>
    <w:rsid w:val="00610788"/>
    <w:rsid w:val="006107C2"/>
    <w:rsid w:val="00610A36"/>
    <w:rsid w:val="00610C1F"/>
    <w:rsid w:val="00610DA3"/>
    <w:rsid w:val="00610DFA"/>
    <w:rsid w:val="00610E6A"/>
    <w:rsid w:val="006110EE"/>
    <w:rsid w:val="0061117A"/>
    <w:rsid w:val="00611256"/>
    <w:rsid w:val="0061154C"/>
    <w:rsid w:val="0061161A"/>
    <w:rsid w:val="0061176A"/>
    <w:rsid w:val="006119DC"/>
    <w:rsid w:val="00611FD7"/>
    <w:rsid w:val="006120A1"/>
    <w:rsid w:val="00612211"/>
    <w:rsid w:val="00612300"/>
    <w:rsid w:val="00612326"/>
    <w:rsid w:val="00612A81"/>
    <w:rsid w:val="00612D4A"/>
    <w:rsid w:val="00612E78"/>
    <w:rsid w:val="00612F6C"/>
    <w:rsid w:val="00612F9A"/>
    <w:rsid w:val="00613079"/>
    <w:rsid w:val="00613104"/>
    <w:rsid w:val="00613416"/>
    <w:rsid w:val="006135CC"/>
    <w:rsid w:val="0061378E"/>
    <w:rsid w:val="0061396F"/>
    <w:rsid w:val="00613C36"/>
    <w:rsid w:val="00613D00"/>
    <w:rsid w:val="00613E36"/>
    <w:rsid w:val="00613F56"/>
    <w:rsid w:val="00614000"/>
    <w:rsid w:val="006146F4"/>
    <w:rsid w:val="006147FA"/>
    <w:rsid w:val="00614C2C"/>
    <w:rsid w:val="00614E67"/>
    <w:rsid w:val="006151C2"/>
    <w:rsid w:val="0061523D"/>
    <w:rsid w:val="006152BA"/>
    <w:rsid w:val="006153A3"/>
    <w:rsid w:val="006155F1"/>
    <w:rsid w:val="00615776"/>
    <w:rsid w:val="00615907"/>
    <w:rsid w:val="00615B34"/>
    <w:rsid w:val="00615CA3"/>
    <w:rsid w:val="00615ECF"/>
    <w:rsid w:val="00616424"/>
    <w:rsid w:val="006167DE"/>
    <w:rsid w:val="00616831"/>
    <w:rsid w:val="00616C06"/>
    <w:rsid w:val="006171BE"/>
    <w:rsid w:val="006174C1"/>
    <w:rsid w:val="00617526"/>
    <w:rsid w:val="0061757F"/>
    <w:rsid w:val="00617652"/>
    <w:rsid w:val="006176B5"/>
    <w:rsid w:val="00617734"/>
    <w:rsid w:val="006178BA"/>
    <w:rsid w:val="006179E0"/>
    <w:rsid w:val="00617B02"/>
    <w:rsid w:val="00617CAF"/>
    <w:rsid w:val="00620009"/>
    <w:rsid w:val="006202AB"/>
    <w:rsid w:val="0062058A"/>
    <w:rsid w:val="00620722"/>
    <w:rsid w:val="0062078E"/>
    <w:rsid w:val="00620848"/>
    <w:rsid w:val="00620AB5"/>
    <w:rsid w:val="00620B29"/>
    <w:rsid w:val="00620C9E"/>
    <w:rsid w:val="00620ED2"/>
    <w:rsid w:val="0062131B"/>
    <w:rsid w:val="006216DC"/>
    <w:rsid w:val="00621836"/>
    <w:rsid w:val="006219FB"/>
    <w:rsid w:val="00621E89"/>
    <w:rsid w:val="00622046"/>
    <w:rsid w:val="006221CF"/>
    <w:rsid w:val="006225AE"/>
    <w:rsid w:val="006226A7"/>
    <w:rsid w:val="0062291F"/>
    <w:rsid w:val="0062294F"/>
    <w:rsid w:val="00622AFD"/>
    <w:rsid w:val="00622B00"/>
    <w:rsid w:val="00622F71"/>
    <w:rsid w:val="00623150"/>
    <w:rsid w:val="00623166"/>
    <w:rsid w:val="00623253"/>
    <w:rsid w:val="00623313"/>
    <w:rsid w:val="00623680"/>
    <w:rsid w:val="0062373C"/>
    <w:rsid w:val="00623854"/>
    <w:rsid w:val="00623BF3"/>
    <w:rsid w:val="00623C89"/>
    <w:rsid w:val="00624099"/>
    <w:rsid w:val="006241A4"/>
    <w:rsid w:val="006242CD"/>
    <w:rsid w:val="00624358"/>
    <w:rsid w:val="006243F0"/>
    <w:rsid w:val="00624470"/>
    <w:rsid w:val="00624948"/>
    <w:rsid w:val="00624988"/>
    <w:rsid w:val="00624997"/>
    <w:rsid w:val="00624B13"/>
    <w:rsid w:val="00624B23"/>
    <w:rsid w:val="00624B39"/>
    <w:rsid w:val="00624B85"/>
    <w:rsid w:val="00624E91"/>
    <w:rsid w:val="00624F84"/>
    <w:rsid w:val="00625301"/>
    <w:rsid w:val="006253C4"/>
    <w:rsid w:val="00625536"/>
    <w:rsid w:val="00625802"/>
    <w:rsid w:val="00625B28"/>
    <w:rsid w:val="00625BE5"/>
    <w:rsid w:val="00625C2C"/>
    <w:rsid w:val="00625E10"/>
    <w:rsid w:val="00625E60"/>
    <w:rsid w:val="00626C9D"/>
    <w:rsid w:val="006270C9"/>
    <w:rsid w:val="00627366"/>
    <w:rsid w:val="00627520"/>
    <w:rsid w:val="0062776A"/>
    <w:rsid w:val="00627B29"/>
    <w:rsid w:val="00627E87"/>
    <w:rsid w:val="006300F4"/>
    <w:rsid w:val="00630156"/>
    <w:rsid w:val="006301F1"/>
    <w:rsid w:val="006303E0"/>
    <w:rsid w:val="006304E9"/>
    <w:rsid w:val="0063062E"/>
    <w:rsid w:val="006308D6"/>
    <w:rsid w:val="00630AC4"/>
    <w:rsid w:val="00630CA9"/>
    <w:rsid w:val="00630D6E"/>
    <w:rsid w:val="00630DC5"/>
    <w:rsid w:val="00630E37"/>
    <w:rsid w:val="0063106C"/>
    <w:rsid w:val="006310AB"/>
    <w:rsid w:val="0063151D"/>
    <w:rsid w:val="006315B3"/>
    <w:rsid w:val="0063162A"/>
    <w:rsid w:val="006319BF"/>
    <w:rsid w:val="00631DCF"/>
    <w:rsid w:val="006320F9"/>
    <w:rsid w:val="006321DB"/>
    <w:rsid w:val="006324EA"/>
    <w:rsid w:val="00632646"/>
    <w:rsid w:val="00632A65"/>
    <w:rsid w:val="00632D23"/>
    <w:rsid w:val="00633125"/>
    <w:rsid w:val="00633540"/>
    <w:rsid w:val="00633B70"/>
    <w:rsid w:val="00633EFB"/>
    <w:rsid w:val="006343FF"/>
    <w:rsid w:val="006344CE"/>
    <w:rsid w:val="006346F2"/>
    <w:rsid w:val="00634876"/>
    <w:rsid w:val="00634A1E"/>
    <w:rsid w:val="00634D09"/>
    <w:rsid w:val="00634E24"/>
    <w:rsid w:val="006351BE"/>
    <w:rsid w:val="00635216"/>
    <w:rsid w:val="00635252"/>
    <w:rsid w:val="00635475"/>
    <w:rsid w:val="00635510"/>
    <w:rsid w:val="0063555B"/>
    <w:rsid w:val="00635561"/>
    <w:rsid w:val="0063558D"/>
    <w:rsid w:val="0063579B"/>
    <w:rsid w:val="006357AE"/>
    <w:rsid w:val="00635922"/>
    <w:rsid w:val="00635B0B"/>
    <w:rsid w:val="00635B6D"/>
    <w:rsid w:val="00635BB7"/>
    <w:rsid w:val="00635F0B"/>
    <w:rsid w:val="00636094"/>
    <w:rsid w:val="006361D5"/>
    <w:rsid w:val="006361EC"/>
    <w:rsid w:val="00636221"/>
    <w:rsid w:val="00636334"/>
    <w:rsid w:val="00636527"/>
    <w:rsid w:val="00636790"/>
    <w:rsid w:val="0063681D"/>
    <w:rsid w:val="00636CC9"/>
    <w:rsid w:val="00636D83"/>
    <w:rsid w:val="00637055"/>
    <w:rsid w:val="006370AC"/>
    <w:rsid w:val="00637477"/>
    <w:rsid w:val="00637664"/>
    <w:rsid w:val="006379D9"/>
    <w:rsid w:val="00637D8D"/>
    <w:rsid w:val="00637FBD"/>
    <w:rsid w:val="00640014"/>
    <w:rsid w:val="0064004F"/>
    <w:rsid w:val="0064016A"/>
    <w:rsid w:val="0064032E"/>
    <w:rsid w:val="00640511"/>
    <w:rsid w:val="00640BDB"/>
    <w:rsid w:val="00640E64"/>
    <w:rsid w:val="0064121D"/>
    <w:rsid w:val="006413C7"/>
    <w:rsid w:val="0064158F"/>
    <w:rsid w:val="00641A86"/>
    <w:rsid w:val="00641AB8"/>
    <w:rsid w:val="00641DA0"/>
    <w:rsid w:val="00641DE9"/>
    <w:rsid w:val="00641E08"/>
    <w:rsid w:val="00641E71"/>
    <w:rsid w:val="006421A1"/>
    <w:rsid w:val="006421BB"/>
    <w:rsid w:val="006425AA"/>
    <w:rsid w:val="00642716"/>
    <w:rsid w:val="00642AC0"/>
    <w:rsid w:val="00642BF2"/>
    <w:rsid w:val="00642DAA"/>
    <w:rsid w:val="00642DAF"/>
    <w:rsid w:val="00643064"/>
    <w:rsid w:val="0064343D"/>
    <w:rsid w:val="00643448"/>
    <w:rsid w:val="00643549"/>
    <w:rsid w:val="006435EA"/>
    <w:rsid w:val="00643716"/>
    <w:rsid w:val="00643989"/>
    <w:rsid w:val="00643A2C"/>
    <w:rsid w:val="00643D8A"/>
    <w:rsid w:val="00643FE5"/>
    <w:rsid w:val="00644316"/>
    <w:rsid w:val="00644A60"/>
    <w:rsid w:val="00644B5F"/>
    <w:rsid w:val="00644C79"/>
    <w:rsid w:val="00644E9F"/>
    <w:rsid w:val="00645572"/>
    <w:rsid w:val="0064593A"/>
    <w:rsid w:val="00645948"/>
    <w:rsid w:val="00645AAA"/>
    <w:rsid w:val="00645CCB"/>
    <w:rsid w:val="00645CF4"/>
    <w:rsid w:val="006461F1"/>
    <w:rsid w:val="00646314"/>
    <w:rsid w:val="00646465"/>
    <w:rsid w:val="0064647F"/>
    <w:rsid w:val="006467DB"/>
    <w:rsid w:val="0064680C"/>
    <w:rsid w:val="006468EC"/>
    <w:rsid w:val="00646B1C"/>
    <w:rsid w:val="00646C82"/>
    <w:rsid w:val="00647514"/>
    <w:rsid w:val="006475B2"/>
    <w:rsid w:val="00647679"/>
    <w:rsid w:val="006476A2"/>
    <w:rsid w:val="006478F2"/>
    <w:rsid w:val="00647A88"/>
    <w:rsid w:val="00647FDF"/>
    <w:rsid w:val="006501E0"/>
    <w:rsid w:val="00650247"/>
    <w:rsid w:val="006502C2"/>
    <w:rsid w:val="006502E4"/>
    <w:rsid w:val="0065088B"/>
    <w:rsid w:val="006508A5"/>
    <w:rsid w:val="00650BB6"/>
    <w:rsid w:val="00650C7B"/>
    <w:rsid w:val="00650DEF"/>
    <w:rsid w:val="00650E76"/>
    <w:rsid w:val="00650EB6"/>
    <w:rsid w:val="00650EB7"/>
    <w:rsid w:val="0065132A"/>
    <w:rsid w:val="00651616"/>
    <w:rsid w:val="006516BE"/>
    <w:rsid w:val="00651E88"/>
    <w:rsid w:val="00652106"/>
    <w:rsid w:val="006522E5"/>
    <w:rsid w:val="00652640"/>
    <w:rsid w:val="00652710"/>
    <w:rsid w:val="0065278F"/>
    <w:rsid w:val="0065297A"/>
    <w:rsid w:val="00652A33"/>
    <w:rsid w:val="00652C23"/>
    <w:rsid w:val="00652DB0"/>
    <w:rsid w:val="00652DD9"/>
    <w:rsid w:val="00652E06"/>
    <w:rsid w:val="00652E2E"/>
    <w:rsid w:val="00652E3D"/>
    <w:rsid w:val="00652EA6"/>
    <w:rsid w:val="00652F6B"/>
    <w:rsid w:val="00653052"/>
    <w:rsid w:val="0065318A"/>
    <w:rsid w:val="006532A3"/>
    <w:rsid w:val="0065332D"/>
    <w:rsid w:val="0065358F"/>
    <w:rsid w:val="0065386D"/>
    <w:rsid w:val="0065393E"/>
    <w:rsid w:val="00653BA5"/>
    <w:rsid w:val="00653CE3"/>
    <w:rsid w:val="00653ECF"/>
    <w:rsid w:val="006541D6"/>
    <w:rsid w:val="006541F9"/>
    <w:rsid w:val="00654261"/>
    <w:rsid w:val="00654445"/>
    <w:rsid w:val="00654461"/>
    <w:rsid w:val="00654465"/>
    <w:rsid w:val="00654512"/>
    <w:rsid w:val="006545E0"/>
    <w:rsid w:val="00654651"/>
    <w:rsid w:val="0065473C"/>
    <w:rsid w:val="0065489B"/>
    <w:rsid w:val="00654999"/>
    <w:rsid w:val="006549D5"/>
    <w:rsid w:val="00654A25"/>
    <w:rsid w:val="00654BE8"/>
    <w:rsid w:val="00654E9B"/>
    <w:rsid w:val="00655406"/>
    <w:rsid w:val="00655490"/>
    <w:rsid w:val="006555E4"/>
    <w:rsid w:val="0065569A"/>
    <w:rsid w:val="00655AA6"/>
    <w:rsid w:val="00656200"/>
    <w:rsid w:val="00656264"/>
    <w:rsid w:val="006566B3"/>
    <w:rsid w:val="00656B0F"/>
    <w:rsid w:val="00656C6D"/>
    <w:rsid w:val="00656DAF"/>
    <w:rsid w:val="006571F2"/>
    <w:rsid w:val="006572E1"/>
    <w:rsid w:val="00657345"/>
    <w:rsid w:val="0065760C"/>
    <w:rsid w:val="0065768B"/>
    <w:rsid w:val="006576C9"/>
    <w:rsid w:val="006579DD"/>
    <w:rsid w:val="00657AA4"/>
    <w:rsid w:val="00657CF8"/>
    <w:rsid w:val="00657E7C"/>
    <w:rsid w:val="00657FD0"/>
    <w:rsid w:val="006600F8"/>
    <w:rsid w:val="0066017F"/>
    <w:rsid w:val="0066019F"/>
    <w:rsid w:val="0066028B"/>
    <w:rsid w:val="0066028C"/>
    <w:rsid w:val="00660290"/>
    <w:rsid w:val="00660399"/>
    <w:rsid w:val="0066044D"/>
    <w:rsid w:val="00660600"/>
    <w:rsid w:val="0066074A"/>
    <w:rsid w:val="00660774"/>
    <w:rsid w:val="00660856"/>
    <w:rsid w:val="00660977"/>
    <w:rsid w:val="00660DEB"/>
    <w:rsid w:val="00660E0B"/>
    <w:rsid w:val="006610AD"/>
    <w:rsid w:val="0066143E"/>
    <w:rsid w:val="00661634"/>
    <w:rsid w:val="0066164E"/>
    <w:rsid w:val="0066167C"/>
    <w:rsid w:val="00661711"/>
    <w:rsid w:val="006617BC"/>
    <w:rsid w:val="00661B7E"/>
    <w:rsid w:val="00661D69"/>
    <w:rsid w:val="00661E59"/>
    <w:rsid w:val="00661F6C"/>
    <w:rsid w:val="0066263C"/>
    <w:rsid w:val="006626A0"/>
    <w:rsid w:val="00662F1F"/>
    <w:rsid w:val="006631CE"/>
    <w:rsid w:val="006631DD"/>
    <w:rsid w:val="006633AA"/>
    <w:rsid w:val="006633FD"/>
    <w:rsid w:val="0066356D"/>
    <w:rsid w:val="00663885"/>
    <w:rsid w:val="00663AC1"/>
    <w:rsid w:val="00663FE8"/>
    <w:rsid w:val="00664243"/>
    <w:rsid w:val="0066426F"/>
    <w:rsid w:val="006642C8"/>
    <w:rsid w:val="006644D8"/>
    <w:rsid w:val="006647C7"/>
    <w:rsid w:val="00664997"/>
    <w:rsid w:val="00664A7A"/>
    <w:rsid w:val="00664B3C"/>
    <w:rsid w:val="00664B48"/>
    <w:rsid w:val="00664C85"/>
    <w:rsid w:val="00664CC4"/>
    <w:rsid w:val="00664E4B"/>
    <w:rsid w:val="00665249"/>
    <w:rsid w:val="0066583C"/>
    <w:rsid w:val="00665B6C"/>
    <w:rsid w:val="00665BC4"/>
    <w:rsid w:val="00665C8B"/>
    <w:rsid w:val="00665CA2"/>
    <w:rsid w:val="00665EEF"/>
    <w:rsid w:val="00666422"/>
    <w:rsid w:val="006665DD"/>
    <w:rsid w:val="0066676E"/>
    <w:rsid w:val="0066697C"/>
    <w:rsid w:val="00666CC5"/>
    <w:rsid w:val="00667328"/>
    <w:rsid w:val="0066733B"/>
    <w:rsid w:val="00667782"/>
    <w:rsid w:val="00667A41"/>
    <w:rsid w:val="006702FB"/>
    <w:rsid w:val="0067040F"/>
    <w:rsid w:val="00670B06"/>
    <w:rsid w:val="00670C7A"/>
    <w:rsid w:val="00670CB9"/>
    <w:rsid w:val="00671445"/>
    <w:rsid w:val="006715C1"/>
    <w:rsid w:val="006718D2"/>
    <w:rsid w:val="00671AB2"/>
    <w:rsid w:val="00671B6D"/>
    <w:rsid w:val="00671E39"/>
    <w:rsid w:val="0067215E"/>
    <w:rsid w:val="006721FF"/>
    <w:rsid w:val="0067235C"/>
    <w:rsid w:val="00672650"/>
    <w:rsid w:val="00672D68"/>
    <w:rsid w:val="00672E2D"/>
    <w:rsid w:val="00672F29"/>
    <w:rsid w:val="0067309E"/>
    <w:rsid w:val="006734B3"/>
    <w:rsid w:val="00673925"/>
    <w:rsid w:val="00673972"/>
    <w:rsid w:val="00673A22"/>
    <w:rsid w:val="00673C26"/>
    <w:rsid w:val="00673C6B"/>
    <w:rsid w:val="00673F6D"/>
    <w:rsid w:val="00674461"/>
    <w:rsid w:val="00674D8D"/>
    <w:rsid w:val="00674DC8"/>
    <w:rsid w:val="00674EEC"/>
    <w:rsid w:val="00674F5C"/>
    <w:rsid w:val="00674F78"/>
    <w:rsid w:val="006750FD"/>
    <w:rsid w:val="00675341"/>
    <w:rsid w:val="006754E4"/>
    <w:rsid w:val="00675BE1"/>
    <w:rsid w:val="00675C40"/>
    <w:rsid w:val="00675F4F"/>
    <w:rsid w:val="00676160"/>
    <w:rsid w:val="00676212"/>
    <w:rsid w:val="0067685C"/>
    <w:rsid w:val="00676A60"/>
    <w:rsid w:val="00676B26"/>
    <w:rsid w:val="00676D00"/>
    <w:rsid w:val="00676E4A"/>
    <w:rsid w:val="0067700E"/>
    <w:rsid w:val="00677066"/>
    <w:rsid w:val="006770F0"/>
    <w:rsid w:val="0067712A"/>
    <w:rsid w:val="006772EE"/>
    <w:rsid w:val="00677388"/>
    <w:rsid w:val="006776F9"/>
    <w:rsid w:val="00677C3A"/>
    <w:rsid w:val="00677D16"/>
    <w:rsid w:val="006802CB"/>
    <w:rsid w:val="006803CC"/>
    <w:rsid w:val="006805B7"/>
    <w:rsid w:val="006805CD"/>
    <w:rsid w:val="00680646"/>
    <w:rsid w:val="006807B5"/>
    <w:rsid w:val="00680AAD"/>
    <w:rsid w:val="00680B1F"/>
    <w:rsid w:val="00680B42"/>
    <w:rsid w:val="00680CF4"/>
    <w:rsid w:val="00680FB8"/>
    <w:rsid w:val="00681008"/>
    <w:rsid w:val="006811F0"/>
    <w:rsid w:val="006814BB"/>
    <w:rsid w:val="0068155C"/>
    <w:rsid w:val="0068177B"/>
    <w:rsid w:val="00681A2D"/>
    <w:rsid w:val="00681F32"/>
    <w:rsid w:val="00681F84"/>
    <w:rsid w:val="006825FA"/>
    <w:rsid w:val="0068267D"/>
    <w:rsid w:val="006827A5"/>
    <w:rsid w:val="00682948"/>
    <w:rsid w:val="00682957"/>
    <w:rsid w:val="00682A99"/>
    <w:rsid w:val="00682C29"/>
    <w:rsid w:val="00682CEC"/>
    <w:rsid w:val="00682D26"/>
    <w:rsid w:val="00682F1A"/>
    <w:rsid w:val="0068308F"/>
    <w:rsid w:val="00683223"/>
    <w:rsid w:val="006832B9"/>
    <w:rsid w:val="0068344B"/>
    <w:rsid w:val="006834E0"/>
    <w:rsid w:val="0068366F"/>
    <w:rsid w:val="00683748"/>
    <w:rsid w:val="00683907"/>
    <w:rsid w:val="0068396A"/>
    <w:rsid w:val="00683E6F"/>
    <w:rsid w:val="0068417D"/>
    <w:rsid w:val="006843CD"/>
    <w:rsid w:val="0068482F"/>
    <w:rsid w:val="0068485D"/>
    <w:rsid w:val="006849C1"/>
    <w:rsid w:val="00684DDE"/>
    <w:rsid w:val="00684EAD"/>
    <w:rsid w:val="006854E0"/>
    <w:rsid w:val="006855DE"/>
    <w:rsid w:val="00685664"/>
    <w:rsid w:val="00685855"/>
    <w:rsid w:val="0068587F"/>
    <w:rsid w:val="00685BDC"/>
    <w:rsid w:val="00685E0B"/>
    <w:rsid w:val="006862F5"/>
    <w:rsid w:val="00686348"/>
    <w:rsid w:val="006866EF"/>
    <w:rsid w:val="00686882"/>
    <w:rsid w:val="00686B95"/>
    <w:rsid w:val="00686C63"/>
    <w:rsid w:val="00686D4E"/>
    <w:rsid w:val="00686D96"/>
    <w:rsid w:val="00686DE2"/>
    <w:rsid w:val="00686EA2"/>
    <w:rsid w:val="00687064"/>
    <w:rsid w:val="00687671"/>
    <w:rsid w:val="0068781E"/>
    <w:rsid w:val="006879C3"/>
    <w:rsid w:val="00687A5B"/>
    <w:rsid w:val="00687C3C"/>
    <w:rsid w:val="006900E3"/>
    <w:rsid w:val="006901CC"/>
    <w:rsid w:val="00690228"/>
    <w:rsid w:val="00690504"/>
    <w:rsid w:val="00690765"/>
    <w:rsid w:val="006908AA"/>
    <w:rsid w:val="00690B33"/>
    <w:rsid w:val="0069142B"/>
    <w:rsid w:val="00691744"/>
    <w:rsid w:val="006917F9"/>
    <w:rsid w:val="006918A9"/>
    <w:rsid w:val="00691A65"/>
    <w:rsid w:val="00691CB3"/>
    <w:rsid w:val="00691E4D"/>
    <w:rsid w:val="00691F28"/>
    <w:rsid w:val="00691F99"/>
    <w:rsid w:val="00692239"/>
    <w:rsid w:val="006923D6"/>
    <w:rsid w:val="00692578"/>
    <w:rsid w:val="006926AD"/>
    <w:rsid w:val="006926FB"/>
    <w:rsid w:val="0069276A"/>
    <w:rsid w:val="0069295B"/>
    <w:rsid w:val="00692A33"/>
    <w:rsid w:val="00692E86"/>
    <w:rsid w:val="00693273"/>
    <w:rsid w:val="0069358B"/>
    <w:rsid w:val="00693A02"/>
    <w:rsid w:val="00693C7F"/>
    <w:rsid w:val="00693CC9"/>
    <w:rsid w:val="00693E57"/>
    <w:rsid w:val="00694173"/>
    <w:rsid w:val="00694A84"/>
    <w:rsid w:val="00694A9A"/>
    <w:rsid w:val="00694D1A"/>
    <w:rsid w:val="00695125"/>
    <w:rsid w:val="006953BE"/>
    <w:rsid w:val="0069584E"/>
    <w:rsid w:val="00695A75"/>
    <w:rsid w:val="00695CAC"/>
    <w:rsid w:val="00695F02"/>
    <w:rsid w:val="00695F71"/>
    <w:rsid w:val="00696129"/>
    <w:rsid w:val="0069643D"/>
    <w:rsid w:val="0069668A"/>
    <w:rsid w:val="00696A1C"/>
    <w:rsid w:val="00696DD6"/>
    <w:rsid w:val="00696E30"/>
    <w:rsid w:val="00697018"/>
    <w:rsid w:val="00697066"/>
    <w:rsid w:val="006971B4"/>
    <w:rsid w:val="006971D6"/>
    <w:rsid w:val="00697359"/>
    <w:rsid w:val="00697535"/>
    <w:rsid w:val="006975F9"/>
    <w:rsid w:val="006976EC"/>
    <w:rsid w:val="006978C3"/>
    <w:rsid w:val="00697B5B"/>
    <w:rsid w:val="00697C7A"/>
    <w:rsid w:val="00697D9D"/>
    <w:rsid w:val="00697DB9"/>
    <w:rsid w:val="00697E21"/>
    <w:rsid w:val="006A001C"/>
    <w:rsid w:val="006A0283"/>
    <w:rsid w:val="006A05FC"/>
    <w:rsid w:val="006A0745"/>
    <w:rsid w:val="006A080A"/>
    <w:rsid w:val="006A08DE"/>
    <w:rsid w:val="006A0A8B"/>
    <w:rsid w:val="006A0AB7"/>
    <w:rsid w:val="006A0B66"/>
    <w:rsid w:val="006A0C66"/>
    <w:rsid w:val="006A0D5C"/>
    <w:rsid w:val="006A0EA4"/>
    <w:rsid w:val="006A1133"/>
    <w:rsid w:val="006A137D"/>
    <w:rsid w:val="006A15C4"/>
    <w:rsid w:val="006A176B"/>
    <w:rsid w:val="006A19AE"/>
    <w:rsid w:val="006A19D5"/>
    <w:rsid w:val="006A1D3F"/>
    <w:rsid w:val="006A21CE"/>
    <w:rsid w:val="006A2252"/>
    <w:rsid w:val="006A279C"/>
    <w:rsid w:val="006A2BAE"/>
    <w:rsid w:val="006A2CC0"/>
    <w:rsid w:val="006A3550"/>
    <w:rsid w:val="006A356C"/>
    <w:rsid w:val="006A36BE"/>
    <w:rsid w:val="006A3933"/>
    <w:rsid w:val="006A398B"/>
    <w:rsid w:val="006A4567"/>
    <w:rsid w:val="006A4905"/>
    <w:rsid w:val="006A4987"/>
    <w:rsid w:val="006A4D04"/>
    <w:rsid w:val="006A4E95"/>
    <w:rsid w:val="006A4FCE"/>
    <w:rsid w:val="006A5029"/>
    <w:rsid w:val="006A508A"/>
    <w:rsid w:val="006A5095"/>
    <w:rsid w:val="006A5259"/>
    <w:rsid w:val="006A5501"/>
    <w:rsid w:val="006A55ED"/>
    <w:rsid w:val="006A562A"/>
    <w:rsid w:val="006A58D0"/>
    <w:rsid w:val="006A58ED"/>
    <w:rsid w:val="006A59F0"/>
    <w:rsid w:val="006A5B72"/>
    <w:rsid w:val="006A5BF1"/>
    <w:rsid w:val="006A5D39"/>
    <w:rsid w:val="006A5FC1"/>
    <w:rsid w:val="006A61FB"/>
    <w:rsid w:val="006A62DB"/>
    <w:rsid w:val="006A6684"/>
    <w:rsid w:val="006A6816"/>
    <w:rsid w:val="006A6E9D"/>
    <w:rsid w:val="006A6F07"/>
    <w:rsid w:val="006A6F8F"/>
    <w:rsid w:val="006A7142"/>
    <w:rsid w:val="006A74B0"/>
    <w:rsid w:val="006A7713"/>
    <w:rsid w:val="006A795F"/>
    <w:rsid w:val="006A79F2"/>
    <w:rsid w:val="006A7B60"/>
    <w:rsid w:val="006A7E47"/>
    <w:rsid w:val="006A7EA8"/>
    <w:rsid w:val="006A7EBE"/>
    <w:rsid w:val="006B0036"/>
    <w:rsid w:val="006B05FB"/>
    <w:rsid w:val="006B09EA"/>
    <w:rsid w:val="006B0E89"/>
    <w:rsid w:val="006B11B6"/>
    <w:rsid w:val="006B12A2"/>
    <w:rsid w:val="006B140F"/>
    <w:rsid w:val="006B18DA"/>
    <w:rsid w:val="006B1A6C"/>
    <w:rsid w:val="006B1B1A"/>
    <w:rsid w:val="006B1B21"/>
    <w:rsid w:val="006B1C29"/>
    <w:rsid w:val="006B1C84"/>
    <w:rsid w:val="006B1CCB"/>
    <w:rsid w:val="006B1EEC"/>
    <w:rsid w:val="006B1F7E"/>
    <w:rsid w:val="006B22DA"/>
    <w:rsid w:val="006B249B"/>
    <w:rsid w:val="006B24B6"/>
    <w:rsid w:val="006B24F6"/>
    <w:rsid w:val="006B298C"/>
    <w:rsid w:val="006B2AFB"/>
    <w:rsid w:val="006B2C7A"/>
    <w:rsid w:val="006B2C7D"/>
    <w:rsid w:val="006B2D2C"/>
    <w:rsid w:val="006B2E4C"/>
    <w:rsid w:val="006B2EF8"/>
    <w:rsid w:val="006B3D16"/>
    <w:rsid w:val="006B4242"/>
    <w:rsid w:val="006B44C8"/>
    <w:rsid w:val="006B4501"/>
    <w:rsid w:val="006B470B"/>
    <w:rsid w:val="006B48DF"/>
    <w:rsid w:val="006B4A03"/>
    <w:rsid w:val="006B4AC7"/>
    <w:rsid w:val="006B4B91"/>
    <w:rsid w:val="006B4BFE"/>
    <w:rsid w:val="006B4D16"/>
    <w:rsid w:val="006B5885"/>
    <w:rsid w:val="006B58E7"/>
    <w:rsid w:val="006B5B37"/>
    <w:rsid w:val="006B5C30"/>
    <w:rsid w:val="006B5E02"/>
    <w:rsid w:val="006B5EF4"/>
    <w:rsid w:val="006B646C"/>
    <w:rsid w:val="006B6495"/>
    <w:rsid w:val="006B6557"/>
    <w:rsid w:val="006B688E"/>
    <w:rsid w:val="006B69D8"/>
    <w:rsid w:val="006B6BAD"/>
    <w:rsid w:val="006B6CDA"/>
    <w:rsid w:val="006B6DA0"/>
    <w:rsid w:val="006B6F5A"/>
    <w:rsid w:val="006B6FBD"/>
    <w:rsid w:val="006B702E"/>
    <w:rsid w:val="006B7088"/>
    <w:rsid w:val="006B7713"/>
    <w:rsid w:val="006B7796"/>
    <w:rsid w:val="006B7AA2"/>
    <w:rsid w:val="006B7C8B"/>
    <w:rsid w:val="006B7DC8"/>
    <w:rsid w:val="006C0649"/>
    <w:rsid w:val="006C0691"/>
    <w:rsid w:val="006C0A4B"/>
    <w:rsid w:val="006C0A94"/>
    <w:rsid w:val="006C0BB3"/>
    <w:rsid w:val="006C0F38"/>
    <w:rsid w:val="006C0FD9"/>
    <w:rsid w:val="006C1015"/>
    <w:rsid w:val="006C1074"/>
    <w:rsid w:val="006C1159"/>
    <w:rsid w:val="006C1212"/>
    <w:rsid w:val="006C1538"/>
    <w:rsid w:val="006C1B41"/>
    <w:rsid w:val="006C1D74"/>
    <w:rsid w:val="006C1EC1"/>
    <w:rsid w:val="006C1FDD"/>
    <w:rsid w:val="006C2259"/>
    <w:rsid w:val="006C2320"/>
    <w:rsid w:val="006C2490"/>
    <w:rsid w:val="006C2497"/>
    <w:rsid w:val="006C2643"/>
    <w:rsid w:val="006C2908"/>
    <w:rsid w:val="006C2B87"/>
    <w:rsid w:val="006C34F5"/>
    <w:rsid w:val="006C3722"/>
    <w:rsid w:val="006C385A"/>
    <w:rsid w:val="006C38BF"/>
    <w:rsid w:val="006C3E78"/>
    <w:rsid w:val="006C3FB2"/>
    <w:rsid w:val="006C4A00"/>
    <w:rsid w:val="006C4E90"/>
    <w:rsid w:val="006C4EAD"/>
    <w:rsid w:val="006C509E"/>
    <w:rsid w:val="006C5106"/>
    <w:rsid w:val="006C541B"/>
    <w:rsid w:val="006C5499"/>
    <w:rsid w:val="006C572D"/>
    <w:rsid w:val="006C5768"/>
    <w:rsid w:val="006C58B9"/>
    <w:rsid w:val="006C5B1C"/>
    <w:rsid w:val="006C5B2D"/>
    <w:rsid w:val="006C5BC3"/>
    <w:rsid w:val="006C5DE8"/>
    <w:rsid w:val="006C5F75"/>
    <w:rsid w:val="006C5F7E"/>
    <w:rsid w:val="006C619C"/>
    <w:rsid w:val="006C627A"/>
    <w:rsid w:val="006C645B"/>
    <w:rsid w:val="006C65B2"/>
    <w:rsid w:val="006C66E8"/>
    <w:rsid w:val="006C6B02"/>
    <w:rsid w:val="006C6D4C"/>
    <w:rsid w:val="006C702F"/>
    <w:rsid w:val="006C7066"/>
    <w:rsid w:val="006C71DF"/>
    <w:rsid w:val="006C7334"/>
    <w:rsid w:val="006C792F"/>
    <w:rsid w:val="006C7D67"/>
    <w:rsid w:val="006C7DF9"/>
    <w:rsid w:val="006D03C6"/>
    <w:rsid w:val="006D0665"/>
    <w:rsid w:val="006D0766"/>
    <w:rsid w:val="006D08B9"/>
    <w:rsid w:val="006D0DED"/>
    <w:rsid w:val="006D0F9F"/>
    <w:rsid w:val="006D101A"/>
    <w:rsid w:val="006D1074"/>
    <w:rsid w:val="006D1491"/>
    <w:rsid w:val="006D1745"/>
    <w:rsid w:val="006D1956"/>
    <w:rsid w:val="006D1986"/>
    <w:rsid w:val="006D1BA1"/>
    <w:rsid w:val="006D1C09"/>
    <w:rsid w:val="006D1E20"/>
    <w:rsid w:val="006D1E49"/>
    <w:rsid w:val="006D1E6D"/>
    <w:rsid w:val="006D2149"/>
    <w:rsid w:val="006D229C"/>
    <w:rsid w:val="006D2768"/>
    <w:rsid w:val="006D2CCF"/>
    <w:rsid w:val="006D2D53"/>
    <w:rsid w:val="006D2E11"/>
    <w:rsid w:val="006D2F7F"/>
    <w:rsid w:val="006D32C0"/>
    <w:rsid w:val="006D35DB"/>
    <w:rsid w:val="006D35F8"/>
    <w:rsid w:val="006D3894"/>
    <w:rsid w:val="006D3919"/>
    <w:rsid w:val="006D39C6"/>
    <w:rsid w:val="006D3A07"/>
    <w:rsid w:val="006D3F80"/>
    <w:rsid w:val="006D417B"/>
    <w:rsid w:val="006D4189"/>
    <w:rsid w:val="006D46E7"/>
    <w:rsid w:val="006D4A5B"/>
    <w:rsid w:val="006D4B53"/>
    <w:rsid w:val="006D4BF4"/>
    <w:rsid w:val="006D4F43"/>
    <w:rsid w:val="006D4F90"/>
    <w:rsid w:val="006D525A"/>
    <w:rsid w:val="006D5500"/>
    <w:rsid w:val="006D563B"/>
    <w:rsid w:val="006D572D"/>
    <w:rsid w:val="006D5737"/>
    <w:rsid w:val="006D575D"/>
    <w:rsid w:val="006D577E"/>
    <w:rsid w:val="006D5AA3"/>
    <w:rsid w:val="006D5AC2"/>
    <w:rsid w:val="006D5AFD"/>
    <w:rsid w:val="006D5B83"/>
    <w:rsid w:val="006D5C88"/>
    <w:rsid w:val="006D5CB7"/>
    <w:rsid w:val="006D5F74"/>
    <w:rsid w:val="006D6055"/>
    <w:rsid w:val="006D63C4"/>
    <w:rsid w:val="006D63EA"/>
    <w:rsid w:val="006D64E5"/>
    <w:rsid w:val="006D6600"/>
    <w:rsid w:val="006D665F"/>
    <w:rsid w:val="006D6A32"/>
    <w:rsid w:val="006D6AB8"/>
    <w:rsid w:val="006D6CC7"/>
    <w:rsid w:val="006D6E6D"/>
    <w:rsid w:val="006D6F6C"/>
    <w:rsid w:val="006D70C2"/>
    <w:rsid w:val="006D723E"/>
    <w:rsid w:val="006D73F5"/>
    <w:rsid w:val="006D756B"/>
    <w:rsid w:val="006D7858"/>
    <w:rsid w:val="006D7B48"/>
    <w:rsid w:val="006D7F1D"/>
    <w:rsid w:val="006D7FE6"/>
    <w:rsid w:val="006E055C"/>
    <w:rsid w:val="006E07D6"/>
    <w:rsid w:val="006E0842"/>
    <w:rsid w:val="006E0853"/>
    <w:rsid w:val="006E0EDF"/>
    <w:rsid w:val="006E0F58"/>
    <w:rsid w:val="006E117C"/>
    <w:rsid w:val="006E163C"/>
    <w:rsid w:val="006E1790"/>
    <w:rsid w:val="006E1844"/>
    <w:rsid w:val="006E1A33"/>
    <w:rsid w:val="006E1CC9"/>
    <w:rsid w:val="006E1CEF"/>
    <w:rsid w:val="006E1DD9"/>
    <w:rsid w:val="006E1E55"/>
    <w:rsid w:val="006E246E"/>
    <w:rsid w:val="006E2491"/>
    <w:rsid w:val="006E2606"/>
    <w:rsid w:val="006E26E9"/>
    <w:rsid w:val="006E2A01"/>
    <w:rsid w:val="006E2EB8"/>
    <w:rsid w:val="006E2F8B"/>
    <w:rsid w:val="006E30D3"/>
    <w:rsid w:val="006E32C0"/>
    <w:rsid w:val="006E3374"/>
    <w:rsid w:val="006E338F"/>
    <w:rsid w:val="006E33C6"/>
    <w:rsid w:val="006E36D1"/>
    <w:rsid w:val="006E38ED"/>
    <w:rsid w:val="006E393F"/>
    <w:rsid w:val="006E39AE"/>
    <w:rsid w:val="006E3BDF"/>
    <w:rsid w:val="006E40D4"/>
    <w:rsid w:val="006E410C"/>
    <w:rsid w:val="006E410D"/>
    <w:rsid w:val="006E4947"/>
    <w:rsid w:val="006E4E13"/>
    <w:rsid w:val="006E4E45"/>
    <w:rsid w:val="006E4F6A"/>
    <w:rsid w:val="006E5118"/>
    <w:rsid w:val="006E523A"/>
    <w:rsid w:val="006E5345"/>
    <w:rsid w:val="006E545F"/>
    <w:rsid w:val="006E5697"/>
    <w:rsid w:val="006E579A"/>
    <w:rsid w:val="006E57DD"/>
    <w:rsid w:val="006E5A99"/>
    <w:rsid w:val="006E5C63"/>
    <w:rsid w:val="006E5E7F"/>
    <w:rsid w:val="006E606F"/>
    <w:rsid w:val="006E608F"/>
    <w:rsid w:val="006E6165"/>
    <w:rsid w:val="006E6179"/>
    <w:rsid w:val="006E6181"/>
    <w:rsid w:val="006E6455"/>
    <w:rsid w:val="006E672F"/>
    <w:rsid w:val="006E69D2"/>
    <w:rsid w:val="006E6CA8"/>
    <w:rsid w:val="006E6CB5"/>
    <w:rsid w:val="006E6D46"/>
    <w:rsid w:val="006E6FEE"/>
    <w:rsid w:val="006E7005"/>
    <w:rsid w:val="006E70D2"/>
    <w:rsid w:val="006E71B8"/>
    <w:rsid w:val="006E7499"/>
    <w:rsid w:val="006E7762"/>
    <w:rsid w:val="006E7916"/>
    <w:rsid w:val="006E7B05"/>
    <w:rsid w:val="006E7CB0"/>
    <w:rsid w:val="006F028A"/>
    <w:rsid w:val="006F0AAA"/>
    <w:rsid w:val="006F0BC5"/>
    <w:rsid w:val="006F128C"/>
    <w:rsid w:val="006F174D"/>
    <w:rsid w:val="006F1A23"/>
    <w:rsid w:val="006F1BAC"/>
    <w:rsid w:val="006F1CFF"/>
    <w:rsid w:val="006F2260"/>
    <w:rsid w:val="006F25DB"/>
    <w:rsid w:val="006F2693"/>
    <w:rsid w:val="006F2837"/>
    <w:rsid w:val="006F28C2"/>
    <w:rsid w:val="006F2928"/>
    <w:rsid w:val="006F2D2A"/>
    <w:rsid w:val="006F2D92"/>
    <w:rsid w:val="006F2EF1"/>
    <w:rsid w:val="006F2F55"/>
    <w:rsid w:val="006F3160"/>
    <w:rsid w:val="006F3462"/>
    <w:rsid w:val="006F36D0"/>
    <w:rsid w:val="006F37B5"/>
    <w:rsid w:val="006F4645"/>
    <w:rsid w:val="006F4BD4"/>
    <w:rsid w:val="006F4C58"/>
    <w:rsid w:val="006F4FA7"/>
    <w:rsid w:val="006F511F"/>
    <w:rsid w:val="006F52BF"/>
    <w:rsid w:val="006F52D7"/>
    <w:rsid w:val="006F5367"/>
    <w:rsid w:val="006F53B2"/>
    <w:rsid w:val="006F5829"/>
    <w:rsid w:val="006F5A92"/>
    <w:rsid w:val="006F5B1C"/>
    <w:rsid w:val="006F5B3F"/>
    <w:rsid w:val="006F5C82"/>
    <w:rsid w:val="006F5CB8"/>
    <w:rsid w:val="006F5F3E"/>
    <w:rsid w:val="006F5F60"/>
    <w:rsid w:val="006F629F"/>
    <w:rsid w:val="006F6876"/>
    <w:rsid w:val="006F69B1"/>
    <w:rsid w:val="006F6B39"/>
    <w:rsid w:val="006F6C8B"/>
    <w:rsid w:val="006F6E37"/>
    <w:rsid w:val="006F732B"/>
    <w:rsid w:val="006F7349"/>
    <w:rsid w:val="006F770C"/>
    <w:rsid w:val="006F7972"/>
    <w:rsid w:val="006F7E5E"/>
    <w:rsid w:val="006F7FA1"/>
    <w:rsid w:val="007003A1"/>
    <w:rsid w:val="00700A39"/>
    <w:rsid w:val="00700C24"/>
    <w:rsid w:val="00700DAB"/>
    <w:rsid w:val="00700DD3"/>
    <w:rsid w:val="00700F0C"/>
    <w:rsid w:val="00701149"/>
    <w:rsid w:val="007012E5"/>
    <w:rsid w:val="007013F7"/>
    <w:rsid w:val="007014ED"/>
    <w:rsid w:val="007015CD"/>
    <w:rsid w:val="00701710"/>
    <w:rsid w:val="007018B8"/>
    <w:rsid w:val="00701ACC"/>
    <w:rsid w:val="00701C7B"/>
    <w:rsid w:val="00701DD5"/>
    <w:rsid w:val="00701E40"/>
    <w:rsid w:val="00702120"/>
    <w:rsid w:val="007021E9"/>
    <w:rsid w:val="00702266"/>
    <w:rsid w:val="0070277B"/>
    <w:rsid w:val="00702784"/>
    <w:rsid w:val="00702AEA"/>
    <w:rsid w:val="00702CAA"/>
    <w:rsid w:val="00702EDD"/>
    <w:rsid w:val="00702F54"/>
    <w:rsid w:val="0070346C"/>
    <w:rsid w:val="0070355B"/>
    <w:rsid w:val="007035B3"/>
    <w:rsid w:val="00703605"/>
    <w:rsid w:val="00703691"/>
    <w:rsid w:val="00703A98"/>
    <w:rsid w:val="00703D36"/>
    <w:rsid w:val="00703D8F"/>
    <w:rsid w:val="00703D92"/>
    <w:rsid w:val="0070421C"/>
    <w:rsid w:val="00704278"/>
    <w:rsid w:val="007042BD"/>
    <w:rsid w:val="007045D1"/>
    <w:rsid w:val="007046DA"/>
    <w:rsid w:val="00704789"/>
    <w:rsid w:val="007049F6"/>
    <w:rsid w:val="00704B0F"/>
    <w:rsid w:val="00704B16"/>
    <w:rsid w:val="00704DB7"/>
    <w:rsid w:val="00704E4E"/>
    <w:rsid w:val="00704F31"/>
    <w:rsid w:val="00705262"/>
    <w:rsid w:val="007052BB"/>
    <w:rsid w:val="007053C1"/>
    <w:rsid w:val="00705605"/>
    <w:rsid w:val="00705A80"/>
    <w:rsid w:val="00705ED5"/>
    <w:rsid w:val="00705F87"/>
    <w:rsid w:val="0070603E"/>
    <w:rsid w:val="00706084"/>
    <w:rsid w:val="0070669B"/>
    <w:rsid w:val="00706ADF"/>
    <w:rsid w:val="00706AEB"/>
    <w:rsid w:val="00706B84"/>
    <w:rsid w:val="00706B98"/>
    <w:rsid w:val="00706E54"/>
    <w:rsid w:val="00706FCB"/>
    <w:rsid w:val="00707546"/>
    <w:rsid w:val="007076B6"/>
    <w:rsid w:val="0070776B"/>
    <w:rsid w:val="007078DB"/>
    <w:rsid w:val="00707A58"/>
    <w:rsid w:val="00707A79"/>
    <w:rsid w:val="00707AD2"/>
    <w:rsid w:val="00710173"/>
    <w:rsid w:val="0071052F"/>
    <w:rsid w:val="00710545"/>
    <w:rsid w:val="007106A5"/>
    <w:rsid w:val="007109C3"/>
    <w:rsid w:val="00710A3F"/>
    <w:rsid w:val="00710B01"/>
    <w:rsid w:val="00710C05"/>
    <w:rsid w:val="00710C2C"/>
    <w:rsid w:val="00710D19"/>
    <w:rsid w:val="00710E56"/>
    <w:rsid w:val="00710EAC"/>
    <w:rsid w:val="00710F71"/>
    <w:rsid w:val="007113A4"/>
    <w:rsid w:val="00711439"/>
    <w:rsid w:val="00711539"/>
    <w:rsid w:val="0071198B"/>
    <w:rsid w:val="00711A54"/>
    <w:rsid w:val="00711B68"/>
    <w:rsid w:val="00711E8A"/>
    <w:rsid w:val="00711EA7"/>
    <w:rsid w:val="00711F18"/>
    <w:rsid w:val="00712034"/>
    <w:rsid w:val="0071206E"/>
    <w:rsid w:val="0071217D"/>
    <w:rsid w:val="007121B0"/>
    <w:rsid w:val="00712275"/>
    <w:rsid w:val="00712431"/>
    <w:rsid w:val="0071250D"/>
    <w:rsid w:val="00712575"/>
    <w:rsid w:val="0071265B"/>
    <w:rsid w:val="00712685"/>
    <w:rsid w:val="007126E4"/>
    <w:rsid w:val="00712705"/>
    <w:rsid w:val="00712786"/>
    <w:rsid w:val="007127BA"/>
    <w:rsid w:val="007127C6"/>
    <w:rsid w:val="007128E2"/>
    <w:rsid w:val="0071299F"/>
    <w:rsid w:val="00712C9A"/>
    <w:rsid w:val="00712DA0"/>
    <w:rsid w:val="00712E2A"/>
    <w:rsid w:val="00713013"/>
    <w:rsid w:val="007131C0"/>
    <w:rsid w:val="00713742"/>
    <w:rsid w:val="0071388D"/>
    <w:rsid w:val="007138CF"/>
    <w:rsid w:val="00713B56"/>
    <w:rsid w:val="00713B9A"/>
    <w:rsid w:val="00713DF2"/>
    <w:rsid w:val="00713E40"/>
    <w:rsid w:val="00713F25"/>
    <w:rsid w:val="0071401F"/>
    <w:rsid w:val="0071408C"/>
    <w:rsid w:val="007140CF"/>
    <w:rsid w:val="00714107"/>
    <w:rsid w:val="0071419C"/>
    <w:rsid w:val="007147AA"/>
    <w:rsid w:val="0071483E"/>
    <w:rsid w:val="00714DF8"/>
    <w:rsid w:val="00714E53"/>
    <w:rsid w:val="00714EDA"/>
    <w:rsid w:val="00715092"/>
    <w:rsid w:val="007150C6"/>
    <w:rsid w:val="0071516B"/>
    <w:rsid w:val="007151AD"/>
    <w:rsid w:val="00715234"/>
    <w:rsid w:val="007154BD"/>
    <w:rsid w:val="007155E4"/>
    <w:rsid w:val="0071595C"/>
    <w:rsid w:val="007159C5"/>
    <w:rsid w:val="00715F83"/>
    <w:rsid w:val="007166CE"/>
    <w:rsid w:val="007168C3"/>
    <w:rsid w:val="00716B56"/>
    <w:rsid w:val="00716BA3"/>
    <w:rsid w:val="00716DF5"/>
    <w:rsid w:val="00717054"/>
    <w:rsid w:val="0071747B"/>
    <w:rsid w:val="00717480"/>
    <w:rsid w:val="00717809"/>
    <w:rsid w:val="00717A5A"/>
    <w:rsid w:val="00717B28"/>
    <w:rsid w:val="00717B89"/>
    <w:rsid w:val="00717C5C"/>
    <w:rsid w:val="00717DA2"/>
    <w:rsid w:val="00717E99"/>
    <w:rsid w:val="0072016B"/>
    <w:rsid w:val="00720315"/>
    <w:rsid w:val="007205B6"/>
    <w:rsid w:val="007206CD"/>
    <w:rsid w:val="00720C33"/>
    <w:rsid w:val="00720C69"/>
    <w:rsid w:val="007211AE"/>
    <w:rsid w:val="00721270"/>
    <w:rsid w:val="00721278"/>
    <w:rsid w:val="00721351"/>
    <w:rsid w:val="0072146D"/>
    <w:rsid w:val="0072146E"/>
    <w:rsid w:val="007215EE"/>
    <w:rsid w:val="007217DB"/>
    <w:rsid w:val="007217E1"/>
    <w:rsid w:val="0072187C"/>
    <w:rsid w:val="007218D9"/>
    <w:rsid w:val="007219EA"/>
    <w:rsid w:val="00721B0D"/>
    <w:rsid w:val="00721DA3"/>
    <w:rsid w:val="00721E94"/>
    <w:rsid w:val="00721FF4"/>
    <w:rsid w:val="007221F4"/>
    <w:rsid w:val="0072223C"/>
    <w:rsid w:val="007226AF"/>
    <w:rsid w:val="00722740"/>
    <w:rsid w:val="00722771"/>
    <w:rsid w:val="00722A1D"/>
    <w:rsid w:val="00722BD8"/>
    <w:rsid w:val="00722BF6"/>
    <w:rsid w:val="00722D06"/>
    <w:rsid w:val="00722E59"/>
    <w:rsid w:val="00722FE4"/>
    <w:rsid w:val="00723000"/>
    <w:rsid w:val="00723136"/>
    <w:rsid w:val="0072334C"/>
    <w:rsid w:val="007233F9"/>
    <w:rsid w:val="007238E2"/>
    <w:rsid w:val="00723A07"/>
    <w:rsid w:val="00723B0A"/>
    <w:rsid w:val="00723DC5"/>
    <w:rsid w:val="00723DD1"/>
    <w:rsid w:val="00723E83"/>
    <w:rsid w:val="00723E8E"/>
    <w:rsid w:val="00724077"/>
    <w:rsid w:val="007240B3"/>
    <w:rsid w:val="007240BB"/>
    <w:rsid w:val="00724718"/>
    <w:rsid w:val="007248B0"/>
    <w:rsid w:val="00724A6B"/>
    <w:rsid w:val="00724B61"/>
    <w:rsid w:val="00724B71"/>
    <w:rsid w:val="00724CAB"/>
    <w:rsid w:val="00724FBE"/>
    <w:rsid w:val="00725207"/>
    <w:rsid w:val="007253FB"/>
    <w:rsid w:val="007254B3"/>
    <w:rsid w:val="007256E1"/>
    <w:rsid w:val="00725936"/>
    <w:rsid w:val="00725AAD"/>
    <w:rsid w:val="00725B0F"/>
    <w:rsid w:val="00725B11"/>
    <w:rsid w:val="00725D43"/>
    <w:rsid w:val="00726247"/>
    <w:rsid w:val="00726510"/>
    <w:rsid w:val="007266E8"/>
    <w:rsid w:val="007269D4"/>
    <w:rsid w:val="00726CC2"/>
    <w:rsid w:val="00726DC1"/>
    <w:rsid w:val="00726E60"/>
    <w:rsid w:val="00726F9E"/>
    <w:rsid w:val="00727041"/>
    <w:rsid w:val="0072753D"/>
    <w:rsid w:val="007278AE"/>
    <w:rsid w:val="00727DED"/>
    <w:rsid w:val="007306D8"/>
    <w:rsid w:val="007308A9"/>
    <w:rsid w:val="00730963"/>
    <w:rsid w:val="00730B4F"/>
    <w:rsid w:val="00730E07"/>
    <w:rsid w:val="00730E08"/>
    <w:rsid w:val="0073115C"/>
    <w:rsid w:val="00731BCA"/>
    <w:rsid w:val="00731DAF"/>
    <w:rsid w:val="0073297E"/>
    <w:rsid w:val="00732A45"/>
    <w:rsid w:val="00732BFA"/>
    <w:rsid w:val="00732CDE"/>
    <w:rsid w:val="00732D6E"/>
    <w:rsid w:val="00732DD5"/>
    <w:rsid w:val="00733237"/>
    <w:rsid w:val="00733444"/>
    <w:rsid w:val="0073347F"/>
    <w:rsid w:val="0073358C"/>
    <w:rsid w:val="007335FC"/>
    <w:rsid w:val="00733C51"/>
    <w:rsid w:val="00733CA4"/>
    <w:rsid w:val="00733E00"/>
    <w:rsid w:val="00733E41"/>
    <w:rsid w:val="00733F31"/>
    <w:rsid w:val="007341F1"/>
    <w:rsid w:val="0073444E"/>
    <w:rsid w:val="00734535"/>
    <w:rsid w:val="00734711"/>
    <w:rsid w:val="0073473C"/>
    <w:rsid w:val="0073484D"/>
    <w:rsid w:val="0073490C"/>
    <w:rsid w:val="00734A82"/>
    <w:rsid w:val="00734AB4"/>
    <w:rsid w:val="00734B85"/>
    <w:rsid w:val="00734D04"/>
    <w:rsid w:val="00734D61"/>
    <w:rsid w:val="00734E36"/>
    <w:rsid w:val="00734EAB"/>
    <w:rsid w:val="00735278"/>
    <w:rsid w:val="00735383"/>
    <w:rsid w:val="007353A6"/>
    <w:rsid w:val="007353BA"/>
    <w:rsid w:val="0073541F"/>
    <w:rsid w:val="00735687"/>
    <w:rsid w:val="00735B11"/>
    <w:rsid w:val="00735B70"/>
    <w:rsid w:val="00735FFD"/>
    <w:rsid w:val="0073603B"/>
    <w:rsid w:val="0073623A"/>
    <w:rsid w:val="007364B9"/>
    <w:rsid w:val="00736B54"/>
    <w:rsid w:val="00736B7F"/>
    <w:rsid w:val="00736E4D"/>
    <w:rsid w:val="007372C2"/>
    <w:rsid w:val="0073735F"/>
    <w:rsid w:val="00737377"/>
    <w:rsid w:val="007373AA"/>
    <w:rsid w:val="007375A6"/>
    <w:rsid w:val="00737944"/>
    <w:rsid w:val="00737BB7"/>
    <w:rsid w:val="00737C4A"/>
    <w:rsid w:val="00737D27"/>
    <w:rsid w:val="00737D3E"/>
    <w:rsid w:val="00737E74"/>
    <w:rsid w:val="00737F7B"/>
    <w:rsid w:val="00737FC6"/>
    <w:rsid w:val="007400F7"/>
    <w:rsid w:val="00740184"/>
    <w:rsid w:val="0074038B"/>
    <w:rsid w:val="00740B11"/>
    <w:rsid w:val="00740C05"/>
    <w:rsid w:val="00740C6F"/>
    <w:rsid w:val="00740ED2"/>
    <w:rsid w:val="007412B2"/>
    <w:rsid w:val="007415A2"/>
    <w:rsid w:val="0074183F"/>
    <w:rsid w:val="007418FC"/>
    <w:rsid w:val="00741AEF"/>
    <w:rsid w:val="00741B8B"/>
    <w:rsid w:val="00741BA8"/>
    <w:rsid w:val="00741CE2"/>
    <w:rsid w:val="007421C3"/>
    <w:rsid w:val="007423D5"/>
    <w:rsid w:val="007425EF"/>
    <w:rsid w:val="0074268E"/>
    <w:rsid w:val="007426AF"/>
    <w:rsid w:val="00742726"/>
    <w:rsid w:val="007427B8"/>
    <w:rsid w:val="0074340B"/>
    <w:rsid w:val="00743494"/>
    <w:rsid w:val="00743582"/>
    <w:rsid w:val="00743697"/>
    <w:rsid w:val="007436CB"/>
    <w:rsid w:val="00743B3B"/>
    <w:rsid w:val="00743B5A"/>
    <w:rsid w:val="00743BF8"/>
    <w:rsid w:val="00743D71"/>
    <w:rsid w:val="00743E50"/>
    <w:rsid w:val="00744511"/>
    <w:rsid w:val="007445FF"/>
    <w:rsid w:val="00744786"/>
    <w:rsid w:val="00744B75"/>
    <w:rsid w:val="00744DA5"/>
    <w:rsid w:val="0074502C"/>
    <w:rsid w:val="0074546B"/>
    <w:rsid w:val="007459A8"/>
    <w:rsid w:val="007459E2"/>
    <w:rsid w:val="00745AA0"/>
    <w:rsid w:val="00745C8B"/>
    <w:rsid w:val="00745CBA"/>
    <w:rsid w:val="00745CF6"/>
    <w:rsid w:val="00745F6C"/>
    <w:rsid w:val="0074613B"/>
    <w:rsid w:val="007464C8"/>
    <w:rsid w:val="007465D1"/>
    <w:rsid w:val="00746E60"/>
    <w:rsid w:val="00747217"/>
    <w:rsid w:val="00747243"/>
    <w:rsid w:val="007472AF"/>
    <w:rsid w:val="007474AB"/>
    <w:rsid w:val="00747B5B"/>
    <w:rsid w:val="00747F7B"/>
    <w:rsid w:val="00750392"/>
    <w:rsid w:val="007506FB"/>
    <w:rsid w:val="007509A2"/>
    <w:rsid w:val="00750D31"/>
    <w:rsid w:val="00750D75"/>
    <w:rsid w:val="007513E8"/>
    <w:rsid w:val="00751565"/>
    <w:rsid w:val="007515A0"/>
    <w:rsid w:val="0075163E"/>
    <w:rsid w:val="00751660"/>
    <w:rsid w:val="00751B1C"/>
    <w:rsid w:val="00751BB4"/>
    <w:rsid w:val="00751C52"/>
    <w:rsid w:val="007520F5"/>
    <w:rsid w:val="007523CF"/>
    <w:rsid w:val="0075250D"/>
    <w:rsid w:val="0075266A"/>
    <w:rsid w:val="007529AA"/>
    <w:rsid w:val="00752BF1"/>
    <w:rsid w:val="00752C76"/>
    <w:rsid w:val="00752ECC"/>
    <w:rsid w:val="00752FB0"/>
    <w:rsid w:val="00752FED"/>
    <w:rsid w:val="007533E4"/>
    <w:rsid w:val="00753489"/>
    <w:rsid w:val="007534A0"/>
    <w:rsid w:val="00753616"/>
    <w:rsid w:val="00753754"/>
    <w:rsid w:val="00753762"/>
    <w:rsid w:val="007538BE"/>
    <w:rsid w:val="00753B55"/>
    <w:rsid w:val="00753D16"/>
    <w:rsid w:val="00753F32"/>
    <w:rsid w:val="00753FA5"/>
    <w:rsid w:val="007541A1"/>
    <w:rsid w:val="0075421B"/>
    <w:rsid w:val="007543E3"/>
    <w:rsid w:val="00754567"/>
    <w:rsid w:val="00754782"/>
    <w:rsid w:val="007548E3"/>
    <w:rsid w:val="007553C3"/>
    <w:rsid w:val="007553FB"/>
    <w:rsid w:val="0075544F"/>
    <w:rsid w:val="0075549B"/>
    <w:rsid w:val="007555BB"/>
    <w:rsid w:val="00755A37"/>
    <w:rsid w:val="00755D4C"/>
    <w:rsid w:val="00755D6A"/>
    <w:rsid w:val="00755E49"/>
    <w:rsid w:val="00755F64"/>
    <w:rsid w:val="00755F7F"/>
    <w:rsid w:val="00756136"/>
    <w:rsid w:val="00756222"/>
    <w:rsid w:val="0075647B"/>
    <w:rsid w:val="0075675F"/>
    <w:rsid w:val="00756779"/>
    <w:rsid w:val="00756ADB"/>
    <w:rsid w:val="00756B93"/>
    <w:rsid w:val="00756C09"/>
    <w:rsid w:val="00756CF7"/>
    <w:rsid w:val="007572CC"/>
    <w:rsid w:val="00757429"/>
    <w:rsid w:val="00757672"/>
    <w:rsid w:val="00757878"/>
    <w:rsid w:val="00757968"/>
    <w:rsid w:val="007579E1"/>
    <w:rsid w:val="00757A3A"/>
    <w:rsid w:val="00757A52"/>
    <w:rsid w:val="00757AE0"/>
    <w:rsid w:val="00757C30"/>
    <w:rsid w:val="00757C88"/>
    <w:rsid w:val="00757D79"/>
    <w:rsid w:val="00757E78"/>
    <w:rsid w:val="00760087"/>
    <w:rsid w:val="0076040A"/>
    <w:rsid w:val="00760514"/>
    <w:rsid w:val="00760734"/>
    <w:rsid w:val="0076091B"/>
    <w:rsid w:val="007609F9"/>
    <w:rsid w:val="00760A80"/>
    <w:rsid w:val="007611CF"/>
    <w:rsid w:val="00761273"/>
    <w:rsid w:val="0076135D"/>
    <w:rsid w:val="0076136E"/>
    <w:rsid w:val="0076148A"/>
    <w:rsid w:val="007614E0"/>
    <w:rsid w:val="0076155E"/>
    <w:rsid w:val="007615AF"/>
    <w:rsid w:val="007615F9"/>
    <w:rsid w:val="007616F9"/>
    <w:rsid w:val="007619AA"/>
    <w:rsid w:val="00761A19"/>
    <w:rsid w:val="00761B93"/>
    <w:rsid w:val="00761FA3"/>
    <w:rsid w:val="00762742"/>
    <w:rsid w:val="0076276E"/>
    <w:rsid w:val="00762812"/>
    <w:rsid w:val="00762D23"/>
    <w:rsid w:val="00762D55"/>
    <w:rsid w:val="00762DD9"/>
    <w:rsid w:val="00762E02"/>
    <w:rsid w:val="00762E08"/>
    <w:rsid w:val="00762FCC"/>
    <w:rsid w:val="00763356"/>
    <w:rsid w:val="00763359"/>
    <w:rsid w:val="007634D5"/>
    <w:rsid w:val="007635E4"/>
    <w:rsid w:val="00763680"/>
    <w:rsid w:val="00763753"/>
    <w:rsid w:val="007638DA"/>
    <w:rsid w:val="00763E42"/>
    <w:rsid w:val="00763F24"/>
    <w:rsid w:val="0076429C"/>
    <w:rsid w:val="007642CD"/>
    <w:rsid w:val="0076456D"/>
    <w:rsid w:val="007645F3"/>
    <w:rsid w:val="007649E6"/>
    <w:rsid w:val="00764A48"/>
    <w:rsid w:val="00764AF5"/>
    <w:rsid w:val="00764CF8"/>
    <w:rsid w:val="00764E8B"/>
    <w:rsid w:val="0076517F"/>
    <w:rsid w:val="007651EA"/>
    <w:rsid w:val="00765221"/>
    <w:rsid w:val="00765238"/>
    <w:rsid w:val="007652CC"/>
    <w:rsid w:val="00765376"/>
    <w:rsid w:val="00765472"/>
    <w:rsid w:val="00765AC4"/>
    <w:rsid w:val="00765D0E"/>
    <w:rsid w:val="00765EC0"/>
    <w:rsid w:val="0076601E"/>
    <w:rsid w:val="007660CD"/>
    <w:rsid w:val="00766410"/>
    <w:rsid w:val="0076648F"/>
    <w:rsid w:val="0076652E"/>
    <w:rsid w:val="00766559"/>
    <w:rsid w:val="007665C1"/>
    <w:rsid w:val="007666B6"/>
    <w:rsid w:val="007666BD"/>
    <w:rsid w:val="00766D4C"/>
    <w:rsid w:val="00766E60"/>
    <w:rsid w:val="00766F17"/>
    <w:rsid w:val="00767214"/>
    <w:rsid w:val="00767302"/>
    <w:rsid w:val="00767306"/>
    <w:rsid w:val="00767454"/>
    <w:rsid w:val="00767A95"/>
    <w:rsid w:val="00767F60"/>
    <w:rsid w:val="0077013C"/>
    <w:rsid w:val="0077037A"/>
    <w:rsid w:val="0077058D"/>
    <w:rsid w:val="00770680"/>
    <w:rsid w:val="0077088E"/>
    <w:rsid w:val="00770E19"/>
    <w:rsid w:val="0077107E"/>
    <w:rsid w:val="00771081"/>
    <w:rsid w:val="0077121C"/>
    <w:rsid w:val="0077131D"/>
    <w:rsid w:val="0077137F"/>
    <w:rsid w:val="0077141C"/>
    <w:rsid w:val="00771516"/>
    <w:rsid w:val="007719D0"/>
    <w:rsid w:val="00771BF4"/>
    <w:rsid w:val="00771C7A"/>
    <w:rsid w:val="00771D8C"/>
    <w:rsid w:val="007728D5"/>
    <w:rsid w:val="007728F5"/>
    <w:rsid w:val="00772A89"/>
    <w:rsid w:val="00772BD1"/>
    <w:rsid w:val="00772C43"/>
    <w:rsid w:val="00772DC5"/>
    <w:rsid w:val="00772E40"/>
    <w:rsid w:val="007732E7"/>
    <w:rsid w:val="00773321"/>
    <w:rsid w:val="00773477"/>
    <w:rsid w:val="007735EC"/>
    <w:rsid w:val="007735F5"/>
    <w:rsid w:val="007737D5"/>
    <w:rsid w:val="007739F3"/>
    <w:rsid w:val="00773DEA"/>
    <w:rsid w:val="00773EA3"/>
    <w:rsid w:val="00774015"/>
    <w:rsid w:val="00774018"/>
    <w:rsid w:val="0077438E"/>
    <w:rsid w:val="00774510"/>
    <w:rsid w:val="00774B33"/>
    <w:rsid w:val="00774C97"/>
    <w:rsid w:val="00774F5C"/>
    <w:rsid w:val="00775095"/>
    <w:rsid w:val="00775996"/>
    <w:rsid w:val="00775B63"/>
    <w:rsid w:val="00775BEA"/>
    <w:rsid w:val="00775C0A"/>
    <w:rsid w:val="00775DC0"/>
    <w:rsid w:val="007762AA"/>
    <w:rsid w:val="00776721"/>
    <w:rsid w:val="0077672A"/>
    <w:rsid w:val="00776849"/>
    <w:rsid w:val="0077684E"/>
    <w:rsid w:val="00776937"/>
    <w:rsid w:val="00776D83"/>
    <w:rsid w:val="00776FA4"/>
    <w:rsid w:val="007772CE"/>
    <w:rsid w:val="0077731B"/>
    <w:rsid w:val="007774EF"/>
    <w:rsid w:val="00777942"/>
    <w:rsid w:val="007779B5"/>
    <w:rsid w:val="007779BF"/>
    <w:rsid w:val="00777A91"/>
    <w:rsid w:val="00777DE6"/>
    <w:rsid w:val="007808FA"/>
    <w:rsid w:val="007809B6"/>
    <w:rsid w:val="00780A81"/>
    <w:rsid w:val="00780C77"/>
    <w:rsid w:val="00780D63"/>
    <w:rsid w:val="00780E6C"/>
    <w:rsid w:val="00780EEA"/>
    <w:rsid w:val="00780FA5"/>
    <w:rsid w:val="0078118D"/>
    <w:rsid w:val="007811C0"/>
    <w:rsid w:val="00781501"/>
    <w:rsid w:val="0078198F"/>
    <w:rsid w:val="00781F8D"/>
    <w:rsid w:val="00782149"/>
    <w:rsid w:val="007824BF"/>
    <w:rsid w:val="00782B97"/>
    <w:rsid w:val="00782C02"/>
    <w:rsid w:val="00782E94"/>
    <w:rsid w:val="00782F9A"/>
    <w:rsid w:val="00782FD8"/>
    <w:rsid w:val="007830CC"/>
    <w:rsid w:val="007832CD"/>
    <w:rsid w:val="0078347C"/>
    <w:rsid w:val="00783679"/>
    <w:rsid w:val="0078373B"/>
    <w:rsid w:val="00783A45"/>
    <w:rsid w:val="00783C47"/>
    <w:rsid w:val="0078406C"/>
    <w:rsid w:val="007845DC"/>
    <w:rsid w:val="00784930"/>
    <w:rsid w:val="00784CF5"/>
    <w:rsid w:val="00784DB7"/>
    <w:rsid w:val="00784DBE"/>
    <w:rsid w:val="007851C7"/>
    <w:rsid w:val="007851F6"/>
    <w:rsid w:val="0078525B"/>
    <w:rsid w:val="007856FB"/>
    <w:rsid w:val="00785AC4"/>
    <w:rsid w:val="00785C12"/>
    <w:rsid w:val="00785E75"/>
    <w:rsid w:val="00785EF7"/>
    <w:rsid w:val="0078635C"/>
    <w:rsid w:val="00786524"/>
    <w:rsid w:val="00786AB0"/>
    <w:rsid w:val="00786CF5"/>
    <w:rsid w:val="00787022"/>
    <w:rsid w:val="007870C2"/>
    <w:rsid w:val="00787274"/>
    <w:rsid w:val="0078744C"/>
    <w:rsid w:val="007874B5"/>
    <w:rsid w:val="00787754"/>
    <w:rsid w:val="00787C97"/>
    <w:rsid w:val="00787E08"/>
    <w:rsid w:val="00787E74"/>
    <w:rsid w:val="00787F4E"/>
    <w:rsid w:val="00787FDF"/>
    <w:rsid w:val="007900A3"/>
    <w:rsid w:val="0079011C"/>
    <w:rsid w:val="00790428"/>
    <w:rsid w:val="0079085B"/>
    <w:rsid w:val="00790A3B"/>
    <w:rsid w:val="00790A71"/>
    <w:rsid w:val="00790B2A"/>
    <w:rsid w:val="00790C0D"/>
    <w:rsid w:val="00790E66"/>
    <w:rsid w:val="007914FE"/>
    <w:rsid w:val="00791606"/>
    <w:rsid w:val="00791804"/>
    <w:rsid w:val="007919D4"/>
    <w:rsid w:val="00791C3C"/>
    <w:rsid w:val="00791DCA"/>
    <w:rsid w:val="00791FB5"/>
    <w:rsid w:val="00792269"/>
    <w:rsid w:val="0079247F"/>
    <w:rsid w:val="00792542"/>
    <w:rsid w:val="007927B1"/>
    <w:rsid w:val="007927BA"/>
    <w:rsid w:val="007928BC"/>
    <w:rsid w:val="0079298A"/>
    <w:rsid w:val="007929CE"/>
    <w:rsid w:val="00792EDE"/>
    <w:rsid w:val="007930C8"/>
    <w:rsid w:val="007931D8"/>
    <w:rsid w:val="00793599"/>
    <w:rsid w:val="007936C4"/>
    <w:rsid w:val="0079396F"/>
    <w:rsid w:val="00793A21"/>
    <w:rsid w:val="00793BA6"/>
    <w:rsid w:val="00793BF0"/>
    <w:rsid w:val="00793CE3"/>
    <w:rsid w:val="00794229"/>
    <w:rsid w:val="00794271"/>
    <w:rsid w:val="007942B6"/>
    <w:rsid w:val="00794340"/>
    <w:rsid w:val="007944B1"/>
    <w:rsid w:val="0079456E"/>
    <w:rsid w:val="0079467C"/>
    <w:rsid w:val="0079469B"/>
    <w:rsid w:val="00794708"/>
    <w:rsid w:val="00794972"/>
    <w:rsid w:val="00794A77"/>
    <w:rsid w:val="00794B9E"/>
    <w:rsid w:val="00794D6C"/>
    <w:rsid w:val="00794E94"/>
    <w:rsid w:val="00795176"/>
    <w:rsid w:val="0079524A"/>
    <w:rsid w:val="007956C2"/>
    <w:rsid w:val="007957A4"/>
    <w:rsid w:val="007957A8"/>
    <w:rsid w:val="00795856"/>
    <w:rsid w:val="00795870"/>
    <w:rsid w:val="00795877"/>
    <w:rsid w:val="00795F7C"/>
    <w:rsid w:val="0079616F"/>
    <w:rsid w:val="00796182"/>
    <w:rsid w:val="0079651D"/>
    <w:rsid w:val="007965C3"/>
    <w:rsid w:val="00796953"/>
    <w:rsid w:val="00796C46"/>
    <w:rsid w:val="00796D49"/>
    <w:rsid w:val="00797180"/>
    <w:rsid w:val="007974FA"/>
    <w:rsid w:val="00797EF9"/>
    <w:rsid w:val="00797F32"/>
    <w:rsid w:val="007A0158"/>
    <w:rsid w:val="007A02CD"/>
    <w:rsid w:val="007A032C"/>
    <w:rsid w:val="007A068A"/>
    <w:rsid w:val="007A0828"/>
    <w:rsid w:val="007A08F1"/>
    <w:rsid w:val="007A093E"/>
    <w:rsid w:val="007A09D4"/>
    <w:rsid w:val="007A0ABD"/>
    <w:rsid w:val="007A0D94"/>
    <w:rsid w:val="007A0FDD"/>
    <w:rsid w:val="007A10A2"/>
    <w:rsid w:val="007A10A3"/>
    <w:rsid w:val="007A14DD"/>
    <w:rsid w:val="007A14E9"/>
    <w:rsid w:val="007A14EC"/>
    <w:rsid w:val="007A19F0"/>
    <w:rsid w:val="007A1BEB"/>
    <w:rsid w:val="007A1C8C"/>
    <w:rsid w:val="007A1CE4"/>
    <w:rsid w:val="007A1D73"/>
    <w:rsid w:val="007A1E3C"/>
    <w:rsid w:val="007A1EF5"/>
    <w:rsid w:val="007A21C6"/>
    <w:rsid w:val="007A26D9"/>
    <w:rsid w:val="007A288A"/>
    <w:rsid w:val="007A289B"/>
    <w:rsid w:val="007A2AFF"/>
    <w:rsid w:val="007A2D4C"/>
    <w:rsid w:val="007A2EAD"/>
    <w:rsid w:val="007A2EDA"/>
    <w:rsid w:val="007A2F29"/>
    <w:rsid w:val="007A3065"/>
    <w:rsid w:val="007A32EC"/>
    <w:rsid w:val="007A353B"/>
    <w:rsid w:val="007A3566"/>
    <w:rsid w:val="007A3601"/>
    <w:rsid w:val="007A3708"/>
    <w:rsid w:val="007A375E"/>
    <w:rsid w:val="007A37D2"/>
    <w:rsid w:val="007A39A4"/>
    <w:rsid w:val="007A3A6B"/>
    <w:rsid w:val="007A3B2B"/>
    <w:rsid w:val="007A4180"/>
    <w:rsid w:val="007A4320"/>
    <w:rsid w:val="007A44C9"/>
    <w:rsid w:val="007A4507"/>
    <w:rsid w:val="007A4618"/>
    <w:rsid w:val="007A4948"/>
    <w:rsid w:val="007A4B9F"/>
    <w:rsid w:val="007A4F9F"/>
    <w:rsid w:val="007A5128"/>
    <w:rsid w:val="007A51A7"/>
    <w:rsid w:val="007A533B"/>
    <w:rsid w:val="007A5386"/>
    <w:rsid w:val="007A5A5B"/>
    <w:rsid w:val="007A5A65"/>
    <w:rsid w:val="007A5D88"/>
    <w:rsid w:val="007A5F13"/>
    <w:rsid w:val="007A62CB"/>
    <w:rsid w:val="007A6538"/>
    <w:rsid w:val="007A6544"/>
    <w:rsid w:val="007A66A2"/>
    <w:rsid w:val="007A679B"/>
    <w:rsid w:val="007A68EF"/>
    <w:rsid w:val="007A6942"/>
    <w:rsid w:val="007A6D62"/>
    <w:rsid w:val="007A6E84"/>
    <w:rsid w:val="007A6EF3"/>
    <w:rsid w:val="007A70B0"/>
    <w:rsid w:val="007A721E"/>
    <w:rsid w:val="007A7480"/>
    <w:rsid w:val="007A7D6D"/>
    <w:rsid w:val="007B00B5"/>
    <w:rsid w:val="007B01CE"/>
    <w:rsid w:val="007B047E"/>
    <w:rsid w:val="007B054E"/>
    <w:rsid w:val="007B0619"/>
    <w:rsid w:val="007B0743"/>
    <w:rsid w:val="007B0759"/>
    <w:rsid w:val="007B0A67"/>
    <w:rsid w:val="007B0A87"/>
    <w:rsid w:val="007B0C58"/>
    <w:rsid w:val="007B0CAE"/>
    <w:rsid w:val="007B1043"/>
    <w:rsid w:val="007B10B8"/>
    <w:rsid w:val="007B12DB"/>
    <w:rsid w:val="007B1705"/>
    <w:rsid w:val="007B1707"/>
    <w:rsid w:val="007B1ABB"/>
    <w:rsid w:val="007B1C61"/>
    <w:rsid w:val="007B1CF9"/>
    <w:rsid w:val="007B1E7C"/>
    <w:rsid w:val="007B1F34"/>
    <w:rsid w:val="007B2330"/>
    <w:rsid w:val="007B23D6"/>
    <w:rsid w:val="007B2424"/>
    <w:rsid w:val="007B2630"/>
    <w:rsid w:val="007B267C"/>
    <w:rsid w:val="007B2A9B"/>
    <w:rsid w:val="007B2C02"/>
    <w:rsid w:val="007B2C0B"/>
    <w:rsid w:val="007B2FB2"/>
    <w:rsid w:val="007B3194"/>
    <w:rsid w:val="007B31BD"/>
    <w:rsid w:val="007B325D"/>
    <w:rsid w:val="007B341E"/>
    <w:rsid w:val="007B34C3"/>
    <w:rsid w:val="007B365E"/>
    <w:rsid w:val="007B3784"/>
    <w:rsid w:val="007B380E"/>
    <w:rsid w:val="007B388B"/>
    <w:rsid w:val="007B3A5F"/>
    <w:rsid w:val="007B3E53"/>
    <w:rsid w:val="007B3FA7"/>
    <w:rsid w:val="007B48FD"/>
    <w:rsid w:val="007B4A9D"/>
    <w:rsid w:val="007B4B5C"/>
    <w:rsid w:val="007B4CDE"/>
    <w:rsid w:val="007B4D62"/>
    <w:rsid w:val="007B4E46"/>
    <w:rsid w:val="007B4F40"/>
    <w:rsid w:val="007B529D"/>
    <w:rsid w:val="007B566A"/>
    <w:rsid w:val="007B56A9"/>
    <w:rsid w:val="007B589B"/>
    <w:rsid w:val="007B5A09"/>
    <w:rsid w:val="007B5EC7"/>
    <w:rsid w:val="007B5FB6"/>
    <w:rsid w:val="007B6048"/>
    <w:rsid w:val="007B6066"/>
    <w:rsid w:val="007B60C6"/>
    <w:rsid w:val="007B6384"/>
    <w:rsid w:val="007B6542"/>
    <w:rsid w:val="007B65CD"/>
    <w:rsid w:val="007B6C07"/>
    <w:rsid w:val="007B6F75"/>
    <w:rsid w:val="007B6F90"/>
    <w:rsid w:val="007B73D8"/>
    <w:rsid w:val="007B7415"/>
    <w:rsid w:val="007B74AB"/>
    <w:rsid w:val="007B7813"/>
    <w:rsid w:val="007B7841"/>
    <w:rsid w:val="007B78FE"/>
    <w:rsid w:val="007B7A33"/>
    <w:rsid w:val="007B7A74"/>
    <w:rsid w:val="007B7B22"/>
    <w:rsid w:val="007B7DC4"/>
    <w:rsid w:val="007C00ED"/>
    <w:rsid w:val="007C01C5"/>
    <w:rsid w:val="007C026C"/>
    <w:rsid w:val="007C03A0"/>
    <w:rsid w:val="007C0409"/>
    <w:rsid w:val="007C0465"/>
    <w:rsid w:val="007C06EB"/>
    <w:rsid w:val="007C0C83"/>
    <w:rsid w:val="007C0F3F"/>
    <w:rsid w:val="007C1070"/>
    <w:rsid w:val="007C1598"/>
    <w:rsid w:val="007C1697"/>
    <w:rsid w:val="007C1A90"/>
    <w:rsid w:val="007C1FA2"/>
    <w:rsid w:val="007C2086"/>
    <w:rsid w:val="007C21F2"/>
    <w:rsid w:val="007C2361"/>
    <w:rsid w:val="007C250E"/>
    <w:rsid w:val="007C2FEC"/>
    <w:rsid w:val="007C3235"/>
    <w:rsid w:val="007C348B"/>
    <w:rsid w:val="007C34C2"/>
    <w:rsid w:val="007C39F3"/>
    <w:rsid w:val="007C3A05"/>
    <w:rsid w:val="007C3F9A"/>
    <w:rsid w:val="007C4498"/>
    <w:rsid w:val="007C44E8"/>
    <w:rsid w:val="007C46BB"/>
    <w:rsid w:val="007C477C"/>
    <w:rsid w:val="007C48B0"/>
    <w:rsid w:val="007C48D5"/>
    <w:rsid w:val="007C490F"/>
    <w:rsid w:val="007C4AE5"/>
    <w:rsid w:val="007C4C5D"/>
    <w:rsid w:val="007C4CFD"/>
    <w:rsid w:val="007C4EA2"/>
    <w:rsid w:val="007C4F6F"/>
    <w:rsid w:val="007C517F"/>
    <w:rsid w:val="007C525E"/>
    <w:rsid w:val="007C567E"/>
    <w:rsid w:val="007C57A2"/>
    <w:rsid w:val="007C5836"/>
    <w:rsid w:val="007C5C4B"/>
    <w:rsid w:val="007C60F4"/>
    <w:rsid w:val="007C6290"/>
    <w:rsid w:val="007C6469"/>
    <w:rsid w:val="007C666A"/>
    <w:rsid w:val="007C670C"/>
    <w:rsid w:val="007C6B88"/>
    <w:rsid w:val="007C7012"/>
    <w:rsid w:val="007C701D"/>
    <w:rsid w:val="007C7404"/>
    <w:rsid w:val="007C7413"/>
    <w:rsid w:val="007C7643"/>
    <w:rsid w:val="007C796F"/>
    <w:rsid w:val="007C7A0B"/>
    <w:rsid w:val="007D0141"/>
    <w:rsid w:val="007D0560"/>
    <w:rsid w:val="007D075C"/>
    <w:rsid w:val="007D0AA7"/>
    <w:rsid w:val="007D0CA1"/>
    <w:rsid w:val="007D0E09"/>
    <w:rsid w:val="007D0E86"/>
    <w:rsid w:val="007D138B"/>
    <w:rsid w:val="007D15D1"/>
    <w:rsid w:val="007D1900"/>
    <w:rsid w:val="007D1947"/>
    <w:rsid w:val="007D194D"/>
    <w:rsid w:val="007D1997"/>
    <w:rsid w:val="007D19C9"/>
    <w:rsid w:val="007D1ABB"/>
    <w:rsid w:val="007D1CD4"/>
    <w:rsid w:val="007D1FA5"/>
    <w:rsid w:val="007D224E"/>
    <w:rsid w:val="007D2387"/>
    <w:rsid w:val="007D239A"/>
    <w:rsid w:val="007D2440"/>
    <w:rsid w:val="007D2497"/>
    <w:rsid w:val="007D24E4"/>
    <w:rsid w:val="007D2653"/>
    <w:rsid w:val="007D2897"/>
    <w:rsid w:val="007D2B37"/>
    <w:rsid w:val="007D2C1F"/>
    <w:rsid w:val="007D2CFB"/>
    <w:rsid w:val="007D2DB1"/>
    <w:rsid w:val="007D2F3A"/>
    <w:rsid w:val="007D2F7F"/>
    <w:rsid w:val="007D2FAF"/>
    <w:rsid w:val="007D3BFC"/>
    <w:rsid w:val="007D3E84"/>
    <w:rsid w:val="007D441D"/>
    <w:rsid w:val="007D4509"/>
    <w:rsid w:val="007D4614"/>
    <w:rsid w:val="007D4906"/>
    <w:rsid w:val="007D4947"/>
    <w:rsid w:val="007D49F2"/>
    <w:rsid w:val="007D4A64"/>
    <w:rsid w:val="007D4A6C"/>
    <w:rsid w:val="007D4E89"/>
    <w:rsid w:val="007D50B3"/>
    <w:rsid w:val="007D52D5"/>
    <w:rsid w:val="007D540A"/>
    <w:rsid w:val="007D5759"/>
    <w:rsid w:val="007D5828"/>
    <w:rsid w:val="007D599E"/>
    <w:rsid w:val="007D5C6C"/>
    <w:rsid w:val="007D5DCF"/>
    <w:rsid w:val="007D5E9C"/>
    <w:rsid w:val="007D5F50"/>
    <w:rsid w:val="007D61C2"/>
    <w:rsid w:val="007D6367"/>
    <w:rsid w:val="007D64DE"/>
    <w:rsid w:val="007D6567"/>
    <w:rsid w:val="007D65CA"/>
    <w:rsid w:val="007D66CE"/>
    <w:rsid w:val="007D6715"/>
    <w:rsid w:val="007D6886"/>
    <w:rsid w:val="007D6C7C"/>
    <w:rsid w:val="007D6E67"/>
    <w:rsid w:val="007D7357"/>
    <w:rsid w:val="007D7412"/>
    <w:rsid w:val="007D7543"/>
    <w:rsid w:val="007D7638"/>
    <w:rsid w:val="007D769E"/>
    <w:rsid w:val="007D7748"/>
    <w:rsid w:val="007D77CB"/>
    <w:rsid w:val="007D7B31"/>
    <w:rsid w:val="007D7F8D"/>
    <w:rsid w:val="007E0073"/>
    <w:rsid w:val="007E0654"/>
    <w:rsid w:val="007E07BE"/>
    <w:rsid w:val="007E0B0D"/>
    <w:rsid w:val="007E0DAD"/>
    <w:rsid w:val="007E11A9"/>
    <w:rsid w:val="007E1412"/>
    <w:rsid w:val="007E1716"/>
    <w:rsid w:val="007E1996"/>
    <w:rsid w:val="007E19FB"/>
    <w:rsid w:val="007E1B85"/>
    <w:rsid w:val="007E1E8B"/>
    <w:rsid w:val="007E1EA8"/>
    <w:rsid w:val="007E1F1D"/>
    <w:rsid w:val="007E203A"/>
    <w:rsid w:val="007E2BB9"/>
    <w:rsid w:val="007E2CE2"/>
    <w:rsid w:val="007E309C"/>
    <w:rsid w:val="007E3176"/>
    <w:rsid w:val="007E324F"/>
    <w:rsid w:val="007E3277"/>
    <w:rsid w:val="007E3343"/>
    <w:rsid w:val="007E341B"/>
    <w:rsid w:val="007E36D4"/>
    <w:rsid w:val="007E3733"/>
    <w:rsid w:val="007E3756"/>
    <w:rsid w:val="007E39F3"/>
    <w:rsid w:val="007E3D2B"/>
    <w:rsid w:val="007E4410"/>
    <w:rsid w:val="007E4428"/>
    <w:rsid w:val="007E44EB"/>
    <w:rsid w:val="007E46A8"/>
    <w:rsid w:val="007E4887"/>
    <w:rsid w:val="007E4A74"/>
    <w:rsid w:val="007E4A7D"/>
    <w:rsid w:val="007E4BE1"/>
    <w:rsid w:val="007E4CE8"/>
    <w:rsid w:val="007E4D74"/>
    <w:rsid w:val="007E4E53"/>
    <w:rsid w:val="007E4F84"/>
    <w:rsid w:val="007E50CF"/>
    <w:rsid w:val="007E5398"/>
    <w:rsid w:val="007E5653"/>
    <w:rsid w:val="007E5682"/>
    <w:rsid w:val="007E5D80"/>
    <w:rsid w:val="007E5EF3"/>
    <w:rsid w:val="007E62A8"/>
    <w:rsid w:val="007E663B"/>
    <w:rsid w:val="007E66DF"/>
    <w:rsid w:val="007E6B3A"/>
    <w:rsid w:val="007E6D2F"/>
    <w:rsid w:val="007E6FB7"/>
    <w:rsid w:val="007E7172"/>
    <w:rsid w:val="007E7323"/>
    <w:rsid w:val="007E74A1"/>
    <w:rsid w:val="007E7AFA"/>
    <w:rsid w:val="007E7E07"/>
    <w:rsid w:val="007E7E1F"/>
    <w:rsid w:val="007E7E7F"/>
    <w:rsid w:val="007E7F39"/>
    <w:rsid w:val="007F0240"/>
    <w:rsid w:val="007F0252"/>
    <w:rsid w:val="007F02BA"/>
    <w:rsid w:val="007F03D3"/>
    <w:rsid w:val="007F05E6"/>
    <w:rsid w:val="007F06BF"/>
    <w:rsid w:val="007F0912"/>
    <w:rsid w:val="007F0979"/>
    <w:rsid w:val="007F12AE"/>
    <w:rsid w:val="007F1340"/>
    <w:rsid w:val="007F134A"/>
    <w:rsid w:val="007F1BA8"/>
    <w:rsid w:val="007F2046"/>
    <w:rsid w:val="007F206D"/>
    <w:rsid w:val="007F2250"/>
    <w:rsid w:val="007F24FC"/>
    <w:rsid w:val="007F255D"/>
    <w:rsid w:val="007F283A"/>
    <w:rsid w:val="007F2A75"/>
    <w:rsid w:val="007F2B19"/>
    <w:rsid w:val="007F2EBA"/>
    <w:rsid w:val="007F3206"/>
    <w:rsid w:val="007F32E5"/>
    <w:rsid w:val="007F33CA"/>
    <w:rsid w:val="007F3555"/>
    <w:rsid w:val="007F35FC"/>
    <w:rsid w:val="007F370D"/>
    <w:rsid w:val="007F379D"/>
    <w:rsid w:val="007F3A0C"/>
    <w:rsid w:val="007F3B04"/>
    <w:rsid w:val="007F3D63"/>
    <w:rsid w:val="007F3D8A"/>
    <w:rsid w:val="007F3DB0"/>
    <w:rsid w:val="007F41C1"/>
    <w:rsid w:val="007F4235"/>
    <w:rsid w:val="007F4489"/>
    <w:rsid w:val="007F4556"/>
    <w:rsid w:val="007F4661"/>
    <w:rsid w:val="007F480D"/>
    <w:rsid w:val="007F4E32"/>
    <w:rsid w:val="007F4E70"/>
    <w:rsid w:val="007F4F1A"/>
    <w:rsid w:val="007F541E"/>
    <w:rsid w:val="007F5542"/>
    <w:rsid w:val="007F5639"/>
    <w:rsid w:val="007F56E4"/>
    <w:rsid w:val="007F5718"/>
    <w:rsid w:val="007F58BD"/>
    <w:rsid w:val="007F5A09"/>
    <w:rsid w:val="007F5CC1"/>
    <w:rsid w:val="007F5E39"/>
    <w:rsid w:val="007F5F4E"/>
    <w:rsid w:val="007F6176"/>
    <w:rsid w:val="007F6336"/>
    <w:rsid w:val="007F64EE"/>
    <w:rsid w:val="007F654F"/>
    <w:rsid w:val="007F671F"/>
    <w:rsid w:val="007F6849"/>
    <w:rsid w:val="007F6916"/>
    <w:rsid w:val="007F69B1"/>
    <w:rsid w:val="007F6CA1"/>
    <w:rsid w:val="007F6D8C"/>
    <w:rsid w:val="007F6E0C"/>
    <w:rsid w:val="007F7360"/>
    <w:rsid w:val="007F73F9"/>
    <w:rsid w:val="007F7446"/>
    <w:rsid w:val="007F7660"/>
    <w:rsid w:val="007F798A"/>
    <w:rsid w:val="007F7CC0"/>
    <w:rsid w:val="007F7E1A"/>
    <w:rsid w:val="007F7EB1"/>
    <w:rsid w:val="00800126"/>
    <w:rsid w:val="008001D6"/>
    <w:rsid w:val="00800A07"/>
    <w:rsid w:val="00800CF9"/>
    <w:rsid w:val="00800E7E"/>
    <w:rsid w:val="00800FED"/>
    <w:rsid w:val="00801115"/>
    <w:rsid w:val="00801158"/>
    <w:rsid w:val="00801388"/>
    <w:rsid w:val="0080149A"/>
    <w:rsid w:val="00801582"/>
    <w:rsid w:val="008017C2"/>
    <w:rsid w:val="00801CE1"/>
    <w:rsid w:val="00802049"/>
    <w:rsid w:val="00802173"/>
    <w:rsid w:val="008021F5"/>
    <w:rsid w:val="0080222F"/>
    <w:rsid w:val="008022CB"/>
    <w:rsid w:val="0080289D"/>
    <w:rsid w:val="00802B8A"/>
    <w:rsid w:val="00802C63"/>
    <w:rsid w:val="00802C6F"/>
    <w:rsid w:val="00802EBB"/>
    <w:rsid w:val="00802ECF"/>
    <w:rsid w:val="008030D7"/>
    <w:rsid w:val="008030D9"/>
    <w:rsid w:val="00803314"/>
    <w:rsid w:val="00803932"/>
    <w:rsid w:val="0080397F"/>
    <w:rsid w:val="00803A9B"/>
    <w:rsid w:val="00803C0E"/>
    <w:rsid w:val="00803CA6"/>
    <w:rsid w:val="00803D0B"/>
    <w:rsid w:val="00804048"/>
    <w:rsid w:val="008040BB"/>
    <w:rsid w:val="00804647"/>
    <w:rsid w:val="0080492F"/>
    <w:rsid w:val="00804BC9"/>
    <w:rsid w:val="00804F7A"/>
    <w:rsid w:val="008050EE"/>
    <w:rsid w:val="008053BC"/>
    <w:rsid w:val="00805608"/>
    <w:rsid w:val="00805677"/>
    <w:rsid w:val="0080578D"/>
    <w:rsid w:val="008058FD"/>
    <w:rsid w:val="00805B39"/>
    <w:rsid w:val="00805E89"/>
    <w:rsid w:val="00806374"/>
    <w:rsid w:val="008064DB"/>
    <w:rsid w:val="008067E5"/>
    <w:rsid w:val="00806915"/>
    <w:rsid w:val="00806946"/>
    <w:rsid w:val="0080698D"/>
    <w:rsid w:val="00806A16"/>
    <w:rsid w:val="00806E5C"/>
    <w:rsid w:val="00807109"/>
    <w:rsid w:val="00807272"/>
    <w:rsid w:val="00807448"/>
    <w:rsid w:val="008078B2"/>
    <w:rsid w:val="00807D7F"/>
    <w:rsid w:val="008103EB"/>
    <w:rsid w:val="00810592"/>
    <w:rsid w:val="0081070E"/>
    <w:rsid w:val="0081080C"/>
    <w:rsid w:val="00810ACE"/>
    <w:rsid w:val="00810C00"/>
    <w:rsid w:val="00810C19"/>
    <w:rsid w:val="00810C42"/>
    <w:rsid w:val="00810CA2"/>
    <w:rsid w:val="00810D60"/>
    <w:rsid w:val="00810D8E"/>
    <w:rsid w:val="00810E1D"/>
    <w:rsid w:val="00810E7F"/>
    <w:rsid w:val="00810E9A"/>
    <w:rsid w:val="00811103"/>
    <w:rsid w:val="008113D1"/>
    <w:rsid w:val="008116B1"/>
    <w:rsid w:val="00811DCB"/>
    <w:rsid w:val="00811EE5"/>
    <w:rsid w:val="00812168"/>
    <w:rsid w:val="00812482"/>
    <w:rsid w:val="008124BB"/>
    <w:rsid w:val="008126B7"/>
    <w:rsid w:val="008129D7"/>
    <w:rsid w:val="00812D0B"/>
    <w:rsid w:val="00812D94"/>
    <w:rsid w:val="00812F78"/>
    <w:rsid w:val="008131CA"/>
    <w:rsid w:val="0081323E"/>
    <w:rsid w:val="0081349E"/>
    <w:rsid w:val="008138B6"/>
    <w:rsid w:val="00813950"/>
    <w:rsid w:val="008139CF"/>
    <w:rsid w:val="00813B13"/>
    <w:rsid w:val="00813BE0"/>
    <w:rsid w:val="00813D9C"/>
    <w:rsid w:val="00813DDC"/>
    <w:rsid w:val="00813E20"/>
    <w:rsid w:val="008142D4"/>
    <w:rsid w:val="0081438F"/>
    <w:rsid w:val="008143E6"/>
    <w:rsid w:val="008147C4"/>
    <w:rsid w:val="0081486D"/>
    <w:rsid w:val="00814892"/>
    <w:rsid w:val="00814D06"/>
    <w:rsid w:val="00814D3A"/>
    <w:rsid w:val="00814D51"/>
    <w:rsid w:val="00814EE8"/>
    <w:rsid w:val="00815293"/>
    <w:rsid w:val="0081529D"/>
    <w:rsid w:val="008153D2"/>
    <w:rsid w:val="00815405"/>
    <w:rsid w:val="00815630"/>
    <w:rsid w:val="0081577C"/>
    <w:rsid w:val="00815D53"/>
    <w:rsid w:val="0081604E"/>
    <w:rsid w:val="0081605A"/>
    <w:rsid w:val="008160B0"/>
    <w:rsid w:val="00816209"/>
    <w:rsid w:val="008162BB"/>
    <w:rsid w:val="0081651B"/>
    <w:rsid w:val="0081669F"/>
    <w:rsid w:val="008167EB"/>
    <w:rsid w:val="00816BB7"/>
    <w:rsid w:val="00816DE2"/>
    <w:rsid w:val="00816EBB"/>
    <w:rsid w:val="00816FAE"/>
    <w:rsid w:val="00817410"/>
    <w:rsid w:val="0081760B"/>
    <w:rsid w:val="00817A12"/>
    <w:rsid w:val="00817E42"/>
    <w:rsid w:val="00817EFB"/>
    <w:rsid w:val="008203BB"/>
    <w:rsid w:val="008204AC"/>
    <w:rsid w:val="008206A3"/>
    <w:rsid w:val="008208EB"/>
    <w:rsid w:val="00820E63"/>
    <w:rsid w:val="00820F27"/>
    <w:rsid w:val="00820FBE"/>
    <w:rsid w:val="00821080"/>
    <w:rsid w:val="00821586"/>
    <w:rsid w:val="00821787"/>
    <w:rsid w:val="008218CE"/>
    <w:rsid w:val="008218E4"/>
    <w:rsid w:val="00821D8A"/>
    <w:rsid w:val="00821D8C"/>
    <w:rsid w:val="00821DEF"/>
    <w:rsid w:val="00821EA6"/>
    <w:rsid w:val="00822169"/>
    <w:rsid w:val="00822172"/>
    <w:rsid w:val="008224F8"/>
    <w:rsid w:val="0082264E"/>
    <w:rsid w:val="008226C2"/>
    <w:rsid w:val="008229D9"/>
    <w:rsid w:val="00822A6A"/>
    <w:rsid w:val="00823116"/>
    <w:rsid w:val="008236E7"/>
    <w:rsid w:val="0082373F"/>
    <w:rsid w:val="0082388F"/>
    <w:rsid w:val="00823A86"/>
    <w:rsid w:val="00823BDC"/>
    <w:rsid w:val="00823F18"/>
    <w:rsid w:val="00824800"/>
    <w:rsid w:val="00824AE9"/>
    <w:rsid w:val="00824CB2"/>
    <w:rsid w:val="00824DAD"/>
    <w:rsid w:val="008251CD"/>
    <w:rsid w:val="0082530E"/>
    <w:rsid w:val="008254E4"/>
    <w:rsid w:val="008254EB"/>
    <w:rsid w:val="008257B7"/>
    <w:rsid w:val="0082590E"/>
    <w:rsid w:val="00825A29"/>
    <w:rsid w:val="00825B4A"/>
    <w:rsid w:val="0082603E"/>
    <w:rsid w:val="008260DF"/>
    <w:rsid w:val="0082623D"/>
    <w:rsid w:val="008263A4"/>
    <w:rsid w:val="00826554"/>
    <w:rsid w:val="008265EC"/>
    <w:rsid w:val="008267FE"/>
    <w:rsid w:val="00826B64"/>
    <w:rsid w:val="00826C51"/>
    <w:rsid w:val="00826CFE"/>
    <w:rsid w:val="00826F0F"/>
    <w:rsid w:val="0082714F"/>
    <w:rsid w:val="00827151"/>
    <w:rsid w:val="00827171"/>
    <w:rsid w:val="00827512"/>
    <w:rsid w:val="008277DE"/>
    <w:rsid w:val="00827879"/>
    <w:rsid w:val="00827998"/>
    <w:rsid w:val="00827AD5"/>
    <w:rsid w:val="00830027"/>
    <w:rsid w:val="00830372"/>
    <w:rsid w:val="008303C3"/>
    <w:rsid w:val="008303C4"/>
    <w:rsid w:val="00830447"/>
    <w:rsid w:val="0083054B"/>
    <w:rsid w:val="008306A8"/>
    <w:rsid w:val="00830913"/>
    <w:rsid w:val="00830AFB"/>
    <w:rsid w:val="00830B89"/>
    <w:rsid w:val="00831315"/>
    <w:rsid w:val="008315CF"/>
    <w:rsid w:val="0083173C"/>
    <w:rsid w:val="008317A6"/>
    <w:rsid w:val="00831978"/>
    <w:rsid w:val="00831A66"/>
    <w:rsid w:val="00831ADB"/>
    <w:rsid w:val="00831E53"/>
    <w:rsid w:val="008320AB"/>
    <w:rsid w:val="00832338"/>
    <w:rsid w:val="0083248F"/>
    <w:rsid w:val="008325C5"/>
    <w:rsid w:val="008327C9"/>
    <w:rsid w:val="008328D1"/>
    <w:rsid w:val="00832981"/>
    <w:rsid w:val="00832AC5"/>
    <w:rsid w:val="00832B68"/>
    <w:rsid w:val="00832B98"/>
    <w:rsid w:val="008331F5"/>
    <w:rsid w:val="008334BD"/>
    <w:rsid w:val="008334C8"/>
    <w:rsid w:val="008338CF"/>
    <w:rsid w:val="00833A33"/>
    <w:rsid w:val="00833BA3"/>
    <w:rsid w:val="00833BD4"/>
    <w:rsid w:val="00833C8E"/>
    <w:rsid w:val="00833E09"/>
    <w:rsid w:val="00834045"/>
    <w:rsid w:val="008341D0"/>
    <w:rsid w:val="008343C1"/>
    <w:rsid w:val="0083444E"/>
    <w:rsid w:val="00834809"/>
    <w:rsid w:val="008348ED"/>
    <w:rsid w:val="00834993"/>
    <w:rsid w:val="00834C43"/>
    <w:rsid w:val="00834CE6"/>
    <w:rsid w:val="00835205"/>
    <w:rsid w:val="008352D7"/>
    <w:rsid w:val="008353C7"/>
    <w:rsid w:val="00835449"/>
    <w:rsid w:val="008354AD"/>
    <w:rsid w:val="0083558E"/>
    <w:rsid w:val="00835CA6"/>
    <w:rsid w:val="00835ED1"/>
    <w:rsid w:val="00835F4C"/>
    <w:rsid w:val="00836291"/>
    <w:rsid w:val="00836333"/>
    <w:rsid w:val="008364BB"/>
    <w:rsid w:val="008365B9"/>
    <w:rsid w:val="008367AC"/>
    <w:rsid w:val="00836AD8"/>
    <w:rsid w:val="00836B60"/>
    <w:rsid w:val="00836F40"/>
    <w:rsid w:val="0083709B"/>
    <w:rsid w:val="0083712C"/>
    <w:rsid w:val="0083728B"/>
    <w:rsid w:val="008375E2"/>
    <w:rsid w:val="008375FF"/>
    <w:rsid w:val="00837622"/>
    <w:rsid w:val="008377E1"/>
    <w:rsid w:val="00837D32"/>
    <w:rsid w:val="00837F68"/>
    <w:rsid w:val="0084003C"/>
    <w:rsid w:val="00840257"/>
    <w:rsid w:val="00840769"/>
    <w:rsid w:val="00840870"/>
    <w:rsid w:val="00840911"/>
    <w:rsid w:val="00840D10"/>
    <w:rsid w:val="008413AC"/>
    <w:rsid w:val="008413BB"/>
    <w:rsid w:val="00841807"/>
    <w:rsid w:val="00841894"/>
    <w:rsid w:val="00841C55"/>
    <w:rsid w:val="00841D72"/>
    <w:rsid w:val="00842225"/>
    <w:rsid w:val="008424B9"/>
    <w:rsid w:val="00842680"/>
    <w:rsid w:val="00842BD1"/>
    <w:rsid w:val="00842D21"/>
    <w:rsid w:val="00842DD7"/>
    <w:rsid w:val="00842F3C"/>
    <w:rsid w:val="00842F7D"/>
    <w:rsid w:val="008430A6"/>
    <w:rsid w:val="008435AC"/>
    <w:rsid w:val="00843A03"/>
    <w:rsid w:val="00843C80"/>
    <w:rsid w:val="00843D1D"/>
    <w:rsid w:val="008443FA"/>
    <w:rsid w:val="00844662"/>
    <w:rsid w:val="00844675"/>
    <w:rsid w:val="0084467C"/>
    <w:rsid w:val="00844959"/>
    <w:rsid w:val="00844A0B"/>
    <w:rsid w:val="00844F4B"/>
    <w:rsid w:val="00844F71"/>
    <w:rsid w:val="00845712"/>
    <w:rsid w:val="00845C06"/>
    <w:rsid w:val="008469FA"/>
    <w:rsid w:val="00846A41"/>
    <w:rsid w:val="00846B12"/>
    <w:rsid w:val="00847129"/>
    <w:rsid w:val="00847547"/>
    <w:rsid w:val="00847627"/>
    <w:rsid w:val="0084776D"/>
    <w:rsid w:val="008477AF"/>
    <w:rsid w:val="008477CF"/>
    <w:rsid w:val="00847805"/>
    <w:rsid w:val="00847829"/>
    <w:rsid w:val="00847896"/>
    <w:rsid w:val="00847DB8"/>
    <w:rsid w:val="008501FA"/>
    <w:rsid w:val="008506BA"/>
    <w:rsid w:val="0085087C"/>
    <w:rsid w:val="00850B7F"/>
    <w:rsid w:val="00850CA9"/>
    <w:rsid w:val="00851146"/>
    <w:rsid w:val="008515D1"/>
    <w:rsid w:val="008517B0"/>
    <w:rsid w:val="00851903"/>
    <w:rsid w:val="00851A28"/>
    <w:rsid w:val="00851C69"/>
    <w:rsid w:val="00851D71"/>
    <w:rsid w:val="00851F23"/>
    <w:rsid w:val="00852886"/>
    <w:rsid w:val="00852EF2"/>
    <w:rsid w:val="00853011"/>
    <w:rsid w:val="0085323C"/>
    <w:rsid w:val="00853244"/>
    <w:rsid w:val="008533ED"/>
    <w:rsid w:val="008534DC"/>
    <w:rsid w:val="00853698"/>
    <w:rsid w:val="00853759"/>
    <w:rsid w:val="0085376E"/>
    <w:rsid w:val="008537A1"/>
    <w:rsid w:val="0085389F"/>
    <w:rsid w:val="00853B5A"/>
    <w:rsid w:val="00853C44"/>
    <w:rsid w:val="00853D96"/>
    <w:rsid w:val="00854463"/>
    <w:rsid w:val="0085462A"/>
    <w:rsid w:val="00854952"/>
    <w:rsid w:val="00854C28"/>
    <w:rsid w:val="00854CC1"/>
    <w:rsid w:val="00854D5D"/>
    <w:rsid w:val="00854F1D"/>
    <w:rsid w:val="00854F31"/>
    <w:rsid w:val="00855070"/>
    <w:rsid w:val="008551B0"/>
    <w:rsid w:val="00855552"/>
    <w:rsid w:val="00855A17"/>
    <w:rsid w:val="00855BF8"/>
    <w:rsid w:val="00855C80"/>
    <w:rsid w:val="00855CB8"/>
    <w:rsid w:val="00855FD8"/>
    <w:rsid w:val="0085604D"/>
    <w:rsid w:val="00856358"/>
    <w:rsid w:val="0085659E"/>
    <w:rsid w:val="00856920"/>
    <w:rsid w:val="008569FF"/>
    <w:rsid w:val="00856AC8"/>
    <w:rsid w:val="00856C13"/>
    <w:rsid w:val="00856C16"/>
    <w:rsid w:val="00856D68"/>
    <w:rsid w:val="00857531"/>
    <w:rsid w:val="00857834"/>
    <w:rsid w:val="00857F31"/>
    <w:rsid w:val="00857F45"/>
    <w:rsid w:val="00857F76"/>
    <w:rsid w:val="00857FA9"/>
    <w:rsid w:val="00857FAE"/>
    <w:rsid w:val="008600E2"/>
    <w:rsid w:val="00860343"/>
    <w:rsid w:val="00860344"/>
    <w:rsid w:val="00860389"/>
    <w:rsid w:val="00860558"/>
    <w:rsid w:val="00860564"/>
    <w:rsid w:val="00860946"/>
    <w:rsid w:val="00860AD5"/>
    <w:rsid w:val="00860B4B"/>
    <w:rsid w:val="00860B4D"/>
    <w:rsid w:val="00860C67"/>
    <w:rsid w:val="00860CF2"/>
    <w:rsid w:val="00860D1C"/>
    <w:rsid w:val="00860DAF"/>
    <w:rsid w:val="00860E91"/>
    <w:rsid w:val="00860ECD"/>
    <w:rsid w:val="00860EED"/>
    <w:rsid w:val="00860F4E"/>
    <w:rsid w:val="008611C1"/>
    <w:rsid w:val="008614F4"/>
    <w:rsid w:val="008615D5"/>
    <w:rsid w:val="0086189B"/>
    <w:rsid w:val="00861D36"/>
    <w:rsid w:val="00861F18"/>
    <w:rsid w:val="00861F94"/>
    <w:rsid w:val="008620AC"/>
    <w:rsid w:val="00862170"/>
    <w:rsid w:val="00862242"/>
    <w:rsid w:val="00862756"/>
    <w:rsid w:val="00862A1F"/>
    <w:rsid w:val="00862AB1"/>
    <w:rsid w:val="00862C23"/>
    <w:rsid w:val="00862CF1"/>
    <w:rsid w:val="00862D98"/>
    <w:rsid w:val="00862E9B"/>
    <w:rsid w:val="00862FB9"/>
    <w:rsid w:val="008633D2"/>
    <w:rsid w:val="00863444"/>
    <w:rsid w:val="0086377C"/>
    <w:rsid w:val="008639D3"/>
    <w:rsid w:val="008639E7"/>
    <w:rsid w:val="00863BB9"/>
    <w:rsid w:val="00863C17"/>
    <w:rsid w:val="00863E24"/>
    <w:rsid w:val="00864149"/>
    <w:rsid w:val="00864412"/>
    <w:rsid w:val="00864430"/>
    <w:rsid w:val="00864674"/>
    <w:rsid w:val="00864820"/>
    <w:rsid w:val="0086493F"/>
    <w:rsid w:val="0086498D"/>
    <w:rsid w:val="00864AF3"/>
    <w:rsid w:val="0086508F"/>
    <w:rsid w:val="0086515D"/>
    <w:rsid w:val="008651D6"/>
    <w:rsid w:val="008657B7"/>
    <w:rsid w:val="00865A3E"/>
    <w:rsid w:val="00865B04"/>
    <w:rsid w:val="00865D11"/>
    <w:rsid w:val="00865D82"/>
    <w:rsid w:val="00865E8B"/>
    <w:rsid w:val="00865F10"/>
    <w:rsid w:val="00866297"/>
    <w:rsid w:val="008668E9"/>
    <w:rsid w:val="00866A1A"/>
    <w:rsid w:val="00866D88"/>
    <w:rsid w:val="00866EB9"/>
    <w:rsid w:val="00866ED3"/>
    <w:rsid w:val="00867302"/>
    <w:rsid w:val="00867304"/>
    <w:rsid w:val="008674AC"/>
    <w:rsid w:val="008674EF"/>
    <w:rsid w:val="008676EE"/>
    <w:rsid w:val="00867995"/>
    <w:rsid w:val="00867E72"/>
    <w:rsid w:val="008701A1"/>
    <w:rsid w:val="00870211"/>
    <w:rsid w:val="0087028E"/>
    <w:rsid w:val="00870357"/>
    <w:rsid w:val="0087059C"/>
    <w:rsid w:val="00870756"/>
    <w:rsid w:val="008708E8"/>
    <w:rsid w:val="00870A18"/>
    <w:rsid w:val="00870A49"/>
    <w:rsid w:val="0087102C"/>
    <w:rsid w:val="008711F6"/>
    <w:rsid w:val="008713E1"/>
    <w:rsid w:val="00871400"/>
    <w:rsid w:val="00871517"/>
    <w:rsid w:val="00871718"/>
    <w:rsid w:val="00871A53"/>
    <w:rsid w:val="00871D31"/>
    <w:rsid w:val="00871F73"/>
    <w:rsid w:val="0087205B"/>
    <w:rsid w:val="0087214A"/>
    <w:rsid w:val="0087222B"/>
    <w:rsid w:val="008724C1"/>
    <w:rsid w:val="00872901"/>
    <w:rsid w:val="00872954"/>
    <w:rsid w:val="0087296E"/>
    <w:rsid w:val="00872D14"/>
    <w:rsid w:val="00873315"/>
    <w:rsid w:val="00873462"/>
    <w:rsid w:val="00873632"/>
    <w:rsid w:val="0087378A"/>
    <w:rsid w:val="00873D81"/>
    <w:rsid w:val="00873DB1"/>
    <w:rsid w:val="00873E92"/>
    <w:rsid w:val="008745DA"/>
    <w:rsid w:val="0087461E"/>
    <w:rsid w:val="00874699"/>
    <w:rsid w:val="008746DE"/>
    <w:rsid w:val="00874996"/>
    <w:rsid w:val="00874CBA"/>
    <w:rsid w:val="00874CE6"/>
    <w:rsid w:val="00874FFF"/>
    <w:rsid w:val="0087541F"/>
    <w:rsid w:val="008755D6"/>
    <w:rsid w:val="0087560E"/>
    <w:rsid w:val="0087561B"/>
    <w:rsid w:val="00875790"/>
    <w:rsid w:val="00875B2D"/>
    <w:rsid w:val="00875E92"/>
    <w:rsid w:val="008760D0"/>
    <w:rsid w:val="0087638D"/>
    <w:rsid w:val="00877300"/>
    <w:rsid w:val="00877362"/>
    <w:rsid w:val="00877403"/>
    <w:rsid w:val="0087753C"/>
    <w:rsid w:val="008775FC"/>
    <w:rsid w:val="008778B1"/>
    <w:rsid w:val="0087796E"/>
    <w:rsid w:val="00877B86"/>
    <w:rsid w:val="008800A8"/>
    <w:rsid w:val="00880225"/>
    <w:rsid w:val="00880603"/>
    <w:rsid w:val="00880722"/>
    <w:rsid w:val="00880A0C"/>
    <w:rsid w:val="00880AD6"/>
    <w:rsid w:val="00880B16"/>
    <w:rsid w:val="00880BE7"/>
    <w:rsid w:val="008810B2"/>
    <w:rsid w:val="00881544"/>
    <w:rsid w:val="00881919"/>
    <w:rsid w:val="00881A1A"/>
    <w:rsid w:val="00881C6B"/>
    <w:rsid w:val="00881EAC"/>
    <w:rsid w:val="0088201B"/>
    <w:rsid w:val="00882362"/>
    <w:rsid w:val="00882570"/>
    <w:rsid w:val="00882750"/>
    <w:rsid w:val="008828DA"/>
    <w:rsid w:val="00882A5C"/>
    <w:rsid w:val="00882D35"/>
    <w:rsid w:val="00882E48"/>
    <w:rsid w:val="00883300"/>
    <w:rsid w:val="00883321"/>
    <w:rsid w:val="008833E5"/>
    <w:rsid w:val="00883566"/>
    <w:rsid w:val="0088357B"/>
    <w:rsid w:val="00883851"/>
    <w:rsid w:val="00883C7B"/>
    <w:rsid w:val="00883EB3"/>
    <w:rsid w:val="00883FDF"/>
    <w:rsid w:val="008844B3"/>
    <w:rsid w:val="00884938"/>
    <w:rsid w:val="00884B3D"/>
    <w:rsid w:val="00884BCD"/>
    <w:rsid w:val="00884D60"/>
    <w:rsid w:val="00884F81"/>
    <w:rsid w:val="00884FD6"/>
    <w:rsid w:val="00884FD7"/>
    <w:rsid w:val="00885252"/>
    <w:rsid w:val="008852BD"/>
    <w:rsid w:val="0088536E"/>
    <w:rsid w:val="0088563A"/>
    <w:rsid w:val="00885884"/>
    <w:rsid w:val="00885A40"/>
    <w:rsid w:val="00885A97"/>
    <w:rsid w:val="00885BB7"/>
    <w:rsid w:val="00885CB6"/>
    <w:rsid w:val="00885CE5"/>
    <w:rsid w:val="00885E3F"/>
    <w:rsid w:val="00885E7E"/>
    <w:rsid w:val="008860FB"/>
    <w:rsid w:val="0088660A"/>
    <w:rsid w:val="008866B6"/>
    <w:rsid w:val="00886A11"/>
    <w:rsid w:val="00886C0F"/>
    <w:rsid w:val="00886FAF"/>
    <w:rsid w:val="008870EE"/>
    <w:rsid w:val="00887127"/>
    <w:rsid w:val="008873EE"/>
    <w:rsid w:val="008874C5"/>
    <w:rsid w:val="008877D8"/>
    <w:rsid w:val="00887A03"/>
    <w:rsid w:val="00887B20"/>
    <w:rsid w:val="00887C45"/>
    <w:rsid w:val="00887DA6"/>
    <w:rsid w:val="008904A9"/>
    <w:rsid w:val="008905F0"/>
    <w:rsid w:val="0089073E"/>
    <w:rsid w:val="0089081E"/>
    <w:rsid w:val="00890A03"/>
    <w:rsid w:val="00890AA6"/>
    <w:rsid w:val="00890CB0"/>
    <w:rsid w:val="00890D94"/>
    <w:rsid w:val="00891034"/>
    <w:rsid w:val="00891243"/>
    <w:rsid w:val="00891614"/>
    <w:rsid w:val="0089162D"/>
    <w:rsid w:val="0089167B"/>
    <w:rsid w:val="00891B27"/>
    <w:rsid w:val="00891C46"/>
    <w:rsid w:val="00891CD1"/>
    <w:rsid w:val="00891FC8"/>
    <w:rsid w:val="008922E2"/>
    <w:rsid w:val="00892826"/>
    <w:rsid w:val="008929B3"/>
    <w:rsid w:val="00892DA1"/>
    <w:rsid w:val="008932BA"/>
    <w:rsid w:val="00893C97"/>
    <w:rsid w:val="00893CDF"/>
    <w:rsid w:val="00893D03"/>
    <w:rsid w:val="00893D6F"/>
    <w:rsid w:val="00894563"/>
    <w:rsid w:val="0089479D"/>
    <w:rsid w:val="00894B0F"/>
    <w:rsid w:val="00894C0D"/>
    <w:rsid w:val="00894F73"/>
    <w:rsid w:val="00895229"/>
    <w:rsid w:val="00895545"/>
    <w:rsid w:val="00895546"/>
    <w:rsid w:val="0089585B"/>
    <w:rsid w:val="00895AE6"/>
    <w:rsid w:val="00895BFD"/>
    <w:rsid w:val="00895D83"/>
    <w:rsid w:val="00895F54"/>
    <w:rsid w:val="00895FE9"/>
    <w:rsid w:val="0089627E"/>
    <w:rsid w:val="00896537"/>
    <w:rsid w:val="008965EA"/>
    <w:rsid w:val="00896662"/>
    <w:rsid w:val="00896792"/>
    <w:rsid w:val="00896AE5"/>
    <w:rsid w:val="00896CA2"/>
    <w:rsid w:val="00897375"/>
    <w:rsid w:val="008973D3"/>
    <w:rsid w:val="00897461"/>
    <w:rsid w:val="00897470"/>
    <w:rsid w:val="00897827"/>
    <w:rsid w:val="0089785B"/>
    <w:rsid w:val="008A0126"/>
    <w:rsid w:val="008A0329"/>
    <w:rsid w:val="008A0463"/>
    <w:rsid w:val="008A04BB"/>
    <w:rsid w:val="008A0B02"/>
    <w:rsid w:val="008A0C0A"/>
    <w:rsid w:val="008A0C98"/>
    <w:rsid w:val="008A0D80"/>
    <w:rsid w:val="008A11B1"/>
    <w:rsid w:val="008A15ED"/>
    <w:rsid w:val="008A1A38"/>
    <w:rsid w:val="008A1AA1"/>
    <w:rsid w:val="008A1BD6"/>
    <w:rsid w:val="008A1D66"/>
    <w:rsid w:val="008A1DA3"/>
    <w:rsid w:val="008A1F59"/>
    <w:rsid w:val="008A1F9A"/>
    <w:rsid w:val="008A248C"/>
    <w:rsid w:val="008A2606"/>
    <w:rsid w:val="008A2784"/>
    <w:rsid w:val="008A2785"/>
    <w:rsid w:val="008A27BF"/>
    <w:rsid w:val="008A28CE"/>
    <w:rsid w:val="008A2966"/>
    <w:rsid w:val="008A2B36"/>
    <w:rsid w:val="008A2DBC"/>
    <w:rsid w:val="008A301A"/>
    <w:rsid w:val="008A3456"/>
    <w:rsid w:val="008A34C0"/>
    <w:rsid w:val="008A3544"/>
    <w:rsid w:val="008A38E6"/>
    <w:rsid w:val="008A3A1C"/>
    <w:rsid w:val="008A3B4F"/>
    <w:rsid w:val="008A3C17"/>
    <w:rsid w:val="008A3EEB"/>
    <w:rsid w:val="008A3FE7"/>
    <w:rsid w:val="008A43E7"/>
    <w:rsid w:val="008A444B"/>
    <w:rsid w:val="008A45D6"/>
    <w:rsid w:val="008A461B"/>
    <w:rsid w:val="008A4679"/>
    <w:rsid w:val="008A478E"/>
    <w:rsid w:val="008A47B8"/>
    <w:rsid w:val="008A4877"/>
    <w:rsid w:val="008A4AA3"/>
    <w:rsid w:val="008A4B7E"/>
    <w:rsid w:val="008A4BE5"/>
    <w:rsid w:val="008A4FB7"/>
    <w:rsid w:val="008A50F5"/>
    <w:rsid w:val="008A547B"/>
    <w:rsid w:val="008A55AF"/>
    <w:rsid w:val="008A567A"/>
    <w:rsid w:val="008A57D1"/>
    <w:rsid w:val="008A5817"/>
    <w:rsid w:val="008A58A2"/>
    <w:rsid w:val="008A5973"/>
    <w:rsid w:val="008A5C65"/>
    <w:rsid w:val="008A61FA"/>
    <w:rsid w:val="008A660F"/>
    <w:rsid w:val="008A6823"/>
    <w:rsid w:val="008A6E3D"/>
    <w:rsid w:val="008A6E81"/>
    <w:rsid w:val="008A6F5E"/>
    <w:rsid w:val="008A718E"/>
    <w:rsid w:val="008A744F"/>
    <w:rsid w:val="008A7471"/>
    <w:rsid w:val="008A76F3"/>
    <w:rsid w:val="008A7A23"/>
    <w:rsid w:val="008A7DA7"/>
    <w:rsid w:val="008B01BC"/>
    <w:rsid w:val="008B025D"/>
    <w:rsid w:val="008B0336"/>
    <w:rsid w:val="008B0683"/>
    <w:rsid w:val="008B07CA"/>
    <w:rsid w:val="008B08F6"/>
    <w:rsid w:val="008B0B5D"/>
    <w:rsid w:val="008B0E05"/>
    <w:rsid w:val="008B1374"/>
    <w:rsid w:val="008B169C"/>
    <w:rsid w:val="008B17F9"/>
    <w:rsid w:val="008B1905"/>
    <w:rsid w:val="008B1A20"/>
    <w:rsid w:val="008B1D93"/>
    <w:rsid w:val="008B1DC2"/>
    <w:rsid w:val="008B2051"/>
    <w:rsid w:val="008B2516"/>
    <w:rsid w:val="008B2C85"/>
    <w:rsid w:val="008B2DCD"/>
    <w:rsid w:val="008B2FCD"/>
    <w:rsid w:val="008B3036"/>
    <w:rsid w:val="008B30CB"/>
    <w:rsid w:val="008B317F"/>
    <w:rsid w:val="008B332F"/>
    <w:rsid w:val="008B3375"/>
    <w:rsid w:val="008B39E3"/>
    <w:rsid w:val="008B3B54"/>
    <w:rsid w:val="008B3BD0"/>
    <w:rsid w:val="008B3C48"/>
    <w:rsid w:val="008B3CC0"/>
    <w:rsid w:val="008B3F1E"/>
    <w:rsid w:val="008B3F7D"/>
    <w:rsid w:val="008B3FA6"/>
    <w:rsid w:val="008B404D"/>
    <w:rsid w:val="008B4103"/>
    <w:rsid w:val="008B432F"/>
    <w:rsid w:val="008B4466"/>
    <w:rsid w:val="008B4864"/>
    <w:rsid w:val="008B4939"/>
    <w:rsid w:val="008B49E9"/>
    <w:rsid w:val="008B4AAB"/>
    <w:rsid w:val="008B4FF6"/>
    <w:rsid w:val="008B522C"/>
    <w:rsid w:val="008B52DA"/>
    <w:rsid w:val="008B536B"/>
    <w:rsid w:val="008B54EC"/>
    <w:rsid w:val="008B553D"/>
    <w:rsid w:val="008B5658"/>
    <w:rsid w:val="008B5703"/>
    <w:rsid w:val="008B5849"/>
    <w:rsid w:val="008B5CAF"/>
    <w:rsid w:val="008B5EC4"/>
    <w:rsid w:val="008B6061"/>
    <w:rsid w:val="008B6389"/>
    <w:rsid w:val="008B643D"/>
    <w:rsid w:val="008B6609"/>
    <w:rsid w:val="008B6930"/>
    <w:rsid w:val="008B6A65"/>
    <w:rsid w:val="008B6AE3"/>
    <w:rsid w:val="008B6B81"/>
    <w:rsid w:val="008B6E90"/>
    <w:rsid w:val="008B6EBE"/>
    <w:rsid w:val="008B70DC"/>
    <w:rsid w:val="008B71C7"/>
    <w:rsid w:val="008B7215"/>
    <w:rsid w:val="008B734B"/>
    <w:rsid w:val="008B73B3"/>
    <w:rsid w:val="008B762A"/>
    <w:rsid w:val="008B780A"/>
    <w:rsid w:val="008B78DE"/>
    <w:rsid w:val="008B7A41"/>
    <w:rsid w:val="008B7CBA"/>
    <w:rsid w:val="008B7DBC"/>
    <w:rsid w:val="008C0051"/>
    <w:rsid w:val="008C0292"/>
    <w:rsid w:val="008C03BA"/>
    <w:rsid w:val="008C08BC"/>
    <w:rsid w:val="008C0961"/>
    <w:rsid w:val="008C0CB9"/>
    <w:rsid w:val="008C11F2"/>
    <w:rsid w:val="008C1587"/>
    <w:rsid w:val="008C15EA"/>
    <w:rsid w:val="008C1711"/>
    <w:rsid w:val="008C18F5"/>
    <w:rsid w:val="008C1A84"/>
    <w:rsid w:val="008C1C52"/>
    <w:rsid w:val="008C1D68"/>
    <w:rsid w:val="008C1F8C"/>
    <w:rsid w:val="008C2031"/>
    <w:rsid w:val="008C20A9"/>
    <w:rsid w:val="008C2383"/>
    <w:rsid w:val="008C26A0"/>
    <w:rsid w:val="008C2C14"/>
    <w:rsid w:val="008C2D25"/>
    <w:rsid w:val="008C3522"/>
    <w:rsid w:val="008C3811"/>
    <w:rsid w:val="008C3A10"/>
    <w:rsid w:val="008C3A8A"/>
    <w:rsid w:val="008C3AA9"/>
    <w:rsid w:val="008C3FD3"/>
    <w:rsid w:val="008C406E"/>
    <w:rsid w:val="008C436B"/>
    <w:rsid w:val="008C43A0"/>
    <w:rsid w:val="008C4924"/>
    <w:rsid w:val="008C4999"/>
    <w:rsid w:val="008C4A15"/>
    <w:rsid w:val="008C4A9A"/>
    <w:rsid w:val="008C4BB1"/>
    <w:rsid w:val="008C4D7B"/>
    <w:rsid w:val="008C4F88"/>
    <w:rsid w:val="008C505C"/>
    <w:rsid w:val="008C521A"/>
    <w:rsid w:val="008C542D"/>
    <w:rsid w:val="008C54BD"/>
    <w:rsid w:val="008C5570"/>
    <w:rsid w:val="008C5939"/>
    <w:rsid w:val="008C5BC1"/>
    <w:rsid w:val="008C5BE3"/>
    <w:rsid w:val="008C5F73"/>
    <w:rsid w:val="008C631A"/>
    <w:rsid w:val="008C64A8"/>
    <w:rsid w:val="008C6548"/>
    <w:rsid w:val="008C669D"/>
    <w:rsid w:val="008C6B31"/>
    <w:rsid w:val="008C6B64"/>
    <w:rsid w:val="008C6E56"/>
    <w:rsid w:val="008C71AA"/>
    <w:rsid w:val="008C730D"/>
    <w:rsid w:val="008C7512"/>
    <w:rsid w:val="008C75DC"/>
    <w:rsid w:val="008C777B"/>
    <w:rsid w:val="008C7929"/>
    <w:rsid w:val="008C7CD8"/>
    <w:rsid w:val="008C7CDD"/>
    <w:rsid w:val="008C7DE7"/>
    <w:rsid w:val="008D00BE"/>
    <w:rsid w:val="008D06E7"/>
    <w:rsid w:val="008D08FD"/>
    <w:rsid w:val="008D0CCB"/>
    <w:rsid w:val="008D0DC5"/>
    <w:rsid w:val="008D134D"/>
    <w:rsid w:val="008D136E"/>
    <w:rsid w:val="008D18C8"/>
    <w:rsid w:val="008D1BD6"/>
    <w:rsid w:val="008D1CA3"/>
    <w:rsid w:val="008D1F4D"/>
    <w:rsid w:val="008D2011"/>
    <w:rsid w:val="008D21A6"/>
    <w:rsid w:val="008D225C"/>
    <w:rsid w:val="008D25B6"/>
    <w:rsid w:val="008D2BAB"/>
    <w:rsid w:val="008D2BB8"/>
    <w:rsid w:val="008D2CA7"/>
    <w:rsid w:val="008D2D77"/>
    <w:rsid w:val="008D2F65"/>
    <w:rsid w:val="008D300A"/>
    <w:rsid w:val="008D36D6"/>
    <w:rsid w:val="008D396A"/>
    <w:rsid w:val="008D3BE1"/>
    <w:rsid w:val="008D3C3B"/>
    <w:rsid w:val="008D3CD2"/>
    <w:rsid w:val="008D3DCC"/>
    <w:rsid w:val="008D3DE3"/>
    <w:rsid w:val="008D4211"/>
    <w:rsid w:val="008D422B"/>
    <w:rsid w:val="008D46D2"/>
    <w:rsid w:val="008D4971"/>
    <w:rsid w:val="008D4E2D"/>
    <w:rsid w:val="008D4EEC"/>
    <w:rsid w:val="008D4F79"/>
    <w:rsid w:val="008D5139"/>
    <w:rsid w:val="008D526A"/>
    <w:rsid w:val="008D5391"/>
    <w:rsid w:val="008D5941"/>
    <w:rsid w:val="008D5A6A"/>
    <w:rsid w:val="008D5D84"/>
    <w:rsid w:val="008D5DED"/>
    <w:rsid w:val="008D6152"/>
    <w:rsid w:val="008D6327"/>
    <w:rsid w:val="008D6344"/>
    <w:rsid w:val="008D65DF"/>
    <w:rsid w:val="008D6630"/>
    <w:rsid w:val="008D6674"/>
    <w:rsid w:val="008D69A5"/>
    <w:rsid w:val="008D6B1B"/>
    <w:rsid w:val="008D6E90"/>
    <w:rsid w:val="008D6EBF"/>
    <w:rsid w:val="008D7121"/>
    <w:rsid w:val="008D7179"/>
    <w:rsid w:val="008D73A2"/>
    <w:rsid w:val="008D7460"/>
    <w:rsid w:val="008D75C7"/>
    <w:rsid w:val="008D7B15"/>
    <w:rsid w:val="008D7B5B"/>
    <w:rsid w:val="008D7C51"/>
    <w:rsid w:val="008D7F58"/>
    <w:rsid w:val="008E01BA"/>
    <w:rsid w:val="008E023E"/>
    <w:rsid w:val="008E0561"/>
    <w:rsid w:val="008E0A2B"/>
    <w:rsid w:val="008E0B66"/>
    <w:rsid w:val="008E0C1E"/>
    <w:rsid w:val="008E0CD7"/>
    <w:rsid w:val="008E10DA"/>
    <w:rsid w:val="008E1188"/>
    <w:rsid w:val="008E1348"/>
    <w:rsid w:val="008E13A9"/>
    <w:rsid w:val="008E177A"/>
    <w:rsid w:val="008E17D3"/>
    <w:rsid w:val="008E1B92"/>
    <w:rsid w:val="008E1BED"/>
    <w:rsid w:val="008E1BF0"/>
    <w:rsid w:val="008E23DF"/>
    <w:rsid w:val="008E25A3"/>
    <w:rsid w:val="008E2626"/>
    <w:rsid w:val="008E27C9"/>
    <w:rsid w:val="008E2823"/>
    <w:rsid w:val="008E2A0F"/>
    <w:rsid w:val="008E2EE5"/>
    <w:rsid w:val="008E318F"/>
    <w:rsid w:val="008E33A3"/>
    <w:rsid w:val="008E354F"/>
    <w:rsid w:val="008E35A6"/>
    <w:rsid w:val="008E37A4"/>
    <w:rsid w:val="008E38BF"/>
    <w:rsid w:val="008E3AF2"/>
    <w:rsid w:val="008E3DDA"/>
    <w:rsid w:val="008E3DE4"/>
    <w:rsid w:val="008E3E67"/>
    <w:rsid w:val="008E464C"/>
    <w:rsid w:val="008E46B7"/>
    <w:rsid w:val="008E4EFF"/>
    <w:rsid w:val="008E53B9"/>
    <w:rsid w:val="008E56E0"/>
    <w:rsid w:val="008E58DD"/>
    <w:rsid w:val="008E5E33"/>
    <w:rsid w:val="008E5F3C"/>
    <w:rsid w:val="008E5FD2"/>
    <w:rsid w:val="008E6235"/>
    <w:rsid w:val="008E68D1"/>
    <w:rsid w:val="008E6A53"/>
    <w:rsid w:val="008E6C48"/>
    <w:rsid w:val="008E6F08"/>
    <w:rsid w:val="008E6F83"/>
    <w:rsid w:val="008E7416"/>
    <w:rsid w:val="008E76A7"/>
    <w:rsid w:val="008E7828"/>
    <w:rsid w:val="008E7C84"/>
    <w:rsid w:val="008E7DAE"/>
    <w:rsid w:val="008F0140"/>
    <w:rsid w:val="008F0FC5"/>
    <w:rsid w:val="008F104A"/>
    <w:rsid w:val="008F1123"/>
    <w:rsid w:val="008F13F5"/>
    <w:rsid w:val="008F151B"/>
    <w:rsid w:val="008F15C5"/>
    <w:rsid w:val="008F176A"/>
    <w:rsid w:val="008F1870"/>
    <w:rsid w:val="008F1B2C"/>
    <w:rsid w:val="008F1B97"/>
    <w:rsid w:val="008F1EB6"/>
    <w:rsid w:val="008F1EE8"/>
    <w:rsid w:val="008F1FFC"/>
    <w:rsid w:val="008F2104"/>
    <w:rsid w:val="008F2387"/>
    <w:rsid w:val="008F258E"/>
    <w:rsid w:val="008F269F"/>
    <w:rsid w:val="008F2AC5"/>
    <w:rsid w:val="008F2B0A"/>
    <w:rsid w:val="008F2DB4"/>
    <w:rsid w:val="008F2E2C"/>
    <w:rsid w:val="008F2E9B"/>
    <w:rsid w:val="008F2EC6"/>
    <w:rsid w:val="008F3481"/>
    <w:rsid w:val="008F3497"/>
    <w:rsid w:val="008F3AA8"/>
    <w:rsid w:val="008F3E29"/>
    <w:rsid w:val="008F403F"/>
    <w:rsid w:val="008F443C"/>
    <w:rsid w:val="008F44EF"/>
    <w:rsid w:val="008F47B2"/>
    <w:rsid w:val="008F498D"/>
    <w:rsid w:val="008F4A3A"/>
    <w:rsid w:val="008F4B65"/>
    <w:rsid w:val="008F4FF2"/>
    <w:rsid w:val="008F5052"/>
    <w:rsid w:val="008F5132"/>
    <w:rsid w:val="008F51FA"/>
    <w:rsid w:val="008F5239"/>
    <w:rsid w:val="008F52EE"/>
    <w:rsid w:val="008F5604"/>
    <w:rsid w:val="008F56F6"/>
    <w:rsid w:val="008F57B7"/>
    <w:rsid w:val="008F580E"/>
    <w:rsid w:val="008F5824"/>
    <w:rsid w:val="008F59B6"/>
    <w:rsid w:val="008F5ADF"/>
    <w:rsid w:val="008F61B0"/>
    <w:rsid w:val="008F61B4"/>
    <w:rsid w:val="008F61C0"/>
    <w:rsid w:val="008F6560"/>
    <w:rsid w:val="008F66EF"/>
    <w:rsid w:val="008F68A5"/>
    <w:rsid w:val="008F6981"/>
    <w:rsid w:val="008F69C9"/>
    <w:rsid w:val="008F6FFC"/>
    <w:rsid w:val="008F705D"/>
    <w:rsid w:val="008F717B"/>
    <w:rsid w:val="008F762A"/>
    <w:rsid w:val="008F76E6"/>
    <w:rsid w:val="008F76EA"/>
    <w:rsid w:val="008F7999"/>
    <w:rsid w:val="008F7F89"/>
    <w:rsid w:val="008F7F9F"/>
    <w:rsid w:val="008F7FC8"/>
    <w:rsid w:val="009000B5"/>
    <w:rsid w:val="0090021D"/>
    <w:rsid w:val="009005EC"/>
    <w:rsid w:val="0090067E"/>
    <w:rsid w:val="009007DE"/>
    <w:rsid w:val="0090097E"/>
    <w:rsid w:val="00900BCA"/>
    <w:rsid w:val="00900EC8"/>
    <w:rsid w:val="00900F59"/>
    <w:rsid w:val="00900F67"/>
    <w:rsid w:val="00900FEC"/>
    <w:rsid w:val="009011C9"/>
    <w:rsid w:val="00901290"/>
    <w:rsid w:val="00901448"/>
    <w:rsid w:val="009017AE"/>
    <w:rsid w:val="00901C03"/>
    <w:rsid w:val="00901DF5"/>
    <w:rsid w:val="0090205E"/>
    <w:rsid w:val="00902198"/>
    <w:rsid w:val="009025DF"/>
    <w:rsid w:val="00902AEE"/>
    <w:rsid w:val="00902EA5"/>
    <w:rsid w:val="00903100"/>
    <w:rsid w:val="009031E5"/>
    <w:rsid w:val="00903216"/>
    <w:rsid w:val="00903286"/>
    <w:rsid w:val="0090328B"/>
    <w:rsid w:val="00903450"/>
    <w:rsid w:val="0090370A"/>
    <w:rsid w:val="00903792"/>
    <w:rsid w:val="00903ADC"/>
    <w:rsid w:val="00903F51"/>
    <w:rsid w:val="0090410B"/>
    <w:rsid w:val="009046C5"/>
    <w:rsid w:val="00904818"/>
    <w:rsid w:val="0090484A"/>
    <w:rsid w:val="009048CF"/>
    <w:rsid w:val="00904919"/>
    <w:rsid w:val="00904949"/>
    <w:rsid w:val="0090496C"/>
    <w:rsid w:val="0090499D"/>
    <w:rsid w:val="00904B05"/>
    <w:rsid w:val="0090501E"/>
    <w:rsid w:val="00905075"/>
    <w:rsid w:val="0090508E"/>
    <w:rsid w:val="00905584"/>
    <w:rsid w:val="009055BA"/>
    <w:rsid w:val="009057FF"/>
    <w:rsid w:val="00905F5E"/>
    <w:rsid w:val="00905F88"/>
    <w:rsid w:val="00906181"/>
    <w:rsid w:val="00906325"/>
    <w:rsid w:val="00906477"/>
    <w:rsid w:val="00906657"/>
    <w:rsid w:val="009066AC"/>
    <w:rsid w:val="00906E08"/>
    <w:rsid w:val="00907493"/>
    <w:rsid w:val="00907587"/>
    <w:rsid w:val="009077A8"/>
    <w:rsid w:val="00907A08"/>
    <w:rsid w:val="00907F2F"/>
    <w:rsid w:val="00910145"/>
    <w:rsid w:val="00910163"/>
    <w:rsid w:val="0091025A"/>
    <w:rsid w:val="0091038B"/>
    <w:rsid w:val="009104C2"/>
    <w:rsid w:val="00910825"/>
    <w:rsid w:val="009108D9"/>
    <w:rsid w:val="009109A8"/>
    <w:rsid w:val="00910A82"/>
    <w:rsid w:val="00910D21"/>
    <w:rsid w:val="00910D37"/>
    <w:rsid w:val="00911013"/>
    <w:rsid w:val="009110FB"/>
    <w:rsid w:val="009112EC"/>
    <w:rsid w:val="009113FF"/>
    <w:rsid w:val="00911883"/>
    <w:rsid w:val="00911980"/>
    <w:rsid w:val="009119B2"/>
    <w:rsid w:val="00911AA1"/>
    <w:rsid w:val="00911D4B"/>
    <w:rsid w:val="00911D94"/>
    <w:rsid w:val="00912132"/>
    <w:rsid w:val="00912309"/>
    <w:rsid w:val="0091250C"/>
    <w:rsid w:val="009128DC"/>
    <w:rsid w:val="00912BCE"/>
    <w:rsid w:val="00912ED7"/>
    <w:rsid w:val="00912EE6"/>
    <w:rsid w:val="00913358"/>
    <w:rsid w:val="00913499"/>
    <w:rsid w:val="0091356D"/>
    <w:rsid w:val="00913B20"/>
    <w:rsid w:val="00913B52"/>
    <w:rsid w:val="00913B91"/>
    <w:rsid w:val="00913E38"/>
    <w:rsid w:val="009141CE"/>
    <w:rsid w:val="009144C2"/>
    <w:rsid w:val="0091455B"/>
    <w:rsid w:val="00914588"/>
    <w:rsid w:val="009145B7"/>
    <w:rsid w:val="00914D85"/>
    <w:rsid w:val="00914D90"/>
    <w:rsid w:val="00914E91"/>
    <w:rsid w:val="009153BC"/>
    <w:rsid w:val="0091544D"/>
    <w:rsid w:val="009154CD"/>
    <w:rsid w:val="009154E2"/>
    <w:rsid w:val="0091558C"/>
    <w:rsid w:val="009155D1"/>
    <w:rsid w:val="009156B1"/>
    <w:rsid w:val="00915706"/>
    <w:rsid w:val="009159AE"/>
    <w:rsid w:val="00915B2B"/>
    <w:rsid w:val="00915F59"/>
    <w:rsid w:val="00915F7A"/>
    <w:rsid w:val="0091640F"/>
    <w:rsid w:val="00916520"/>
    <w:rsid w:val="009166BA"/>
    <w:rsid w:val="00916774"/>
    <w:rsid w:val="00916827"/>
    <w:rsid w:val="009169F4"/>
    <w:rsid w:val="00916B24"/>
    <w:rsid w:val="00916C0E"/>
    <w:rsid w:val="00916C3C"/>
    <w:rsid w:val="00917232"/>
    <w:rsid w:val="00917796"/>
    <w:rsid w:val="00917B0A"/>
    <w:rsid w:val="00917B9F"/>
    <w:rsid w:val="00920078"/>
    <w:rsid w:val="00920191"/>
    <w:rsid w:val="00920292"/>
    <w:rsid w:val="0092044A"/>
    <w:rsid w:val="00920A37"/>
    <w:rsid w:val="00920BC9"/>
    <w:rsid w:val="00920DCC"/>
    <w:rsid w:val="00920F2C"/>
    <w:rsid w:val="00920F4D"/>
    <w:rsid w:val="0092103C"/>
    <w:rsid w:val="0092105C"/>
    <w:rsid w:val="00921112"/>
    <w:rsid w:val="009212D6"/>
    <w:rsid w:val="0092135A"/>
    <w:rsid w:val="009214B9"/>
    <w:rsid w:val="009218D2"/>
    <w:rsid w:val="00921AC1"/>
    <w:rsid w:val="00921C66"/>
    <w:rsid w:val="00922358"/>
    <w:rsid w:val="00922595"/>
    <w:rsid w:val="0092289E"/>
    <w:rsid w:val="009228F4"/>
    <w:rsid w:val="009229C3"/>
    <w:rsid w:val="00922AC1"/>
    <w:rsid w:val="00922BA2"/>
    <w:rsid w:val="00922BC3"/>
    <w:rsid w:val="00922D4F"/>
    <w:rsid w:val="00922E49"/>
    <w:rsid w:val="00922ED6"/>
    <w:rsid w:val="00922F64"/>
    <w:rsid w:val="0092300A"/>
    <w:rsid w:val="00923179"/>
    <w:rsid w:val="0092338C"/>
    <w:rsid w:val="009234F8"/>
    <w:rsid w:val="00923745"/>
    <w:rsid w:val="00923F23"/>
    <w:rsid w:val="00923F9F"/>
    <w:rsid w:val="009241C1"/>
    <w:rsid w:val="00924247"/>
    <w:rsid w:val="00924483"/>
    <w:rsid w:val="009247FC"/>
    <w:rsid w:val="00924948"/>
    <w:rsid w:val="00924BFE"/>
    <w:rsid w:val="00924CD6"/>
    <w:rsid w:val="00925579"/>
    <w:rsid w:val="009255F5"/>
    <w:rsid w:val="00925797"/>
    <w:rsid w:val="0092581A"/>
    <w:rsid w:val="00925996"/>
    <w:rsid w:val="00925B1E"/>
    <w:rsid w:val="00925C76"/>
    <w:rsid w:val="00925CCB"/>
    <w:rsid w:val="00925F39"/>
    <w:rsid w:val="00925F97"/>
    <w:rsid w:val="009266B0"/>
    <w:rsid w:val="009269FD"/>
    <w:rsid w:val="00926A17"/>
    <w:rsid w:val="00926D1C"/>
    <w:rsid w:val="00926D45"/>
    <w:rsid w:val="009270C5"/>
    <w:rsid w:val="00927595"/>
    <w:rsid w:val="009278D2"/>
    <w:rsid w:val="00927A9F"/>
    <w:rsid w:val="00927B83"/>
    <w:rsid w:val="00927E9A"/>
    <w:rsid w:val="00927F89"/>
    <w:rsid w:val="00930038"/>
    <w:rsid w:val="009307C3"/>
    <w:rsid w:val="00930B25"/>
    <w:rsid w:val="00930C50"/>
    <w:rsid w:val="00930D76"/>
    <w:rsid w:val="00930EC1"/>
    <w:rsid w:val="00931130"/>
    <w:rsid w:val="009314F0"/>
    <w:rsid w:val="009316C8"/>
    <w:rsid w:val="009318D8"/>
    <w:rsid w:val="009319D8"/>
    <w:rsid w:val="00931B28"/>
    <w:rsid w:val="00931BD5"/>
    <w:rsid w:val="00931DD7"/>
    <w:rsid w:val="00931FBD"/>
    <w:rsid w:val="0093213C"/>
    <w:rsid w:val="009321D0"/>
    <w:rsid w:val="009321E2"/>
    <w:rsid w:val="009325CB"/>
    <w:rsid w:val="009325CD"/>
    <w:rsid w:val="0093275E"/>
    <w:rsid w:val="00932CC7"/>
    <w:rsid w:val="00932E3F"/>
    <w:rsid w:val="00932F03"/>
    <w:rsid w:val="00933179"/>
    <w:rsid w:val="009331EA"/>
    <w:rsid w:val="00933260"/>
    <w:rsid w:val="00933560"/>
    <w:rsid w:val="0093370E"/>
    <w:rsid w:val="00933743"/>
    <w:rsid w:val="00933B02"/>
    <w:rsid w:val="00933CBD"/>
    <w:rsid w:val="00933DCE"/>
    <w:rsid w:val="00933E9A"/>
    <w:rsid w:val="009340E8"/>
    <w:rsid w:val="009344CC"/>
    <w:rsid w:val="009344D8"/>
    <w:rsid w:val="009344E2"/>
    <w:rsid w:val="00934882"/>
    <w:rsid w:val="00934B2E"/>
    <w:rsid w:val="00934CD4"/>
    <w:rsid w:val="00934E97"/>
    <w:rsid w:val="009350F2"/>
    <w:rsid w:val="00935278"/>
    <w:rsid w:val="0093541E"/>
    <w:rsid w:val="00935588"/>
    <w:rsid w:val="009357BF"/>
    <w:rsid w:val="00935A67"/>
    <w:rsid w:val="00935DF5"/>
    <w:rsid w:val="009362F0"/>
    <w:rsid w:val="0093649C"/>
    <w:rsid w:val="009364CD"/>
    <w:rsid w:val="0093661B"/>
    <w:rsid w:val="009368A5"/>
    <w:rsid w:val="00936AC6"/>
    <w:rsid w:val="00936DA3"/>
    <w:rsid w:val="00936E43"/>
    <w:rsid w:val="0093761A"/>
    <w:rsid w:val="00937681"/>
    <w:rsid w:val="00937B9A"/>
    <w:rsid w:val="00937D2A"/>
    <w:rsid w:val="00937F21"/>
    <w:rsid w:val="00940364"/>
    <w:rsid w:val="00940530"/>
    <w:rsid w:val="00940562"/>
    <w:rsid w:val="00940713"/>
    <w:rsid w:val="00940756"/>
    <w:rsid w:val="00940794"/>
    <w:rsid w:val="00940863"/>
    <w:rsid w:val="009408DB"/>
    <w:rsid w:val="00940952"/>
    <w:rsid w:val="00940C3F"/>
    <w:rsid w:val="00940CE0"/>
    <w:rsid w:val="00940D17"/>
    <w:rsid w:val="00940E70"/>
    <w:rsid w:val="00940FE1"/>
    <w:rsid w:val="0094119B"/>
    <w:rsid w:val="009411DA"/>
    <w:rsid w:val="00941651"/>
    <w:rsid w:val="00941706"/>
    <w:rsid w:val="00941801"/>
    <w:rsid w:val="00941F99"/>
    <w:rsid w:val="00942147"/>
    <w:rsid w:val="0094219B"/>
    <w:rsid w:val="00942298"/>
    <w:rsid w:val="009425E8"/>
    <w:rsid w:val="00942872"/>
    <w:rsid w:val="00942D34"/>
    <w:rsid w:val="00942EB0"/>
    <w:rsid w:val="00943156"/>
    <w:rsid w:val="00943244"/>
    <w:rsid w:val="009433C5"/>
    <w:rsid w:val="00943603"/>
    <w:rsid w:val="0094379A"/>
    <w:rsid w:val="0094379C"/>
    <w:rsid w:val="0094399F"/>
    <w:rsid w:val="00943A8B"/>
    <w:rsid w:val="00943B73"/>
    <w:rsid w:val="0094400B"/>
    <w:rsid w:val="00944229"/>
    <w:rsid w:val="009446E5"/>
    <w:rsid w:val="009448E0"/>
    <w:rsid w:val="0094492E"/>
    <w:rsid w:val="00944A29"/>
    <w:rsid w:val="00944C78"/>
    <w:rsid w:val="00944C8C"/>
    <w:rsid w:val="00944E8A"/>
    <w:rsid w:val="00944FA9"/>
    <w:rsid w:val="00945039"/>
    <w:rsid w:val="00945170"/>
    <w:rsid w:val="00945798"/>
    <w:rsid w:val="009457A4"/>
    <w:rsid w:val="009457CD"/>
    <w:rsid w:val="009458AF"/>
    <w:rsid w:val="00945D96"/>
    <w:rsid w:val="00945F62"/>
    <w:rsid w:val="0094614B"/>
    <w:rsid w:val="00946484"/>
    <w:rsid w:val="009466BE"/>
    <w:rsid w:val="009466F4"/>
    <w:rsid w:val="009468F1"/>
    <w:rsid w:val="00946C0B"/>
    <w:rsid w:val="00946C75"/>
    <w:rsid w:val="00946FE0"/>
    <w:rsid w:val="009471F0"/>
    <w:rsid w:val="0094746B"/>
    <w:rsid w:val="00947713"/>
    <w:rsid w:val="00947831"/>
    <w:rsid w:val="00947ABA"/>
    <w:rsid w:val="00947C20"/>
    <w:rsid w:val="00947DA6"/>
    <w:rsid w:val="00947ECD"/>
    <w:rsid w:val="00947F9E"/>
    <w:rsid w:val="009504BF"/>
    <w:rsid w:val="00950669"/>
    <w:rsid w:val="00950694"/>
    <w:rsid w:val="009506AD"/>
    <w:rsid w:val="00950ADF"/>
    <w:rsid w:val="00950BB1"/>
    <w:rsid w:val="00950F69"/>
    <w:rsid w:val="00950FE1"/>
    <w:rsid w:val="009511A7"/>
    <w:rsid w:val="0095175C"/>
    <w:rsid w:val="009517AC"/>
    <w:rsid w:val="00951CB7"/>
    <w:rsid w:val="00951CD0"/>
    <w:rsid w:val="00951E2A"/>
    <w:rsid w:val="00951E49"/>
    <w:rsid w:val="00951E97"/>
    <w:rsid w:val="00951EAD"/>
    <w:rsid w:val="00952025"/>
    <w:rsid w:val="009522F6"/>
    <w:rsid w:val="0095235A"/>
    <w:rsid w:val="0095246B"/>
    <w:rsid w:val="0095282F"/>
    <w:rsid w:val="00952CEE"/>
    <w:rsid w:val="00952D08"/>
    <w:rsid w:val="00953031"/>
    <w:rsid w:val="0095351B"/>
    <w:rsid w:val="009538B0"/>
    <w:rsid w:val="0095394F"/>
    <w:rsid w:val="00953A32"/>
    <w:rsid w:val="00953CFA"/>
    <w:rsid w:val="00953D1C"/>
    <w:rsid w:val="00953ED1"/>
    <w:rsid w:val="00954132"/>
    <w:rsid w:val="0095414D"/>
    <w:rsid w:val="00954231"/>
    <w:rsid w:val="0095426F"/>
    <w:rsid w:val="0095446E"/>
    <w:rsid w:val="009548ED"/>
    <w:rsid w:val="0095494B"/>
    <w:rsid w:val="0095499E"/>
    <w:rsid w:val="00954C0D"/>
    <w:rsid w:val="00954C1C"/>
    <w:rsid w:val="00954C72"/>
    <w:rsid w:val="00955305"/>
    <w:rsid w:val="009553A9"/>
    <w:rsid w:val="009553C9"/>
    <w:rsid w:val="0095586E"/>
    <w:rsid w:val="009558BE"/>
    <w:rsid w:val="009559DB"/>
    <w:rsid w:val="00955AE9"/>
    <w:rsid w:val="00955AFE"/>
    <w:rsid w:val="00955BA9"/>
    <w:rsid w:val="00955CB2"/>
    <w:rsid w:val="00955CE6"/>
    <w:rsid w:val="00955DA2"/>
    <w:rsid w:val="00955E35"/>
    <w:rsid w:val="00955E3D"/>
    <w:rsid w:val="00955EC6"/>
    <w:rsid w:val="00955F9C"/>
    <w:rsid w:val="00956070"/>
    <w:rsid w:val="009562D7"/>
    <w:rsid w:val="0095642F"/>
    <w:rsid w:val="009566E6"/>
    <w:rsid w:val="009567EB"/>
    <w:rsid w:val="0095687C"/>
    <w:rsid w:val="009569BD"/>
    <w:rsid w:val="00956BE6"/>
    <w:rsid w:val="00956C8C"/>
    <w:rsid w:val="00956D9F"/>
    <w:rsid w:val="00956DAD"/>
    <w:rsid w:val="00956E5D"/>
    <w:rsid w:val="00956E8A"/>
    <w:rsid w:val="0095743B"/>
    <w:rsid w:val="00957469"/>
    <w:rsid w:val="009574A1"/>
    <w:rsid w:val="009575F4"/>
    <w:rsid w:val="00957660"/>
    <w:rsid w:val="00957703"/>
    <w:rsid w:val="00957863"/>
    <w:rsid w:val="009579D8"/>
    <w:rsid w:val="00957B94"/>
    <w:rsid w:val="00957E43"/>
    <w:rsid w:val="00957F56"/>
    <w:rsid w:val="009600D3"/>
    <w:rsid w:val="00960321"/>
    <w:rsid w:val="009604D5"/>
    <w:rsid w:val="009605D8"/>
    <w:rsid w:val="009605FD"/>
    <w:rsid w:val="00960A15"/>
    <w:rsid w:val="00960EC3"/>
    <w:rsid w:val="0096102B"/>
    <w:rsid w:val="00961167"/>
    <w:rsid w:val="009611FE"/>
    <w:rsid w:val="009613F4"/>
    <w:rsid w:val="00961562"/>
    <w:rsid w:val="009616DF"/>
    <w:rsid w:val="009617BB"/>
    <w:rsid w:val="009619C7"/>
    <w:rsid w:val="00961C7F"/>
    <w:rsid w:val="009620AE"/>
    <w:rsid w:val="00962130"/>
    <w:rsid w:val="00962306"/>
    <w:rsid w:val="009624FF"/>
    <w:rsid w:val="0096270E"/>
    <w:rsid w:val="0096272A"/>
    <w:rsid w:val="0096272B"/>
    <w:rsid w:val="00962BD9"/>
    <w:rsid w:val="00963015"/>
    <w:rsid w:val="0096315D"/>
    <w:rsid w:val="00963622"/>
    <w:rsid w:val="0096373C"/>
    <w:rsid w:val="0096398C"/>
    <w:rsid w:val="009639E9"/>
    <w:rsid w:val="00963B5F"/>
    <w:rsid w:val="00963C0B"/>
    <w:rsid w:val="00963C42"/>
    <w:rsid w:val="00963E7E"/>
    <w:rsid w:val="00963F8B"/>
    <w:rsid w:val="0096411B"/>
    <w:rsid w:val="009641EF"/>
    <w:rsid w:val="0096426F"/>
    <w:rsid w:val="00964287"/>
    <w:rsid w:val="00964443"/>
    <w:rsid w:val="0096453D"/>
    <w:rsid w:val="009645EA"/>
    <w:rsid w:val="00964679"/>
    <w:rsid w:val="009648F5"/>
    <w:rsid w:val="00964981"/>
    <w:rsid w:val="00964A27"/>
    <w:rsid w:val="00964B87"/>
    <w:rsid w:val="00964D85"/>
    <w:rsid w:val="00964F02"/>
    <w:rsid w:val="00965119"/>
    <w:rsid w:val="009652AD"/>
    <w:rsid w:val="0096568C"/>
    <w:rsid w:val="00965990"/>
    <w:rsid w:val="00965A6D"/>
    <w:rsid w:val="00965BEA"/>
    <w:rsid w:val="00965DFD"/>
    <w:rsid w:val="00965EAE"/>
    <w:rsid w:val="0096662D"/>
    <w:rsid w:val="00966C04"/>
    <w:rsid w:val="00966C50"/>
    <w:rsid w:val="00966EF0"/>
    <w:rsid w:val="00966FAC"/>
    <w:rsid w:val="0096705A"/>
    <w:rsid w:val="0096717F"/>
    <w:rsid w:val="00967359"/>
    <w:rsid w:val="0096735D"/>
    <w:rsid w:val="009674B7"/>
    <w:rsid w:val="009674E9"/>
    <w:rsid w:val="009676A4"/>
    <w:rsid w:val="0096770D"/>
    <w:rsid w:val="00967E72"/>
    <w:rsid w:val="00967EE8"/>
    <w:rsid w:val="00967EFE"/>
    <w:rsid w:val="0097039A"/>
    <w:rsid w:val="00970611"/>
    <w:rsid w:val="009706D8"/>
    <w:rsid w:val="009708AE"/>
    <w:rsid w:val="00970923"/>
    <w:rsid w:val="00970A53"/>
    <w:rsid w:val="00970AAA"/>
    <w:rsid w:val="00970B6D"/>
    <w:rsid w:val="00971060"/>
    <w:rsid w:val="00971217"/>
    <w:rsid w:val="0097145F"/>
    <w:rsid w:val="00971A6B"/>
    <w:rsid w:val="00971EA7"/>
    <w:rsid w:val="00971FEB"/>
    <w:rsid w:val="009723F8"/>
    <w:rsid w:val="00972474"/>
    <w:rsid w:val="00972A88"/>
    <w:rsid w:val="00972B71"/>
    <w:rsid w:val="00972B9F"/>
    <w:rsid w:val="00972E63"/>
    <w:rsid w:val="00972EBA"/>
    <w:rsid w:val="009730EE"/>
    <w:rsid w:val="009734EC"/>
    <w:rsid w:val="0097372C"/>
    <w:rsid w:val="00973884"/>
    <w:rsid w:val="00973A2E"/>
    <w:rsid w:val="00973B46"/>
    <w:rsid w:val="00973DF1"/>
    <w:rsid w:val="00973F69"/>
    <w:rsid w:val="009742DF"/>
    <w:rsid w:val="0097465B"/>
    <w:rsid w:val="00974ADE"/>
    <w:rsid w:val="00974BB4"/>
    <w:rsid w:val="00974CA5"/>
    <w:rsid w:val="00974CD6"/>
    <w:rsid w:val="00974D75"/>
    <w:rsid w:val="00974E6F"/>
    <w:rsid w:val="00975749"/>
    <w:rsid w:val="00975A3A"/>
    <w:rsid w:val="00975A62"/>
    <w:rsid w:val="00975CCC"/>
    <w:rsid w:val="00975D0C"/>
    <w:rsid w:val="00975DCA"/>
    <w:rsid w:val="00975FB0"/>
    <w:rsid w:val="00976184"/>
    <w:rsid w:val="0097629F"/>
    <w:rsid w:val="009763CC"/>
    <w:rsid w:val="00976700"/>
    <w:rsid w:val="00976C1E"/>
    <w:rsid w:val="00976CFC"/>
    <w:rsid w:val="00976D4C"/>
    <w:rsid w:val="00976F1E"/>
    <w:rsid w:val="00976FBA"/>
    <w:rsid w:val="009773AC"/>
    <w:rsid w:val="009776DE"/>
    <w:rsid w:val="00977734"/>
    <w:rsid w:val="00977891"/>
    <w:rsid w:val="00977B19"/>
    <w:rsid w:val="00977B39"/>
    <w:rsid w:val="00977C7E"/>
    <w:rsid w:val="00977F62"/>
    <w:rsid w:val="00980054"/>
    <w:rsid w:val="0098015B"/>
    <w:rsid w:val="00980689"/>
    <w:rsid w:val="00980703"/>
    <w:rsid w:val="009807DA"/>
    <w:rsid w:val="009809A2"/>
    <w:rsid w:val="00980A60"/>
    <w:rsid w:val="00980D55"/>
    <w:rsid w:val="009810B8"/>
    <w:rsid w:val="0098141C"/>
    <w:rsid w:val="0098141E"/>
    <w:rsid w:val="009817F7"/>
    <w:rsid w:val="00981A57"/>
    <w:rsid w:val="00981C66"/>
    <w:rsid w:val="00981C94"/>
    <w:rsid w:val="00982095"/>
    <w:rsid w:val="00982640"/>
    <w:rsid w:val="00982727"/>
    <w:rsid w:val="0098288D"/>
    <w:rsid w:val="009828D1"/>
    <w:rsid w:val="009828EF"/>
    <w:rsid w:val="00982980"/>
    <w:rsid w:val="00982A2B"/>
    <w:rsid w:val="00982CB8"/>
    <w:rsid w:val="00982CC4"/>
    <w:rsid w:val="00983162"/>
    <w:rsid w:val="00983427"/>
    <w:rsid w:val="0098369B"/>
    <w:rsid w:val="00983706"/>
    <w:rsid w:val="00983AAD"/>
    <w:rsid w:val="00983E87"/>
    <w:rsid w:val="00983F83"/>
    <w:rsid w:val="0098411A"/>
    <w:rsid w:val="00984188"/>
    <w:rsid w:val="0098425E"/>
    <w:rsid w:val="00984728"/>
    <w:rsid w:val="00984756"/>
    <w:rsid w:val="00984906"/>
    <w:rsid w:val="00984C17"/>
    <w:rsid w:val="00984C56"/>
    <w:rsid w:val="00984E2B"/>
    <w:rsid w:val="0098509D"/>
    <w:rsid w:val="00985356"/>
    <w:rsid w:val="00985462"/>
    <w:rsid w:val="009854BA"/>
    <w:rsid w:val="009859A9"/>
    <w:rsid w:val="009859C3"/>
    <w:rsid w:val="00985B18"/>
    <w:rsid w:val="00986001"/>
    <w:rsid w:val="00986122"/>
    <w:rsid w:val="009862C9"/>
    <w:rsid w:val="00986706"/>
    <w:rsid w:val="00986D4B"/>
    <w:rsid w:val="00987140"/>
    <w:rsid w:val="009871F0"/>
    <w:rsid w:val="0098740A"/>
    <w:rsid w:val="00987419"/>
    <w:rsid w:val="00987879"/>
    <w:rsid w:val="00987A0F"/>
    <w:rsid w:val="00987E1F"/>
    <w:rsid w:val="00987E34"/>
    <w:rsid w:val="00987EE9"/>
    <w:rsid w:val="009901E2"/>
    <w:rsid w:val="00990337"/>
    <w:rsid w:val="0099097C"/>
    <w:rsid w:val="009909D7"/>
    <w:rsid w:val="00990CE5"/>
    <w:rsid w:val="00990D0F"/>
    <w:rsid w:val="00990D73"/>
    <w:rsid w:val="00991318"/>
    <w:rsid w:val="00991514"/>
    <w:rsid w:val="009916A1"/>
    <w:rsid w:val="00991891"/>
    <w:rsid w:val="00991B33"/>
    <w:rsid w:val="00991D95"/>
    <w:rsid w:val="00991E0C"/>
    <w:rsid w:val="00991E14"/>
    <w:rsid w:val="00992252"/>
    <w:rsid w:val="00992264"/>
    <w:rsid w:val="009923D4"/>
    <w:rsid w:val="00992641"/>
    <w:rsid w:val="00992BC9"/>
    <w:rsid w:val="00992D67"/>
    <w:rsid w:val="0099335C"/>
    <w:rsid w:val="009933D8"/>
    <w:rsid w:val="009935BE"/>
    <w:rsid w:val="009936E7"/>
    <w:rsid w:val="00993855"/>
    <w:rsid w:val="009938E4"/>
    <w:rsid w:val="00993926"/>
    <w:rsid w:val="009939D8"/>
    <w:rsid w:val="00993DE0"/>
    <w:rsid w:val="00993DFF"/>
    <w:rsid w:val="00993EB1"/>
    <w:rsid w:val="00993EED"/>
    <w:rsid w:val="00993F90"/>
    <w:rsid w:val="0099439D"/>
    <w:rsid w:val="0099445C"/>
    <w:rsid w:val="009945BF"/>
    <w:rsid w:val="00994837"/>
    <w:rsid w:val="00994A01"/>
    <w:rsid w:val="00994D57"/>
    <w:rsid w:val="00994DA3"/>
    <w:rsid w:val="00995205"/>
    <w:rsid w:val="00995373"/>
    <w:rsid w:val="0099540A"/>
    <w:rsid w:val="00995597"/>
    <w:rsid w:val="00995767"/>
    <w:rsid w:val="009959F1"/>
    <w:rsid w:val="00995B00"/>
    <w:rsid w:val="00995BE2"/>
    <w:rsid w:val="00995CE1"/>
    <w:rsid w:val="00995D73"/>
    <w:rsid w:val="00995D7C"/>
    <w:rsid w:val="00995DA1"/>
    <w:rsid w:val="00995F17"/>
    <w:rsid w:val="0099619D"/>
    <w:rsid w:val="009961F7"/>
    <w:rsid w:val="009964A4"/>
    <w:rsid w:val="009965B2"/>
    <w:rsid w:val="0099665C"/>
    <w:rsid w:val="00996736"/>
    <w:rsid w:val="0099694D"/>
    <w:rsid w:val="00996979"/>
    <w:rsid w:val="00996C85"/>
    <w:rsid w:val="00996F22"/>
    <w:rsid w:val="00996F6C"/>
    <w:rsid w:val="00996FC3"/>
    <w:rsid w:val="009A0285"/>
    <w:rsid w:val="009A03D1"/>
    <w:rsid w:val="009A0B16"/>
    <w:rsid w:val="009A0BE6"/>
    <w:rsid w:val="009A0C06"/>
    <w:rsid w:val="009A1276"/>
    <w:rsid w:val="009A1A06"/>
    <w:rsid w:val="009A1A10"/>
    <w:rsid w:val="009A1B2A"/>
    <w:rsid w:val="009A1F3A"/>
    <w:rsid w:val="009A20B7"/>
    <w:rsid w:val="009A20EC"/>
    <w:rsid w:val="009A2122"/>
    <w:rsid w:val="009A243F"/>
    <w:rsid w:val="009A246C"/>
    <w:rsid w:val="009A28BE"/>
    <w:rsid w:val="009A2AD1"/>
    <w:rsid w:val="009A2C43"/>
    <w:rsid w:val="009A2CF9"/>
    <w:rsid w:val="009A3292"/>
    <w:rsid w:val="009A3767"/>
    <w:rsid w:val="009A38A7"/>
    <w:rsid w:val="009A3B74"/>
    <w:rsid w:val="009A3D51"/>
    <w:rsid w:val="009A3F97"/>
    <w:rsid w:val="009A3FAE"/>
    <w:rsid w:val="009A403E"/>
    <w:rsid w:val="009A442A"/>
    <w:rsid w:val="009A4440"/>
    <w:rsid w:val="009A4718"/>
    <w:rsid w:val="009A4966"/>
    <w:rsid w:val="009A4A87"/>
    <w:rsid w:val="009A4BE4"/>
    <w:rsid w:val="009A4C0C"/>
    <w:rsid w:val="009A4D4E"/>
    <w:rsid w:val="009A4E0D"/>
    <w:rsid w:val="009A4FC7"/>
    <w:rsid w:val="009A529B"/>
    <w:rsid w:val="009A53EE"/>
    <w:rsid w:val="009A572B"/>
    <w:rsid w:val="009A5E97"/>
    <w:rsid w:val="009A601D"/>
    <w:rsid w:val="009A60A1"/>
    <w:rsid w:val="009A6389"/>
    <w:rsid w:val="009A65FF"/>
    <w:rsid w:val="009A6785"/>
    <w:rsid w:val="009A6827"/>
    <w:rsid w:val="009A699F"/>
    <w:rsid w:val="009A69C2"/>
    <w:rsid w:val="009A6A5A"/>
    <w:rsid w:val="009A6C3E"/>
    <w:rsid w:val="009A6EEF"/>
    <w:rsid w:val="009A70C4"/>
    <w:rsid w:val="009A74AB"/>
    <w:rsid w:val="009A78CB"/>
    <w:rsid w:val="009A7A88"/>
    <w:rsid w:val="009A7BB4"/>
    <w:rsid w:val="009A7C94"/>
    <w:rsid w:val="009A7D9E"/>
    <w:rsid w:val="009B00EC"/>
    <w:rsid w:val="009B07DA"/>
    <w:rsid w:val="009B0805"/>
    <w:rsid w:val="009B0866"/>
    <w:rsid w:val="009B089A"/>
    <w:rsid w:val="009B08E8"/>
    <w:rsid w:val="009B0A46"/>
    <w:rsid w:val="009B0BE9"/>
    <w:rsid w:val="009B0CA6"/>
    <w:rsid w:val="009B0D83"/>
    <w:rsid w:val="009B0D8B"/>
    <w:rsid w:val="009B0E16"/>
    <w:rsid w:val="009B0E95"/>
    <w:rsid w:val="009B1001"/>
    <w:rsid w:val="009B100C"/>
    <w:rsid w:val="009B10FD"/>
    <w:rsid w:val="009B1AB4"/>
    <w:rsid w:val="009B1BB4"/>
    <w:rsid w:val="009B1EBF"/>
    <w:rsid w:val="009B1F35"/>
    <w:rsid w:val="009B1F3A"/>
    <w:rsid w:val="009B201F"/>
    <w:rsid w:val="009B224C"/>
    <w:rsid w:val="009B2253"/>
    <w:rsid w:val="009B25AB"/>
    <w:rsid w:val="009B29A9"/>
    <w:rsid w:val="009B2B1C"/>
    <w:rsid w:val="009B2B83"/>
    <w:rsid w:val="009B2D58"/>
    <w:rsid w:val="009B2E13"/>
    <w:rsid w:val="009B3139"/>
    <w:rsid w:val="009B343C"/>
    <w:rsid w:val="009B371E"/>
    <w:rsid w:val="009B391C"/>
    <w:rsid w:val="009B3FAE"/>
    <w:rsid w:val="009B40FE"/>
    <w:rsid w:val="009B421E"/>
    <w:rsid w:val="009B463A"/>
    <w:rsid w:val="009B486A"/>
    <w:rsid w:val="009B48D7"/>
    <w:rsid w:val="009B49CB"/>
    <w:rsid w:val="009B4B5B"/>
    <w:rsid w:val="009B4E12"/>
    <w:rsid w:val="009B4F17"/>
    <w:rsid w:val="009B4F4A"/>
    <w:rsid w:val="009B5274"/>
    <w:rsid w:val="009B5717"/>
    <w:rsid w:val="009B5860"/>
    <w:rsid w:val="009B5A06"/>
    <w:rsid w:val="009B5B9F"/>
    <w:rsid w:val="009B5DDF"/>
    <w:rsid w:val="009B6048"/>
    <w:rsid w:val="009B647E"/>
    <w:rsid w:val="009B6570"/>
    <w:rsid w:val="009B6594"/>
    <w:rsid w:val="009B6A1A"/>
    <w:rsid w:val="009B6A7A"/>
    <w:rsid w:val="009B6C2E"/>
    <w:rsid w:val="009B6DC1"/>
    <w:rsid w:val="009B6EA3"/>
    <w:rsid w:val="009B6EA4"/>
    <w:rsid w:val="009B727D"/>
    <w:rsid w:val="009B75E8"/>
    <w:rsid w:val="009B7887"/>
    <w:rsid w:val="009B7B68"/>
    <w:rsid w:val="009B7D38"/>
    <w:rsid w:val="009B7E98"/>
    <w:rsid w:val="009B7F8E"/>
    <w:rsid w:val="009B7FDE"/>
    <w:rsid w:val="009C0540"/>
    <w:rsid w:val="009C083B"/>
    <w:rsid w:val="009C0CA9"/>
    <w:rsid w:val="009C0D54"/>
    <w:rsid w:val="009C0DF8"/>
    <w:rsid w:val="009C0EA2"/>
    <w:rsid w:val="009C0FCC"/>
    <w:rsid w:val="009C0FD9"/>
    <w:rsid w:val="009C100F"/>
    <w:rsid w:val="009C1030"/>
    <w:rsid w:val="009C11BD"/>
    <w:rsid w:val="009C1249"/>
    <w:rsid w:val="009C13D8"/>
    <w:rsid w:val="009C1578"/>
    <w:rsid w:val="009C1B9D"/>
    <w:rsid w:val="009C1D05"/>
    <w:rsid w:val="009C2260"/>
    <w:rsid w:val="009C2265"/>
    <w:rsid w:val="009C23E8"/>
    <w:rsid w:val="009C242E"/>
    <w:rsid w:val="009C249D"/>
    <w:rsid w:val="009C24F4"/>
    <w:rsid w:val="009C2540"/>
    <w:rsid w:val="009C2964"/>
    <w:rsid w:val="009C2E4C"/>
    <w:rsid w:val="009C30DD"/>
    <w:rsid w:val="009C3292"/>
    <w:rsid w:val="009C32BF"/>
    <w:rsid w:val="009C359B"/>
    <w:rsid w:val="009C37D5"/>
    <w:rsid w:val="009C3984"/>
    <w:rsid w:val="009C3A4A"/>
    <w:rsid w:val="009C3B0D"/>
    <w:rsid w:val="009C3CE8"/>
    <w:rsid w:val="009C3E77"/>
    <w:rsid w:val="009C3E9B"/>
    <w:rsid w:val="009C40FF"/>
    <w:rsid w:val="009C45C9"/>
    <w:rsid w:val="009C473B"/>
    <w:rsid w:val="009C4857"/>
    <w:rsid w:val="009C4A78"/>
    <w:rsid w:val="009C4BF6"/>
    <w:rsid w:val="009C4CE9"/>
    <w:rsid w:val="009C5026"/>
    <w:rsid w:val="009C509D"/>
    <w:rsid w:val="009C5235"/>
    <w:rsid w:val="009C52F8"/>
    <w:rsid w:val="009C5310"/>
    <w:rsid w:val="009C5373"/>
    <w:rsid w:val="009C54D5"/>
    <w:rsid w:val="009C5688"/>
    <w:rsid w:val="009C5753"/>
    <w:rsid w:val="009C57E0"/>
    <w:rsid w:val="009C5850"/>
    <w:rsid w:val="009C58D6"/>
    <w:rsid w:val="009C594C"/>
    <w:rsid w:val="009C599B"/>
    <w:rsid w:val="009C5DF9"/>
    <w:rsid w:val="009C5E5C"/>
    <w:rsid w:val="009C672D"/>
    <w:rsid w:val="009C673B"/>
    <w:rsid w:val="009C6C0D"/>
    <w:rsid w:val="009C6F82"/>
    <w:rsid w:val="009C6FE8"/>
    <w:rsid w:val="009C70FD"/>
    <w:rsid w:val="009C7103"/>
    <w:rsid w:val="009C7160"/>
    <w:rsid w:val="009C74BF"/>
    <w:rsid w:val="009C74D7"/>
    <w:rsid w:val="009C7689"/>
    <w:rsid w:val="009C77A0"/>
    <w:rsid w:val="009C7811"/>
    <w:rsid w:val="009C7A8A"/>
    <w:rsid w:val="009C7A8B"/>
    <w:rsid w:val="009C7AF1"/>
    <w:rsid w:val="009C7B3B"/>
    <w:rsid w:val="009C7BE0"/>
    <w:rsid w:val="009C7CB2"/>
    <w:rsid w:val="009D0102"/>
    <w:rsid w:val="009D0335"/>
    <w:rsid w:val="009D03CF"/>
    <w:rsid w:val="009D05B6"/>
    <w:rsid w:val="009D0709"/>
    <w:rsid w:val="009D0784"/>
    <w:rsid w:val="009D07DA"/>
    <w:rsid w:val="009D09E2"/>
    <w:rsid w:val="009D0BCE"/>
    <w:rsid w:val="009D0CBD"/>
    <w:rsid w:val="009D0DE9"/>
    <w:rsid w:val="009D0F5B"/>
    <w:rsid w:val="009D1111"/>
    <w:rsid w:val="009D1304"/>
    <w:rsid w:val="009D1520"/>
    <w:rsid w:val="009D1854"/>
    <w:rsid w:val="009D1E3C"/>
    <w:rsid w:val="009D1F2B"/>
    <w:rsid w:val="009D200F"/>
    <w:rsid w:val="009D2154"/>
    <w:rsid w:val="009D24E0"/>
    <w:rsid w:val="009D2541"/>
    <w:rsid w:val="009D255B"/>
    <w:rsid w:val="009D27C7"/>
    <w:rsid w:val="009D2940"/>
    <w:rsid w:val="009D29F1"/>
    <w:rsid w:val="009D2A38"/>
    <w:rsid w:val="009D2B73"/>
    <w:rsid w:val="009D2CE2"/>
    <w:rsid w:val="009D2DAF"/>
    <w:rsid w:val="009D2E1A"/>
    <w:rsid w:val="009D2ED8"/>
    <w:rsid w:val="009D2EDC"/>
    <w:rsid w:val="009D3109"/>
    <w:rsid w:val="009D33B8"/>
    <w:rsid w:val="009D35DC"/>
    <w:rsid w:val="009D3600"/>
    <w:rsid w:val="009D3B32"/>
    <w:rsid w:val="009D3E02"/>
    <w:rsid w:val="009D3E8C"/>
    <w:rsid w:val="009D3F3A"/>
    <w:rsid w:val="009D415C"/>
    <w:rsid w:val="009D42C6"/>
    <w:rsid w:val="009D43C2"/>
    <w:rsid w:val="009D4472"/>
    <w:rsid w:val="009D4990"/>
    <w:rsid w:val="009D4DC8"/>
    <w:rsid w:val="009D4E9F"/>
    <w:rsid w:val="009D5024"/>
    <w:rsid w:val="009D5142"/>
    <w:rsid w:val="009D5391"/>
    <w:rsid w:val="009D549B"/>
    <w:rsid w:val="009D54E0"/>
    <w:rsid w:val="009D57B8"/>
    <w:rsid w:val="009D582C"/>
    <w:rsid w:val="009D5961"/>
    <w:rsid w:val="009D5987"/>
    <w:rsid w:val="009D5AA4"/>
    <w:rsid w:val="009D5E69"/>
    <w:rsid w:val="009D5FE1"/>
    <w:rsid w:val="009D612A"/>
    <w:rsid w:val="009D6568"/>
    <w:rsid w:val="009D67B2"/>
    <w:rsid w:val="009D6877"/>
    <w:rsid w:val="009D69F1"/>
    <w:rsid w:val="009D6ADE"/>
    <w:rsid w:val="009D7667"/>
    <w:rsid w:val="009D771C"/>
    <w:rsid w:val="009D7844"/>
    <w:rsid w:val="009D7AA7"/>
    <w:rsid w:val="009D7BF4"/>
    <w:rsid w:val="009D7DC0"/>
    <w:rsid w:val="009E020B"/>
    <w:rsid w:val="009E03D5"/>
    <w:rsid w:val="009E071D"/>
    <w:rsid w:val="009E08AD"/>
    <w:rsid w:val="009E08C8"/>
    <w:rsid w:val="009E0A78"/>
    <w:rsid w:val="009E1393"/>
    <w:rsid w:val="009E1433"/>
    <w:rsid w:val="009E1782"/>
    <w:rsid w:val="009E1A17"/>
    <w:rsid w:val="009E1D5D"/>
    <w:rsid w:val="009E20C2"/>
    <w:rsid w:val="009E2394"/>
    <w:rsid w:val="009E2482"/>
    <w:rsid w:val="009E2748"/>
    <w:rsid w:val="009E2A30"/>
    <w:rsid w:val="009E2AC5"/>
    <w:rsid w:val="009E304E"/>
    <w:rsid w:val="009E314E"/>
    <w:rsid w:val="009E35D0"/>
    <w:rsid w:val="009E381B"/>
    <w:rsid w:val="009E3976"/>
    <w:rsid w:val="009E3E64"/>
    <w:rsid w:val="009E3E7B"/>
    <w:rsid w:val="009E3EA3"/>
    <w:rsid w:val="009E4100"/>
    <w:rsid w:val="009E41B5"/>
    <w:rsid w:val="009E4378"/>
    <w:rsid w:val="009E442D"/>
    <w:rsid w:val="009E4671"/>
    <w:rsid w:val="009E469D"/>
    <w:rsid w:val="009E4789"/>
    <w:rsid w:val="009E4DFC"/>
    <w:rsid w:val="009E51F9"/>
    <w:rsid w:val="009E54F1"/>
    <w:rsid w:val="009E550F"/>
    <w:rsid w:val="009E57F1"/>
    <w:rsid w:val="009E58CB"/>
    <w:rsid w:val="009E58D0"/>
    <w:rsid w:val="009E5925"/>
    <w:rsid w:val="009E5A4E"/>
    <w:rsid w:val="009E6051"/>
    <w:rsid w:val="009E6158"/>
    <w:rsid w:val="009E618B"/>
    <w:rsid w:val="009E61EF"/>
    <w:rsid w:val="009E633D"/>
    <w:rsid w:val="009E6573"/>
    <w:rsid w:val="009E6ABF"/>
    <w:rsid w:val="009E6AD0"/>
    <w:rsid w:val="009E6C3E"/>
    <w:rsid w:val="009E6E12"/>
    <w:rsid w:val="009E6EA9"/>
    <w:rsid w:val="009E6F3A"/>
    <w:rsid w:val="009E70A6"/>
    <w:rsid w:val="009E714C"/>
    <w:rsid w:val="009E71CE"/>
    <w:rsid w:val="009E72EE"/>
    <w:rsid w:val="009E766C"/>
    <w:rsid w:val="009E7933"/>
    <w:rsid w:val="009E7AD5"/>
    <w:rsid w:val="009E7C53"/>
    <w:rsid w:val="009E7DF0"/>
    <w:rsid w:val="009E7EC1"/>
    <w:rsid w:val="009E7EC5"/>
    <w:rsid w:val="009F0128"/>
    <w:rsid w:val="009F01A7"/>
    <w:rsid w:val="009F08F0"/>
    <w:rsid w:val="009F096E"/>
    <w:rsid w:val="009F0A21"/>
    <w:rsid w:val="009F0B3F"/>
    <w:rsid w:val="009F0FDE"/>
    <w:rsid w:val="009F103C"/>
    <w:rsid w:val="009F121A"/>
    <w:rsid w:val="009F1613"/>
    <w:rsid w:val="009F1626"/>
    <w:rsid w:val="009F163E"/>
    <w:rsid w:val="009F19DD"/>
    <w:rsid w:val="009F1C0B"/>
    <w:rsid w:val="009F1D32"/>
    <w:rsid w:val="009F1ED0"/>
    <w:rsid w:val="009F1FA6"/>
    <w:rsid w:val="009F22D3"/>
    <w:rsid w:val="009F24AB"/>
    <w:rsid w:val="009F265F"/>
    <w:rsid w:val="009F2A77"/>
    <w:rsid w:val="009F2B6B"/>
    <w:rsid w:val="009F2EF1"/>
    <w:rsid w:val="009F3235"/>
    <w:rsid w:val="009F3243"/>
    <w:rsid w:val="009F3276"/>
    <w:rsid w:val="009F3923"/>
    <w:rsid w:val="009F39AA"/>
    <w:rsid w:val="009F3AAE"/>
    <w:rsid w:val="009F3AC0"/>
    <w:rsid w:val="009F3ACA"/>
    <w:rsid w:val="009F3B97"/>
    <w:rsid w:val="009F409B"/>
    <w:rsid w:val="009F4136"/>
    <w:rsid w:val="009F42E5"/>
    <w:rsid w:val="009F43A3"/>
    <w:rsid w:val="009F4758"/>
    <w:rsid w:val="009F49F7"/>
    <w:rsid w:val="009F4A04"/>
    <w:rsid w:val="009F4B71"/>
    <w:rsid w:val="009F4C44"/>
    <w:rsid w:val="009F4D63"/>
    <w:rsid w:val="009F4F53"/>
    <w:rsid w:val="009F4F61"/>
    <w:rsid w:val="009F5190"/>
    <w:rsid w:val="009F5294"/>
    <w:rsid w:val="009F531E"/>
    <w:rsid w:val="009F54AB"/>
    <w:rsid w:val="009F5576"/>
    <w:rsid w:val="009F5B2B"/>
    <w:rsid w:val="009F5D76"/>
    <w:rsid w:val="009F5E2D"/>
    <w:rsid w:val="009F5E56"/>
    <w:rsid w:val="009F5FAD"/>
    <w:rsid w:val="009F60FD"/>
    <w:rsid w:val="009F6206"/>
    <w:rsid w:val="009F65D9"/>
    <w:rsid w:val="009F6646"/>
    <w:rsid w:val="009F6B5D"/>
    <w:rsid w:val="009F6C3B"/>
    <w:rsid w:val="009F6E3B"/>
    <w:rsid w:val="009F6E95"/>
    <w:rsid w:val="009F7010"/>
    <w:rsid w:val="009F71E6"/>
    <w:rsid w:val="009F7382"/>
    <w:rsid w:val="009F73DC"/>
    <w:rsid w:val="009F74BC"/>
    <w:rsid w:val="009F7711"/>
    <w:rsid w:val="009F7778"/>
    <w:rsid w:val="009F7B26"/>
    <w:rsid w:val="009F7B9A"/>
    <w:rsid w:val="009F7BE5"/>
    <w:rsid w:val="009F7CCE"/>
    <w:rsid w:val="009F7E50"/>
    <w:rsid w:val="00A000FB"/>
    <w:rsid w:val="00A001E7"/>
    <w:rsid w:val="00A00345"/>
    <w:rsid w:val="00A003B3"/>
    <w:rsid w:val="00A00C7A"/>
    <w:rsid w:val="00A01195"/>
    <w:rsid w:val="00A0149C"/>
    <w:rsid w:val="00A01561"/>
    <w:rsid w:val="00A0177E"/>
    <w:rsid w:val="00A02012"/>
    <w:rsid w:val="00A020D1"/>
    <w:rsid w:val="00A020FF"/>
    <w:rsid w:val="00A02286"/>
    <w:rsid w:val="00A0228B"/>
    <w:rsid w:val="00A02802"/>
    <w:rsid w:val="00A02A5A"/>
    <w:rsid w:val="00A02A77"/>
    <w:rsid w:val="00A02ACD"/>
    <w:rsid w:val="00A02D3F"/>
    <w:rsid w:val="00A0304C"/>
    <w:rsid w:val="00A031ED"/>
    <w:rsid w:val="00A033D8"/>
    <w:rsid w:val="00A0377B"/>
    <w:rsid w:val="00A03798"/>
    <w:rsid w:val="00A037BD"/>
    <w:rsid w:val="00A038BC"/>
    <w:rsid w:val="00A0396A"/>
    <w:rsid w:val="00A03C2D"/>
    <w:rsid w:val="00A03CDA"/>
    <w:rsid w:val="00A03E86"/>
    <w:rsid w:val="00A041A8"/>
    <w:rsid w:val="00A042B2"/>
    <w:rsid w:val="00A04490"/>
    <w:rsid w:val="00A04750"/>
    <w:rsid w:val="00A0483F"/>
    <w:rsid w:val="00A04987"/>
    <w:rsid w:val="00A04B5C"/>
    <w:rsid w:val="00A04BB9"/>
    <w:rsid w:val="00A04CFA"/>
    <w:rsid w:val="00A051EE"/>
    <w:rsid w:val="00A053DE"/>
    <w:rsid w:val="00A0573E"/>
    <w:rsid w:val="00A0576A"/>
    <w:rsid w:val="00A057D1"/>
    <w:rsid w:val="00A05951"/>
    <w:rsid w:val="00A059B0"/>
    <w:rsid w:val="00A059EB"/>
    <w:rsid w:val="00A05D80"/>
    <w:rsid w:val="00A05F6B"/>
    <w:rsid w:val="00A06017"/>
    <w:rsid w:val="00A06103"/>
    <w:rsid w:val="00A06140"/>
    <w:rsid w:val="00A0634D"/>
    <w:rsid w:val="00A0637C"/>
    <w:rsid w:val="00A06383"/>
    <w:rsid w:val="00A066BB"/>
    <w:rsid w:val="00A068F8"/>
    <w:rsid w:val="00A0694A"/>
    <w:rsid w:val="00A06A59"/>
    <w:rsid w:val="00A06A85"/>
    <w:rsid w:val="00A06AFC"/>
    <w:rsid w:val="00A06B8D"/>
    <w:rsid w:val="00A06C28"/>
    <w:rsid w:val="00A070CA"/>
    <w:rsid w:val="00A070FC"/>
    <w:rsid w:val="00A071C5"/>
    <w:rsid w:val="00A073E4"/>
    <w:rsid w:val="00A074D5"/>
    <w:rsid w:val="00A077A7"/>
    <w:rsid w:val="00A07B18"/>
    <w:rsid w:val="00A07B99"/>
    <w:rsid w:val="00A07EDA"/>
    <w:rsid w:val="00A10195"/>
    <w:rsid w:val="00A10479"/>
    <w:rsid w:val="00A10802"/>
    <w:rsid w:val="00A1080A"/>
    <w:rsid w:val="00A10952"/>
    <w:rsid w:val="00A10A6E"/>
    <w:rsid w:val="00A10D67"/>
    <w:rsid w:val="00A10EB4"/>
    <w:rsid w:val="00A11688"/>
    <w:rsid w:val="00A116B2"/>
    <w:rsid w:val="00A117FA"/>
    <w:rsid w:val="00A11A6F"/>
    <w:rsid w:val="00A11B98"/>
    <w:rsid w:val="00A11BB6"/>
    <w:rsid w:val="00A11CC0"/>
    <w:rsid w:val="00A11D78"/>
    <w:rsid w:val="00A11D98"/>
    <w:rsid w:val="00A11DAD"/>
    <w:rsid w:val="00A1202E"/>
    <w:rsid w:val="00A12485"/>
    <w:rsid w:val="00A12586"/>
    <w:rsid w:val="00A125B2"/>
    <w:rsid w:val="00A12759"/>
    <w:rsid w:val="00A12AA4"/>
    <w:rsid w:val="00A1307B"/>
    <w:rsid w:val="00A131C9"/>
    <w:rsid w:val="00A13278"/>
    <w:rsid w:val="00A13363"/>
    <w:rsid w:val="00A134C1"/>
    <w:rsid w:val="00A13561"/>
    <w:rsid w:val="00A1370C"/>
    <w:rsid w:val="00A13790"/>
    <w:rsid w:val="00A13821"/>
    <w:rsid w:val="00A13AAC"/>
    <w:rsid w:val="00A13D17"/>
    <w:rsid w:val="00A13D42"/>
    <w:rsid w:val="00A13E70"/>
    <w:rsid w:val="00A13F4A"/>
    <w:rsid w:val="00A1407A"/>
    <w:rsid w:val="00A142A3"/>
    <w:rsid w:val="00A142A5"/>
    <w:rsid w:val="00A14564"/>
    <w:rsid w:val="00A14778"/>
    <w:rsid w:val="00A148AE"/>
    <w:rsid w:val="00A149C2"/>
    <w:rsid w:val="00A14A9E"/>
    <w:rsid w:val="00A14FB7"/>
    <w:rsid w:val="00A152B9"/>
    <w:rsid w:val="00A155CA"/>
    <w:rsid w:val="00A1591A"/>
    <w:rsid w:val="00A15966"/>
    <w:rsid w:val="00A15974"/>
    <w:rsid w:val="00A15AA3"/>
    <w:rsid w:val="00A15D82"/>
    <w:rsid w:val="00A15FD7"/>
    <w:rsid w:val="00A1627A"/>
    <w:rsid w:val="00A1632C"/>
    <w:rsid w:val="00A1634E"/>
    <w:rsid w:val="00A16569"/>
    <w:rsid w:val="00A16571"/>
    <w:rsid w:val="00A166E9"/>
    <w:rsid w:val="00A16974"/>
    <w:rsid w:val="00A16D42"/>
    <w:rsid w:val="00A16E07"/>
    <w:rsid w:val="00A16FBA"/>
    <w:rsid w:val="00A17168"/>
    <w:rsid w:val="00A171AD"/>
    <w:rsid w:val="00A171D0"/>
    <w:rsid w:val="00A17242"/>
    <w:rsid w:val="00A174AA"/>
    <w:rsid w:val="00A176CA"/>
    <w:rsid w:val="00A17A16"/>
    <w:rsid w:val="00A17A5B"/>
    <w:rsid w:val="00A17E66"/>
    <w:rsid w:val="00A200F2"/>
    <w:rsid w:val="00A2072F"/>
    <w:rsid w:val="00A20BC0"/>
    <w:rsid w:val="00A20E34"/>
    <w:rsid w:val="00A20E5D"/>
    <w:rsid w:val="00A211A2"/>
    <w:rsid w:val="00A212CA"/>
    <w:rsid w:val="00A2150C"/>
    <w:rsid w:val="00A2184C"/>
    <w:rsid w:val="00A21A82"/>
    <w:rsid w:val="00A21C28"/>
    <w:rsid w:val="00A21CA5"/>
    <w:rsid w:val="00A222B5"/>
    <w:rsid w:val="00A222F1"/>
    <w:rsid w:val="00A22920"/>
    <w:rsid w:val="00A22B29"/>
    <w:rsid w:val="00A22E06"/>
    <w:rsid w:val="00A22E75"/>
    <w:rsid w:val="00A22F55"/>
    <w:rsid w:val="00A233A9"/>
    <w:rsid w:val="00A236FA"/>
    <w:rsid w:val="00A23719"/>
    <w:rsid w:val="00A238AC"/>
    <w:rsid w:val="00A23903"/>
    <w:rsid w:val="00A23911"/>
    <w:rsid w:val="00A239A1"/>
    <w:rsid w:val="00A23C1A"/>
    <w:rsid w:val="00A23DAB"/>
    <w:rsid w:val="00A2413F"/>
    <w:rsid w:val="00A2427A"/>
    <w:rsid w:val="00A24708"/>
    <w:rsid w:val="00A24CC1"/>
    <w:rsid w:val="00A24D19"/>
    <w:rsid w:val="00A24ECA"/>
    <w:rsid w:val="00A25043"/>
    <w:rsid w:val="00A25528"/>
    <w:rsid w:val="00A25620"/>
    <w:rsid w:val="00A256CB"/>
    <w:rsid w:val="00A259F8"/>
    <w:rsid w:val="00A25CE0"/>
    <w:rsid w:val="00A25D26"/>
    <w:rsid w:val="00A25EFB"/>
    <w:rsid w:val="00A26210"/>
    <w:rsid w:val="00A2643C"/>
    <w:rsid w:val="00A26609"/>
    <w:rsid w:val="00A2687A"/>
    <w:rsid w:val="00A26A14"/>
    <w:rsid w:val="00A26C16"/>
    <w:rsid w:val="00A26C8C"/>
    <w:rsid w:val="00A26CB1"/>
    <w:rsid w:val="00A26DCF"/>
    <w:rsid w:val="00A26E0B"/>
    <w:rsid w:val="00A26F10"/>
    <w:rsid w:val="00A2719C"/>
    <w:rsid w:val="00A2764B"/>
    <w:rsid w:val="00A2767D"/>
    <w:rsid w:val="00A27853"/>
    <w:rsid w:val="00A27883"/>
    <w:rsid w:val="00A27CA7"/>
    <w:rsid w:val="00A30051"/>
    <w:rsid w:val="00A302D4"/>
    <w:rsid w:val="00A3055B"/>
    <w:rsid w:val="00A3057D"/>
    <w:rsid w:val="00A306B0"/>
    <w:rsid w:val="00A30786"/>
    <w:rsid w:val="00A30AAF"/>
    <w:rsid w:val="00A30C88"/>
    <w:rsid w:val="00A311C7"/>
    <w:rsid w:val="00A31319"/>
    <w:rsid w:val="00A315E7"/>
    <w:rsid w:val="00A3182A"/>
    <w:rsid w:val="00A31894"/>
    <w:rsid w:val="00A31A0A"/>
    <w:rsid w:val="00A31AA6"/>
    <w:rsid w:val="00A31C07"/>
    <w:rsid w:val="00A31D16"/>
    <w:rsid w:val="00A31DED"/>
    <w:rsid w:val="00A31F8A"/>
    <w:rsid w:val="00A322BC"/>
    <w:rsid w:val="00A326A2"/>
    <w:rsid w:val="00A32917"/>
    <w:rsid w:val="00A32B31"/>
    <w:rsid w:val="00A32B99"/>
    <w:rsid w:val="00A32CE3"/>
    <w:rsid w:val="00A32EF4"/>
    <w:rsid w:val="00A3333E"/>
    <w:rsid w:val="00A33364"/>
    <w:rsid w:val="00A3374D"/>
    <w:rsid w:val="00A33EF8"/>
    <w:rsid w:val="00A33F0C"/>
    <w:rsid w:val="00A33FED"/>
    <w:rsid w:val="00A3423D"/>
    <w:rsid w:val="00A34591"/>
    <w:rsid w:val="00A346AA"/>
    <w:rsid w:val="00A346D3"/>
    <w:rsid w:val="00A34A7C"/>
    <w:rsid w:val="00A34B55"/>
    <w:rsid w:val="00A34FFD"/>
    <w:rsid w:val="00A35065"/>
    <w:rsid w:val="00A350CB"/>
    <w:rsid w:val="00A35399"/>
    <w:rsid w:val="00A35536"/>
    <w:rsid w:val="00A35708"/>
    <w:rsid w:val="00A35AB8"/>
    <w:rsid w:val="00A35DEF"/>
    <w:rsid w:val="00A35DF5"/>
    <w:rsid w:val="00A35E29"/>
    <w:rsid w:val="00A36188"/>
    <w:rsid w:val="00A362E2"/>
    <w:rsid w:val="00A366D5"/>
    <w:rsid w:val="00A36B4C"/>
    <w:rsid w:val="00A36EBD"/>
    <w:rsid w:val="00A36EE7"/>
    <w:rsid w:val="00A3750B"/>
    <w:rsid w:val="00A37A3A"/>
    <w:rsid w:val="00A37A82"/>
    <w:rsid w:val="00A37A83"/>
    <w:rsid w:val="00A37D96"/>
    <w:rsid w:val="00A37FC9"/>
    <w:rsid w:val="00A37FCB"/>
    <w:rsid w:val="00A40385"/>
    <w:rsid w:val="00A4053E"/>
    <w:rsid w:val="00A4077E"/>
    <w:rsid w:val="00A4089A"/>
    <w:rsid w:val="00A40F11"/>
    <w:rsid w:val="00A40F3F"/>
    <w:rsid w:val="00A40F8D"/>
    <w:rsid w:val="00A41555"/>
    <w:rsid w:val="00A41A99"/>
    <w:rsid w:val="00A41B56"/>
    <w:rsid w:val="00A41CB6"/>
    <w:rsid w:val="00A41DA4"/>
    <w:rsid w:val="00A42148"/>
    <w:rsid w:val="00A4230F"/>
    <w:rsid w:val="00A4255A"/>
    <w:rsid w:val="00A42654"/>
    <w:rsid w:val="00A428F5"/>
    <w:rsid w:val="00A429C7"/>
    <w:rsid w:val="00A429F8"/>
    <w:rsid w:val="00A42A43"/>
    <w:rsid w:val="00A42ED6"/>
    <w:rsid w:val="00A42F4A"/>
    <w:rsid w:val="00A42F7B"/>
    <w:rsid w:val="00A43576"/>
    <w:rsid w:val="00A43751"/>
    <w:rsid w:val="00A438EC"/>
    <w:rsid w:val="00A43932"/>
    <w:rsid w:val="00A43A56"/>
    <w:rsid w:val="00A43EAB"/>
    <w:rsid w:val="00A43F82"/>
    <w:rsid w:val="00A4415E"/>
    <w:rsid w:val="00A44241"/>
    <w:rsid w:val="00A44385"/>
    <w:rsid w:val="00A4458E"/>
    <w:rsid w:val="00A447F0"/>
    <w:rsid w:val="00A44CE5"/>
    <w:rsid w:val="00A44DF8"/>
    <w:rsid w:val="00A44FCC"/>
    <w:rsid w:val="00A454DD"/>
    <w:rsid w:val="00A45889"/>
    <w:rsid w:val="00A45B18"/>
    <w:rsid w:val="00A45C2A"/>
    <w:rsid w:val="00A45DA4"/>
    <w:rsid w:val="00A45F2D"/>
    <w:rsid w:val="00A461BF"/>
    <w:rsid w:val="00A46617"/>
    <w:rsid w:val="00A4669C"/>
    <w:rsid w:val="00A466DF"/>
    <w:rsid w:val="00A46DE1"/>
    <w:rsid w:val="00A46E2A"/>
    <w:rsid w:val="00A46E9B"/>
    <w:rsid w:val="00A46EFF"/>
    <w:rsid w:val="00A47144"/>
    <w:rsid w:val="00A4724D"/>
    <w:rsid w:val="00A47382"/>
    <w:rsid w:val="00A47454"/>
    <w:rsid w:val="00A4750F"/>
    <w:rsid w:val="00A47C51"/>
    <w:rsid w:val="00A47D02"/>
    <w:rsid w:val="00A504D8"/>
    <w:rsid w:val="00A50BDD"/>
    <w:rsid w:val="00A50D07"/>
    <w:rsid w:val="00A50DC3"/>
    <w:rsid w:val="00A50DE2"/>
    <w:rsid w:val="00A51121"/>
    <w:rsid w:val="00A51233"/>
    <w:rsid w:val="00A513E0"/>
    <w:rsid w:val="00A517B8"/>
    <w:rsid w:val="00A519A1"/>
    <w:rsid w:val="00A51BCB"/>
    <w:rsid w:val="00A5246B"/>
    <w:rsid w:val="00A52635"/>
    <w:rsid w:val="00A52D3F"/>
    <w:rsid w:val="00A52DB3"/>
    <w:rsid w:val="00A52E67"/>
    <w:rsid w:val="00A53092"/>
    <w:rsid w:val="00A5330B"/>
    <w:rsid w:val="00A53DF1"/>
    <w:rsid w:val="00A5426E"/>
    <w:rsid w:val="00A54384"/>
    <w:rsid w:val="00A543C7"/>
    <w:rsid w:val="00A545AE"/>
    <w:rsid w:val="00A545B6"/>
    <w:rsid w:val="00A5473E"/>
    <w:rsid w:val="00A548D8"/>
    <w:rsid w:val="00A549A5"/>
    <w:rsid w:val="00A54A29"/>
    <w:rsid w:val="00A55077"/>
    <w:rsid w:val="00A551A2"/>
    <w:rsid w:val="00A55524"/>
    <w:rsid w:val="00A5557A"/>
    <w:rsid w:val="00A557AC"/>
    <w:rsid w:val="00A55801"/>
    <w:rsid w:val="00A55891"/>
    <w:rsid w:val="00A559C8"/>
    <w:rsid w:val="00A56086"/>
    <w:rsid w:val="00A5612C"/>
    <w:rsid w:val="00A56399"/>
    <w:rsid w:val="00A566CF"/>
    <w:rsid w:val="00A56A31"/>
    <w:rsid w:val="00A56DE8"/>
    <w:rsid w:val="00A56EAC"/>
    <w:rsid w:val="00A56EDE"/>
    <w:rsid w:val="00A56F50"/>
    <w:rsid w:val="00A57157"/>
    <w:rsid w:val="00A579F9"/>
    <w:rsid w:val="00A57AFB"/>
    <w:rsid w:val="00A6066B"/>
    <w:rsid w:val="00A60749"/>
    <w:rsid w:val="00A608FC"/>
    <w:rsid w:val="00A60D69"/>
    <w:rsid w:val="00A60DE2"/>
    <w:rsid w:val="00A612A4"/>
    <w:rsid w:val="00A614FC"/>
    <w:rsid w:val="00A61658"/>
    <w:rsid w:val="00A61928"/>
    <w:rsid w:val="00A620DE"/>
    <w:rsid w:val="00A6249C"/>
    <w:rsid w:val="00A62883"/>
    <w:rsid w:val="00A62CD1"/>
    <w:rsid w:val="00A62DF4"/>
    <w:rsid w:val="00A62EE5"/>
    <w:rsid w:val="00A630B3"/>
    <w:rsid w:val="00A63141"/>
    <w:rsid w:val="00A632B1"/>
    <w:rsid w:val="00A632F3"/>
    <w:rsid w:val="00A634C4"/>
    <w:rsid w:val="00A63642"/>
    <w:rsid w:val="00A63836"/>
    <w:rsid w:val="00A63C68"/>
    <w:rsid w:val="00A63E91"/>
    <w:rsid w:val="00A64336"/>
    <w:rsid w:val="00A6447B"/>
    <w:rsid w:val="00A645D8"/>
    <w:rsid w:val="00A64A91"/>
    <w:rsid w:val="00A64B1B"/>
    <w:rsid w:val="00A64B9D"/>
    <w:rsid w:val="00A64D5E"/>
    <w:rsid w:val="00A64DDF"/>
    <w:rsid w:val="00A64DEA"/>
    <w:rsid w:val="00A64DF5"/>
    <w:rsid w:val="00A64FB5"/>
    <w:rsid w:val="00A651E6"/>
    <w:rsid w:val="00A65243"/>
    <w:rsid w:val="00A652F2"/>
    <w:rsid w:val="00A653CD"/>
    <w:rsid w:val="00A6545B"/>
    <w:rsid w:val="00A6547E"/>
    <w:rsid w:val="00A65536"/>
    <w:rsid w:val="00A6567D"/>
    <w:rsid w:val="00A6579C"/>
    <w:rsid w:val="00A6582B"/>
    <w:rsid w:val="00A65898"/>
    <w:rsid w:val="00A65B03"/>
    <w:rsid w:val="00A65B0F"/>
    <w:rsid w:val="00A65C51"/>
    <w:rsid w:val="00A65D4A"/>
    <w:rsid w:val="00A66394"/>
    <w:rsid w:val="00A664AC"/>
    <w:rsid w:val="00A668D1"/>
    <w:rsid w:val="00A66B74"/>
    <w:rsid w:val="00A66DAC"/>
    <w:rsid w:val="00A66E54"/>
    <w:rsid w:val="00A67333"/>
    <w:rsid w:val="00A6740A"/>
    <w:rsid w:val="00A674DE"/>
    <w:rsid w:val="00A67615"/>
    <w:rsid w:val="00A703A5"/>
    <w:rsid w:val="00A704B3"/>
    <w:rsid w:val="00A70666"/>
    <w:rsid w:val="00A70687"/>
    <w:rsid w:val="00A706AD"/>
    <w:rsid w:val="00A706D7"/>
    <w:rsid w:val="00A708EE"/>
    <w:rsid w:val="00A70AEF"/>
    <w:rsid w:val="00A70AF4"/>
    <w:rsid w:val="00A70C38"/>
    <w:rsid w:val="00A70D7F"/>
    <w:rsid w:val="00A70DB3"/>
    <w:rsid w:val="00A70E06"/>
    <w:rsid w:val="00A70ED5"/>
    <w:rsid w:val="00A710D3"/>
    <w:rsid w:val="00A711BF"/>
    <w:rsid w:val="00A71257"/>
    <w:rsid w:val="00A712A7"/>
    <w:rsid w:val="00A715E3"/>
    <w:rsid w:val="00A71852"/>
    <w:rsid w:val="00A71A1E"/>
    <w:rsid w:val="00A71A97"/>
    <w:rsid w:val="00A71AB4"/>
    <w:rsid w:val="00A71B38"/>
    <w:rsid w:val="00A71C04"/>
    <w:rsid w:val="00A7230F"/>
    <w:rsid w:val="00A7249C"/>
    <w:rsid w:val="00A725B6"/>
    <w:rsid w:val="00A725E5"/>
    <w:rsid w:val="00A726CC"/>
    <w:rsid w:val="00A72747"/>
    <w:rsid w:val="00A7281A"/>
    <w:rsid w:val="00A7289C"/>
    <w:rsid w:val="00A72A8E"/>
    <w:rsid w:val="00A731AD"/>
    <w:rsid w:val="00A731B0"/>
    <w:rsid w:val="00A735DC"/>
    <w:rsid w:val="00A736EC"/>
    <w:rsid w:val="00A7375B"/>
    <w:rsid w:val="00A738E7"/>
    <w:rsid w:val="00A73A7D"/>
    <w:rsid w:val="00A73BB3"/>
    <w:rsid w:val="00A73C11"/>
    <w:rsid w:val="00A741D9"/>
    <w:rsid w:val="00A742EC"/>
    <w:rsid w:val="00A746D9"/>
    <w:rsid w:val="00A74729"/>
    <w:rsid w:val="00A74788"/>
    <w:rsid w:val="00A747A5"/>
    <w:rsid w:val="00A748F2"/>
    <w:rsid w:val="00A74BA2"/>
    <w:rsid w:val="00A74C0A"/>
    <w:rsid w:val="00A74C28"/>
    <w:rsid w:val="00A75684"/>
    <w:rsid w:val="00A75851"/>
    <w:rsid w:val="00A75AED"/>
    <w:rsid w:val="00A75C99"/>
    <w:rsid w:val="00A75D18"/>
    <w:rsid w:val="00A75E70"/>
    <w:rsid w:val="00A76013"/>
    <w:rsid w:val="00A761E0"/>
    <w:rsid w:val="00A76287"/>
    <w:rsid w:val="00A76418"/>
    <w:rsid w:val="00A7658E"/>
    <w:rsid w:val="00A767E8"/>
    <w:rsid w:val="00A76A6D"/>
    <w:rsid w:val="00A76C26"/>
    <w:rsid w:val="00A76D5A"/>
    <w:rsid w:val="00A76F4F"/>
    <w:rsid w:val="00A76F94"/>
    <w:rsid w:val="00A770EB"/>
    <w:rsid w:val="00A77518"/>
    <w:rsid w:val="00A775D7"/>
    <w:rsid w:val="00A776BC"/>
    <w:rsid w:val="00A777BD"/>
    <w:rsid w:val="00A77B59"/>
    <w:rsid w:val="00A77BBF"/>
    <w:rsid w:val="00A77C8F"/>
    <w:rsid w:val="00A77F79"/>
    <w:rsid w:val="00A77FAE"/>
    <w:rsid w:val="00A8038D"/>
    <w:rsid w:val="00A8075C"/>
    <w:rsid w:val="00A80B52"/>
    <w:rsid w:val="00A80B82"/>
    <w:rsid w:val="00A80DD9"/>
    <w:rsid w:val="00A81168"/>
    <w:rsid w:val="00A81564"/>
    <w:rsid w:val="00A815F4"/>
    <w:rsid w:val="00A81682"/>
    <w:rsid w:val="00A81823"/>
    <w:rsid w:val="00A81D46"/>
    <w:rsid w:val="00A81E53"/>
    <w:rsid w:val="00A81FDD"/>
    <w:rsid w:val="00A81FF1"/>
    <w:rsid w:val="00A8228D"/>
    <w:rsid w:val="00A82411"/>
    <w:rsid w:val="00A82447"/>
    <w:rsid w:val="00A82579"/>
    <w:rsid w:val="00A828CB"/>
    <w:rsid w:val="00A829CD"/>
    <w:rsid w:val="00A82D62"/>
    <w:rsid w:val="00A82DE2"/>
    <w:rsid w:val="00A830C0"/>
    <w:rsid w:val="00A8313A"/>
    <w:rsid w:val="00A8337F"/>
    <w:rsid w:val="00A836F9"/>
    <w:rsid w:val="00A83843"/>
    <w:rsid w:val="00A83A14"/>
    <w:rsid w:val="00A83AA8"/>
    <w:rsid w:val="00A83C5B"/>
    <w:rsid w:val="00A84196"/>
    <w:rsid w:val="00A84295"/>
    <w:rsid w:val="00A84334"/>
    <w:rsid w:val="00A844D1"/>
    <w:rsid w:val="00A845E0"/>
    <w:rsid w:val="00A846C5"/>
    <w:rsid w:val="00A84A6A"/>
    <w:rsid w:val="00A84E8E"/>
    <w:rsid w:val="00A84F44"/>
    <w:rsid w:val="00A851C7"/>
    <w:rsid w:val="00A852CC"/>
    <w:rsid w:val="00A8543E"/>
    <w:rsid w:val="00A8551B"/>
    <w:rsid w:val="00A85781"/>
    <w:rsid w:val="00A85B60"/>
    <w:rsid w:val="00A860DB"/>
    <w:rsid w:val="00A861FE"/>
    <w:rsid w:val="00A862BE"/>
    <w:rsid w:val="00A862C8"/>
    <w:rsid w:val="00A8638F"/>
    <w:rsid w:val="00A86448"/>
    <w:rsid w:val="00A8649E"/>
    <w:rsid w:val="00A8667F"/>
    <w:rsid w:val="00A86841"/>
    <w:rsid w:val="00A86ABC"/>
    <w:rsid w:val="00A86BF5"/>
    <w:rsid w:val="00A86CE8"/>
    <w:rsid w:val="00A86E8B"/>
    <w:rsid w:val="00A86FA3"/>
    <w:rsid w:val="00A87076"/>
    <w:rsid w:val="00A8717B"/>
    <w:rsid w:val="00A8728B"/>
    <w:rsid w:val="00A8730A"/>
    <w:rsid w:val="00A87483"/>
    <w:rsid w:val="00A87487"/>
    <w:rsid w:val="00A87964"/>
    <w:rsid w:val="00A87AE3"/>
    <w:rsid w:val="00A87BDA"/>
    <w:rsid w:val="00A87C60"/>
    <w:rsid w:val="00A87FC2"/>
    <w:rsid w:val="00A900BD"/>
    <w:rsid w:val="00A90266"/>
    <w:rsid w:val="00A90506"/>
    <w:rsid w:val="00A90566"/>
    <w:rsid w:val="00A9096A"/>
    <w:rsid w:val="00A909A9"/>
    <w:rsid w:val="00A90A3B"/>
    <w:rsid w:val="00A90B3B"/>
    <w:rsid w:val="00A90B5E"/>
    <w:rsid w:val="00A90F9F"/>
    <w:rsid w:val="00A90FEA"/>
    <w:rsid w:val="00A9101E"/>
    <w:rsid w:val="00A910FE"/>
    <w:rsid w:val="00A912A1"/>
    <w:rsid w:val="00A914EB"/>
    <w:rsid w:val="00A91F24"/>
    <w:rsid w:val="00A92188"/>
    <w:rsid w:val="00A92739"/>
    <w:rsid w:val="00A927E6"/>
    <w:rsid w:val="00A92CB5"/>
    <w:rsid w:val="00A931EA"/>
    <w:rsid w:val="00A93346"/>
    <w:rsid w:val="00A9361F"/>
    <w:rsid w:val="00A93F52"/>
    <w:rsid w:val="00A94262"/>
    <w:rsid w:val="00A9428D"/>
    <w:rsid w:val="00A94431"/>
    <w:rsid w:val="00A945DE"/>
    <w:rsid w:val="00A949E7"/>
    <w:rsid w:val="00A94A82"/>
    <w:rsid w:val="00A94D52"/>
    <w:rsid w:val="00A94E2C"/>
    <w:rsid w:val="00A950B5"/>
    <w:rsid w:val="00A952B8"/>
    <w:rsid w:val="00A953FF"/>
    <w:rsid w:val="00A95510"/>
    <w:rsid w:val="00A955D8"/>
    <w:rsid w:val="00A95991"/>
    <w:rsid w:val="00A95D60"/>
    <w:rsid w:val="00A95F1B"/>
    <w:rsid w:val="00A95F58"/>
    <w:rsid w:val="00A961D0"/>
    <w:rsid w:val="00A963CE"/>
    <w:rsid w:val="00A965D2"/>
    <w:rsid w:val="00A967CA"/>
    <w:rsid w:val="00A96DDC"/>
    <w:rsid w:val="00A96FA4"/>
    <w:rsid w:val="00A971D6"/>
    <w:rsid w:val="00A97239"/>
    <w:rsid w:val="00A973FF"/>
    <w:rsid w:val="00A977F8"/>
    <w:rsid w:val="00A97B7C"/>
    <w:rsid w:val="00A97DCF"/>
    <w:rsid w:val="00A97DE6"/>
    <w:rsid w:val="00A97F5B"/>
    <w:rsid w:val="00AA008A"/>
    <w:rsid w:val="00AA0177"/>
    <w:rsid w:val="00AA042C"/>
    <w:rsid w:val="00AA067D"/>
    <w:rsid w:val="00AA07A9"/>
    <w:rsid w:val="00AA09F5"/>
    <w:rsid w:val="00AA0A8E"/>
    <w:rsid w:val="00AA0D3D"/>
    <w:rsid w:val="00AA128E"/>
    <w:rsid w:val="00AA14DB"/>
    <w:rsid w:val="00AA1750"/>
    <w:rsid w:val="00AA1777"/>
    <w:rsid w:val="00AA191E"/>
    <w:rsid w:val="00AA1C3F"/>
    <w:rsid w:val="00AA1E2D"/>
    <w:rsid w:val="00AA248D"/>
    <w:rsid w:val="00AA25C6"/>
    <w:rsid w:val="00AA28A7"/>
    <w:rsid w:val="00AA2A6A"/>
    <w:rsid w:val="00AA2B51"/>
    <w:rsid w:val="00AA2F5C"/>
    <w:rsid w:val="00AA3050"/>
    <w:rsid w:val="00AA322B"/>
    <w:rsid w:val="00AA32D9"/>
    <w:rsid w:val="00AA349F"/>
    <w:rsid w:val="00AA35F0"/>
    <w:rsid w:val="00AA378C"/>
    <w:rsid w:val="00AA3870"/>
    <w:rsid w:val="00AA39FA"/>
    <w:rsid w:val="00AA3A6F"/>
    <w:rsid w:val="00AA3AB6"/>
    <w:rsid w:val="00AA3BEE"/>
    <w:rsid w:val="00AA3D2A"/>
    <w:rsid w:val="00AA41B6"/>
    <w:rsid w:val="00AA4317"/>
    <w:rsid w:val="00AA436A"/>
    <w:rsid w:val="00AA43F8"/>
    <w:rsid w:val="00AA4548"/>
    <w:rsid w:val="00AA45E2"/>
    <w:rsid w:val="00AA4A18"/>
    <w:rsid w:val="00AA4A3A"/>
    <w:rsid w:val="00AA4BFA"/>
    <w:rsid w:val="00AA4C57"/>
    <w:rsid w:val="00AA4D5D"/>
    <w:rsid w:val="00AA4EA5"/>
    <w:rsid w:val="00AA53A6"/>
    <w:rsid w:val="00AA58C6"/>
    <w:rsid w:val="00AA58ED"/>
    <w:rsid w:val="00AA5D3D"/>
    <w:rsid w:val="00AA5FBC"/>
    <w:rsid w:val="00AA60B4"/>
    <w:rsid w:val="00AA615F"/>
    <w:rsid w:val="00AA620A"/>
    <w:rsid w:val="00AA6213"/>
    <w:rsid w:val="00AA62B4"/>
    <w:rsid w:val="00AA65DC"/>
    <w:rsid w:val="00AA6834"/>
    <w:rsid w:val="00AA68C4"/>
    <w:rsid w:val="00AA6C88"/>
    <w:rsid w:val="00AA6D16"/>
    <w:rsid w:val="00AA6EEF"/>
    <w:rsid w:val="00AA6EF4"/>
    <w:rsid w:val="00AA723D"/>
    <w:rsid w:val="00AA7326"/>
    <w:rsid w:val="00AA7537"/>
    <w:rsid w:val="00AA7696"/>
    <w:rsid w:val="00AA7744"/>
    <w:rsid w:val="00AA7CCF"/>
    <w:rsid w:val="00AB014F"/>
    <w:rsid w:val="00AB0153"/>
    <w:rsid w:val="00AB03FF"/>
    <w:rsid w:val="00AB060C"/>
    <w:rsid w:val="00AB074D"/>
    <w:rsid w:val="00AB099E"/>
    <w:rsid w:val="00AB0FC9"/>
    <w:rsid w:val="00AB1243"/>
    <w:rsid w:val="00AB154D"/>
    <w:rsid w:val="00AB155D"/>
    <w:rsid w:val="00AB184F"/>
    <w:rsid w:val="00AB1D24"/>
    <w:rsid w:val="00AB1EC7"/>
    <w:rsid w:val="00AB209B"/>
    <w:rsid w:val="00AB21D3"/>
    <w:rsid w:val="00AB2279"/>
    <w:rsid w:val="00AB2741"/>
    <w:rsid w:val="00AB2754"/>
    <w:rsid w:val="00AB2BEF"/>
    <w:rsid w:val="00AB2CC0"/>
    <w:rsid w:val="00AB2F86"/>
    <w:rsid w:val="00AB309A"/>
    <w:rsid w:val="00AB327C"/>
    <w:rsid w:val="00AB33B0"/>
    <w:rsid w:val="00AB3D4B"/>
    <w:rsid w:val="00AB3E09"/>
    <w:rsid w:val="00AB3E99"/>
    <w:rsid w:val="00AB3FDC"/>
    <w:rsid w:val="00AB40A6"/>
    <w:rsid w:val="00AB4283"/>
    <w:rsid w:val="00AB4424"/>
    <w:rsid w:val="00AB4617"/>
    <w:rsid w:val="00AB46A6"/>
    <w:rsid w:val="00AB47E7"/>
    <w:rsid w:val="00AB4A90"/>
    <w:rsid w:val="00AB4C2E"/>
    <w:rsid w:val="00AB4F4E"/>
    <w:rsid w:val="00AB4F6E"/>
    <w:rsid w:val="00AB50EC"/>
    <w:rsid w:val="00AB523A"/>
    <w:rsid w:val="00AB527B"/>
    <w:rsid w:val="00AB588B"/>
    <w:rsid w:val="00AB5956"/>
    <w:rsid w:val="00AB596C"/>
    <w:rsid w:val="00AB5ABD"/>
    <w:rsid w:val="00AB5BC9"/>
    <w:rsid w:val="00AB5D3A"/>
    <w:rsid w:val="00AB6021"/>
    <w:rsid w:val="00AB6081"/>
    <w:rsid w:val="00AB64AA"/>
    <w:rsid w:val="00AB6611"/>
    <w:rsid w:val="00AB6C0E"/>
    <w:rsid w:val="00AB6CFA"/>
    <w:rsid w:val="00AB6CFF"/>
    <w:rsid w:val="00AB6D7C"/>
    <w:rsid w:val="00AB6E67"/>
    <w:rsid w:val="00AB70F2"/>
    <w:rsid w:val="00AB733B"/>
    <w:rsid w:val="00AB7390"/>
    <w:rsid w:val="00AB7701"/>
    <w:rsid w:val="00AB7901"/>
    <w:rsid w:val="00AB7911"/>
    <w:rsid w:val="00AB792A"/>
    <w:rsid w:val="00AB795A"/>
    <w:rsid w:val="00AB799A"/>
    <w:rsid w:val="00AB79A5"/>
    <w:rsid w:val="00AB79C9"/>
    <w:rsid w:val="00AB7A98"/>
    <w:rsid w:val="00AB7DBD"/>
    <w:rsid w:val="00AB7E74"/>
    <w:rsid w:val="00AB7F60"/>
    <w:rsid w:val="00AB7FBF"/>
    <w:rsid w:val="00AC0150"/>
    <w:rsid w:val="00AC02F6"/>
    <w:rsid w:val="00AC032E"/>
    <w:rsid w:val="00AC0423"/>
    <w:rsid w:val="00AC067E"/>
    <w:rsid w:val="00AC071B"/>
    <w:rsid w:val="00AC08D1"/>
    <w:rsid w:val="00AC096A"/>
    <w:rsid w:val="00AC0B2E"/>
    <w:rsid w:val="00AC124A"/>
    <w:rsid w:val="00AC1390"/>
    <w:rsid w:val="00AC1489"/>
    <w:rsid w:val="00AC17D8"/>
    <w:rsid w:val="00AC199F"/>
    <w:rsid w:val="00AC1A48"/>
    <w:rsid w:val="00AC1A66"/>
    <w:rsid w:val="00AC1AA5"/>
    <w:rsid w:val="00AC1C1E"/>
    <w:rsid w:val="00AC1E25"/>
    <w:rsid w:val="00AC219D"/>
    <w:rsid w:val="00AC228C"/>
    <w:rsid w:val="00AC2684"/>
    <w:rsid w:val="00AC28F5"/>
    <w:rsid w:val="00AC2A77"/>
    <w:rsid w:val="00AC2B4B"/>
    <w:rsid w:val="00AC2C07"/>
    <w:rsid w:val="00AC2C46"/>
    <w:rsid w:val="00AC3172"/>
    <w:rsid w:val="00AC3652"/>
    <w:rsid w:val="00AC366C"/>
    <w:rsid w:val="00AC36E4"/>
    <w:rsid w:val="00AC3805"/>
    <w:rsid w:val="00AC3ABD"/>
    <w:rsid w:val="00AC3D47"/>
    <w:rsid w:val="00AC3DA7"/>
    <w:rsid w:val="00AC3DF8"/>
    <w:rsid w:val="00AC3F34"/>
    <w:rsid w:val="00AC4048"/>
    <w:rsid w:val="00AC417B"/>
    <w:rsid w:val="00AC459A"/>
    <w:rsid w:val="00AC469E"/>
    <w:rsid w:val="00AC4A51"/>
    <w:rsid w:val="00AC4AC6"/>
    <w:rsid w:val="00AC4ECB"/>
    <w:rsid w:val="00AC543B"/>
    <w:rsid w:val="00AC55EC"/>
    <w:rsid w:val="00AC5633"/>
    <w:rsid w:val="00AC58ED"/>
    <w:rsid w:val="00AC5A68"/>
    <w:rsid w:val="00AC5BB6"/>
    <w:rsid w:val="00AC5BD0"/>
    <w:rsid w:val="00AC5D56"/>
    <w:rsid w:val="00AC5E7F"/>
    <w:rsid w:val="00AC5EC7"/>
    <w:rsid w:val="00AC621C"/>
    <w:rsid w:val="00AC6290"/>
    <w:rsid w:val="00AC636C"/>
    <w:rsid w:val="00AC67B7"/>
    <w:rsid w:val="00AC6887"/>
    <w:rsid w:val="00AC691B"/>
    <w:rsid w:val="00AC6AE0"/>
    <w:rsid w:val="00AC6BF5"/>
    <w:rsid w:val="00AC6F76"/>
    <w:rsid w:val="00AC7338"/>
    <w:rsid w:val="00AC739A"/>
    <w:rsid w:val="00AC73EC"/>
    <w:rsid w:val="00AC7479"/>
    <w:rsid w:val="00AC7996"/>
    <w:rsid w:val="00AC7B67"/>
    <w:rsid w:val="00AC7C8D"/>
    <w:rsid w:val="00AC7C9E"/>
    <w:rsid w:val="00AC7D54"/>
    <w:rsid w:val="00AC7EC6"/>
    <w:rsid w:val="00AD0155"/>
    <w:rsid w:val="00AD0C67"/>
    <w:rsid w:val="00AD0FFC"/>
    <w:rsid w:val="00AD1184"/>
    <w:rsid w:val="00AD11E4"/>
    <w:rsid w:val="00AD14EB"/>
    <w:rsid w:val="00AD15BD"/>
    <w:rsid w:val="00AD192E"/>
    <w:rsid w:val="00AD1997"/>
    <w:rsid w:val="00AD1ABD"/>
    <w:rsid w:val="00AD1C85"/>
    <w:rsid w:val="00AD1E86"/>
    <w:rsid w:val="00AD215D"/>
    <w:rsid w:val="00AD21EA"/>
    <w:rsid w:val="00AD22DB"/>
    <w:rsid w:val="00AD27EE"/>
    <w:rsid w:val="00AD292F"/>
    <w:rsid w:val="00AD295F"/>
    <w:rsid w:val="00AD2C9F"/>
    <w:rsid w:val="00AD33CC"/>
    <w:rsid w:val="00AD361A"/>
    <w:rsid w:val="00AD369F"/>
    <w:rsid w:val="00AD3D70"/>
    <w:rsid w:val="00AD3EFE"/>
    <w:rsid w:val="00AD3F38"/>
    <w:rsid w:val="00AD4330"/>
    <w:rsid w:val="00AD4963"/>
    <w:rsid w:val="00AD4C54"/>
    <w:rsid w:val="00AD4F32"/>
    <w:rsid w:val="00AD51BE"/>
    <w:rsid w:val="00AD5408"/>
    <w:rsid w:val="00AD5895"/>
    <w:rsid w:val="00AD5920"/>
    <w:rsid w:val="00AD5A4C"/>
    <w:rsid w:val="00AD5A8A"/>
    <w:rsid w:val="00AD5ED5"/>
    <w:rsid w:val="00AD5F90"/>
    <w:rsid w:val="00AD60D8"/>
    <w:rsid w:val="00AD62F3"/>
    <w:rsid w:val="00AD643F"/>
    <w:rsid w:val="00AD648D"/>
    <w:rsid w:val="00AD6683"/>
    <w:rsid w:val="00AD6722"/>
    <w:rsid w:val="00AD6CAF"/>
    <w:rsid w:val="00AD6DC0"/>
    <w:rsid w:val="00AD731E"/>
    <w:rsid w:val="00AD7A6E"/>
    <w:rsid w:val="00AD7A94"/>
    <w:rsid w:val="00AD7BD3"/>
    <w:rsid w:val="00AD7CFA"/>
    <w:rsid w:val="00AE044B"/>
    <w:rsid w:val="00AE04DD"/>
    <w:rsid w:val="00AE052D"/>
    <w:rsid w:val="00AE05E2"/>
    <w:rsid w:val="00AE082F"/>
    <w:rsid w:val="00AE0930"/>
    <w:rsid w:val="00AE0A1E"/>
    <w:rsid w:val="00AE0B69"/>
    <w:rsid w:val="00AE0B8A"/>
    <w:rsid w:val="00AE12F4"/>
    <w:rsid w:val="00AE13B2"/>
    <w:rsid w:val="00AE1506"/>
    <w:rsid w:val="00AE1995"/>
    <w:rsid w:val="00AE1BA0"/>
    <w:rsid w:val="00AE1BAF"/>
    <w:rsid w:val="00AE1C2D"/>
    <w:rsid w:val="00AE1C70"/>
    <w:rsid w:val="00AE1C9C"/>
    <w:rsid w:val="00AE1DB6"/>
    <w:rsid w:val="00AE212E"/>
    <w:rsid w:val="00AE275A"/>
    <w:rsid w:val="00AE27DE"/>
    <w:rsid w:val="00AE2AB9"/>
    <w:rsid w:val="00AE2D51"/>
    <w:rsid w:val="00AE2E9C"/>
    <w:rsid w:val="00AE2F2F"/>
    <w:rsid w:val="00AE303C"/>
    <w:rsid w:val="00AE312E"/>
    <w:rsid w:val="00AE3331"/>
    <w:rsid w:val="00AE35FD"/>
    <w:rsid w:val="00AE36D7"/>
    <w:rsid w:val="00AE3C0E"/>
    <w:rsid w:val="00AE3D08"/>
    <w:rsid w:val="00AE3D51"/>
    <w:rsid w:val="00AE3E87"/>
    <w:rsid w:val="00AE4188"/>
    <w:rsid w:val="00AE45BF"/>
    <w:rsid w:val="00AE45C1"/>
    <w:rsid w:val="00AE494F"/>
    <w:rsid w:val="00AE4978"/>
    <w:rsid w:val="00AE49E9"/>
    <w:rsid w:val="00AE4C94"/>
    <w:rsid w:val="00AE4D76"/>
    <w:rsid w:val="00AE4E55"/>
    <w:rsid w:val="00AE4E7C"/>
    <w:rsid w:val="00AE4EB5"/>
    <w:rsid w:val="00AE5460"/>
    <w:rsid w:val="00AE57B0"/>
    <w:rsid w:val="00AE5A4A"/>
    <w:rsid w:val="00AE5A7B"/>
    <w:rsid w:val="00AE5B68"/>
    <w:rsid w:val="00AE5BF8"/>
    <w:rsid w:val="00AE5C9D"/>
    <w:rsid w:val="00AE5D42"/>
    <w:rsid w:val="00AE5E3A"/>
    <w:rsid w:val="00AE5E67"/>
    <w:rsid w:val="00AE617E"/>
    <w:rsid w:val="00AE64BD"/>
    <w:rsid w:val="00AE64D6"/>
    <w:rsid w:val="00AE65AF"/>
    <w:rsid w:val="00AE6868"/>
    <w:rsid w:val="00AE6928"/>
    <w:rsid w:val="00AE6B7A"/>
    <w:rsid w:val="00AE6DDC"/>
    <w:rsid w:val="00AE6E2A"/>
    <w:rsid w:val="00AE70F1"/>
    <w:rsid w:val="00AE7432"/>
    <w:rsid w:val="00AE74C2"/>
    <w:rsid w:val="00AE7574"/>
    <w:rsid w:val="00AE7813"/>
    <w:rsid w:val="00AE7A6C"/>
    <w:rsid w:val="00AE7C89"/>
    <w:rsid w:val="00AE7CC6"/>
    <w:rsid w:val="00AE7D14"/>
    <w:rsid w:val="00AE7E8F"/>
    <w:rsid w:val="00AF0043"/>
    <w:rsid w:val="00AF0344"/>
    <w:rsid w:val="00AF03C8"/>
    <w:rsid w:val="00AF044B"/>
    <w:rsid w:val="00AF04FE"/>
    <w:rsid w:val="00AF0582"/>
    <w:rsid w:val="00AF06A8"/>
    <w:rsid w:val="00AF06B3"/>
    <w:rsid w:val="00AF06F9"/>
    <w:rsid w:val="00AF0766"/>
    <w:rsid w:val="00AF08B3"/>
    <w:rsid w:val="00AF0A05"/>
    <w:rsid w:val="00AF0BC0"/>
    <w:rsid w:val="00AF0EA9"/>
    <w:rsid w:val="00AF0EAD"/>
    <w:rsid w:val="00AF1038"/>
    <w:rsid w:val="00AF1296"/>
    <w:rsid w:val="00AF12F5"/>
    <w:rsid w:val="00AF1553"/>
    <w:rsid w:val="00AF160C"/>
    <w:rsid w:val="00AF1984"/>
    <w:rsid w:val="00AF1A74"/>
    <w:rsid w:val="00AF1E08"/>
    <w:rsid w:val="00AF1FF1"/>
    <w:rsid w:val="00AF20BB"/>
    <w:rsid w:val="00AF20D2"/>
    <w:rsid w:val="00AF20D6"/>
    <w:rsid w:val="00AF2184"/>
    <w:rsid w:val="00AF2950"/>
    <w:rsid w:val="00AF2AB4"/>
    <w:rsid w:val="00AF2BD3"/>
    <w:rsid w:val="00AF2E84"/>
    <w:rsid w:val="00AF2F69"/>
    <w:rsid w:val="00AF336D"/>
    <w:rsid w:val="00AF346D"/>
    <w:rsid w:val="00AF34C7"/>
    <w:rsid w:val="00AF3786"/>
    <w:rsid w:val="00AF3814"/>
    <w:rsid w:val="00AF3955"/>
    <w:rsid w:val="00AF3C27"/>
    <w:rsid w:val="00AF3CF2"/>
    <w:rsid w:val="00AF3D25"/>
    <w:rsid w:val="00AF4187"/>
    <w:rsid w:val="00AF45BE"/>
    <w:rsid w:val="00AF46A3"/>
    <w:rsid w:val="00AF488F"/>
    <w:rsid w:val="00AF49D7"/>
    <w:rsid w:val="00AF4A2B"/>
    <w:rsid w:val="00AF4DE1"/>
    <w:rsid w:val="00AF4F18"/>
    <w:rsid w:val="00AF50B2"/>
    <w:rsid w:val="00AF510A"/>
    <w:rsid w:val="00AF51AE"/>
    <w:rsid w:val="00AF51FE"/>
    <w:rsid w:val="00AF5493"/>
    <w:rsid w:val="00AF5553"/>
    <w:rsid w:val="00AF59C2"/>
    <w:rsid w:val="00AF5A98"/>
    <w:rsid w:val="00AF5AB0"/>
    <w:rsid w:val="00AF624B"/>
    <w:rsid w:val="00AF6260"/>
    <w:rsid w:val="00AF6271"/>
    <w:rsid w:val="00AF62C9"/>
    <w:rsid w:val="00AF677E"/>
    <w:rsid w:val="00AF696D"/>
    <w:rsid w:val="00AF69AB"/>
    <w:rsid w:val="00AF6C28"/>
    <w:rsid w:val="00AF71B3"/>
    <w:rsid w:val="00AF727E"/>
    <w:rsid w:val="00AF73B0"/>
    <w:rsid w:val="00AF7894"/>
    <w:rsid w:val="00AF7AA7"/>
    <w:rsid w:val="00AF7AC1"/>
    <w:rsid w:val="00AF7C3B"/>
    <w:rsid w:val="00AF7D8C"/>
    <w:rsid w:val="00AF7F0B"/>
    <w:rsid w:val="00AF7F27"/>
    <w:rsid w:val="00AF7F9D"/>
    <w:rsid w:val="00B000F8"/>
    <w:rsid w:val="00B00135"/>
    <w:rsid w:val="00B00467"/>
    <w:rsid w:val="00B004A1"/>
    <w:rsid w:val="00B00592"/>
    <w:rsid w:val="00B00640"/>
    <w:rsid w:val="00B0094E"/>
    <w:rsid w:val="00B00B6D"/>
    <w:rsid w:val="00B00F70"/>
    <w:rsid w:val="00B0107F"/>
    <w:rsid w:val="00B0127F"/>
    <w:rsid w:val="00B0128C"/>
    <w:rsid w:val="00B014FF"/>
    <w:rsid w:val="00B016AC"/>
    <w:rsid w:val="00B017CA"/>
    <w:rsid w:val="00B01BA8"/>
    <w:rsid w:val="00B01C1C"/>
    <w:rsid w:val="00B01C2B"/>
    <w:rsid w:val="00B01EC3"/>
    <w:rsid w:val="00B01EF1"/>
    <w:rsid w:val="00B02468"/>
    <w:rsid w:val="00B026E3"/>
    <w:rsid w:val="00B02770"/>
    <w:rsid w:val="00B02793"/>
    <w:rsid w:val="00B02821"/>
    <w:rsid w:val="00B02826"/>
    <w:rsid w:val="00B029C7"/>
    <w:rsid w:val="00B02E5E"/>
    <w:rsid w:val="00B033BD"/>
    <w:rsid w:val="00B03A7B"/>
    <w:rsid w:val="00B03B9E"/>
    <w:rsid w:val="00B03C4F"/>
    <w:rsid w:val="00B03E44"/>
    <w:rsid w:val="00B03F5E"/>
    <w:rsid w:val="00B03F7D"/>
    <w:rsid w:val="00B0422A"/>
    <w:rsid w:val="00B04293"/>
    <w:rsid w:val="00B044A1"/>
    <w:rsid w:val="00B0472C"/>
    <w:rsid w:val="00B04C36"/>
    <w:rsid w:val="00B04C47"/>
    <w:rsid w:val="00B04D40"/>
    <w:rsid w:val="00B04DB9"/>
    <w:rsid w:val="00B04E8F"/>
    <w:rsid w:val="00B0507E"/>
    <w:rsid w:val="00B050FE"/>
    <w:rsid w:val="00B051DC"/>
    <w:rsid w:val="00B051F9"/>
    <w:rsid w:val="00B05414"/>
    <w:rsid w:val="00B05450"/>
    <w:rsid w:val="00B05488"/>
    <w:rsid w:val="00B056FE"/>
    <w:rsid w:val="00B0576D"/>
    <w:rsid w:val="00B05781"/>
    <w:rsid w:val="00B057C8"/>
    <w:rsid w:val="00B0580C"/>
    <w:rsid w:val="00B05BC2"/>
    <w:rsid w:val="00B05D57"/>
    <w:rsid w:val="00B05F0C"/>
    <w:rsid w:val="00B06159"/>
    <w:rsid w:val="00B06317"/>
    <w:rsid w:val="00B065E2"/>
    <w:rsid w:val="00B066A8"/>
    <w:rsid w:val="00B0676A"/>
    <w:rsid w:val="00B06777"/>
    <w:rsid w:val="00B0695D"/>
    <w:rsid w:val="00B06A4E"/>
    <w:rsid w:val="00B06A67"/>
    <w:rsid w:val="00B06C7C"/>
    <w:rsid w:val="00B07129"/>
    <w:rsid w:val="00B07265"/>
    <w:rsid w:val="00B0728E"/>
    <w:rsid w:val="00B073AF"/>
    <w:rsid w:val="00B07A64"/>
    <w:rsid w:val="00B07BDE"/>
    <w:rsid w:val="00B07C3F"/>
    <w:rsid w:val="00B07C78"/>
    <w:rsid w:val="00B07DCF"/>
    <w:rsid w:val="00B07FBC"/>
    <w:rsid w:val="00B10430"/>
    <w:rsid w:val="00B1056D"/>
    <w:rsid w:val="00B107EE"/>
    <w:rsid w:val="00B109CC"/>
    <w:rsid w:val="00B109DC"/>
    <w:rsid w:val="00B10A8F"/>
    <w:rsid w:val="00B10C0D"/>
    <w:rsid w:val="00B10C4A"/>
    <w:rsid w:val="00B10E75"/>
    <w:rsid w:val="00B10EE0"/>
    <w:rsid w:val="00B11418"/>
    <w:rsid w:val="00B116BD"/>
    <w:rsid w:val="00B11A39"/>
    <w:rsid w:val="00B11F46"/>
    <w:rsid w:val="00B11FA3"/>
    <w:rsid w:val="00B12009"/>
    <w:rsid w:val="00B120A8"/>
    <w:rsid w:val="00B122AA"/>
    <w:rsid w:val="00B12601"/>
    <w:rsid w:val="00B1278C"/>
    <w:rsid w:val="00B128B8"/>
    <w:rsid w:val="00B12927"/>
    <w:rsid w:val="00B12928"/>
    <w:rsid w:val="00B12C38"/>
    <w:rsid w:val="00B12CBB"/>
    <w:rsid w:val="00B12D54"/>
    <w:rsid w:val="00B12D99"/>
    <w:rsid w:val="00B12D9C"/>
    <w:rsid w:val="00B12FDD"/>
    <w:rsid w:val="00B1302F"/>
    <w:rsid w:val="00B130B3"/>
    <w:rsid w:val="00B134F9"/>
    <w:rsid w:val="00B138EF"/>
    <w:rsid w:val="00B13B94"/>
    <w:rsid w:val="00B13E58"/>
    <w:rsid w:val="00B13ECA"/>
    <w:rsid w:val="00B13FAC"/>
    <w:rsid w:val="00B14006"/>
    <w:rsid w:val="00B14152"/>
    <w:rsid w:val="00B1424C"/>
    <w:rsid w:val="00B147C8"/>
    <w:rsid w:val="00B14A72"/>
    <w:rsid w:val="00B14FC2"/>
    <w:rsid w:val="00B15117"/>
    <w:rsid w:val="00B15247"/>
    <w:rsid w:val="00B15267"/>
    <w:rsid w:val="00B15278"/>
    <w:rsid w:val="00B1531F"/>
    <w:rsid w:val="00B1535B"/>
    <w:rsid w:val="00B1546B"/>
    <w:rsid w:val="00B154B6"/>
    <w:rsid w:val="00B15569"/>
    <w:rsid w:val="00B1641D"/>
    <w:rsid w:val="00B165C6"/>
    <w:rsid w:val="00B1673E"/>
    <w:rsid w:val="00B168A2"/>
    <w:rsid w:val="00B168DF"/>
    <w:rsid w:val="00B168F7"/>
    <w:rsid w:val="00B16A29"/>
    <w:rsid w:val="00B16AF3"/>
    <w:rsid w:val="00B16B5F"/>
    <w:rsid w:val="00B16DF9"/>
    <w:rsid w:val="00B16ECA"/>
    <w:rsid w:val="00B173B2"/>
    <w:rsid w:val="00B175A1"/>
    <w:rsid w:val="00B17600"/>
    <w:rsid w:val="00B1777E"/>
    <w:rsid w:val="00B179FB"/>
    <w:rsid w:val="00B17B9B"/>
    <w:rsid w:val="00B17D14"/>
    <w:rsid w:val="00B17E21"/>
    <w:rsid w:val="00B17F3B"/>
    <w:rsid w:val="00B17F83"/>
    <w:rsid w:val="00B2016E"/>
    <w:rsid w:val="00B20321"/>
    <w:rsid w:val="00B2037B"/>
    <w:rsid w:val="00B20392"/>
    <w:rsid w:val="00B20485"/>
    <w:rsid w:val="00B20879"/>
    <w:rsid w:val="00B20D04"/>
    <w:rsid w:val="00B20E30"/>
    <w:rsid w:val="00B21150"/>
    <w:rsid w:val="00B21242"/>
    <w:rsid w:val="00B2145A"/>
    <w:rsid w:val="00B21785"/>
    <w:rsid w:val="00B21C95"/>
    <w:rsid w:val="00B222B4"/>
    <w:rsid w:val="00B22337"/>
    <w:rsid w:val="00B2240B"/>
    <w:rsid w:val="00B22458"/>
    <w:rsid w:val="00B22699"/>
    <w:rsid w:val="00B226F4"/>
    <w:rsid w:val="00B2271A"/>
    <w:rsid w:val="00B2293E"/>
    <w:rsid w:val="00B22AA2"/>
    <w:rsid w:val="00B22B9D"/>
    <w:rsid w:val="00B22BF7"/>
    <w:rsid w:val="00B22EAE"/>
    <w:rsid w:val="00B22F62"/>
    <w:rsid w:val="00B231CE"/>
    <w:rsid w:val="00B23213"/>
    <w:rsid w:val="00B23292"/>
    <w:rsid w:val="00B23485"/>
    <w:rsid w:val="00B23626"/>
    <w:rsid w:val="00B236B7"/>
    <w:rsid w:val="00B23714"/>
    <w:rsid w:val="00B23793"/>
    <w:rsid w:val="00B23B8E"/>
    <w:rsid w:val="00B23CE8"/>
    <w:rsid w:val="00B23FB7"/>
    <w:rsid w:val="00B240AA"/>
    <w:rsid w:val="00B241AB"/>
    <w:rsid w:val="00B2448C"/>
    <w:rsid w:val="00B24C80"/>
    <w:rsid w:val="00B24EE9"/>
    <w:rsid w:val="00B24FDA"/>
    <w:rsid w:val="00B2501C"/>
    <w:rsid w:val="00B2509F"/>
    <w:rsid w:val="00B25529"/>
    <w:rsid w:val="00B256AA"/>
    <w:rsid w:val="00B25730"/>
    <w:rsid w:val="00B25871"/>
    <w:rsid w:val="00B25891"/>
    <w:rsid w:val="00B25943"/>
    <w:rsid w:val="00B25A35"/>
    <w:rsid w:val="00B2603F"/>
    <w:rsid w:val="00B260C5"/>
    <w:rsid w:val="00B260C8"/>
    <w:rsid w:val="00B262CC"/>
    <w:rsid w:val="00B26CE5"/>
    <w:rsid w:val="00B26D0E"/>
    <w:rsid w:val="00B26D41"/>
    <w:rsid w:val="00B27016"/>
    <w:rsid w:val="00B2705F"/>
    <w:rsid w:val="00B270FE"/>
    <w:rsid w:val="00B272B4"/>
    <w:rsid w:val="00B274A7"/>
    <w:rsid w:val="00B275AF"/>
    <w:rsid w:val="00B27A81"/>
    <w:rsid w:val="00B27E2D"/>
    <w:rsid w:val="00B27FB7"/>
    <w:rsid w:val="00B3024C"/>
    <w:rsid w:val="00B30294"/>
    <w:rsid w:val="00B30524"/>
    <w:rsid w:val="00B30526"/>
    <w:rsid w:val="00B30549"/>
    <w:rsid w:val="00B306F2"/>
    <w:rsid w:val="00B3077F"/>
    <w:rsid w:val="00B307CC"/>
    <w:rsid w:val="00B3083A"/>
    <w:rsid w:val="00B30A1E"/>
    <w:rsid w:val="00B30DED"/>
    <w:rsid w:val="00B30ED4"/>
    <w:rsid w:val="00B314F3"/>
    <w:rsid w:val="00B31621"/>
    <w:rsid w:val="00B31B1E"/>
    <w:rsid w:val="00B31DFA"/>
    <w:rsid w:val="00B31EBA"/>
    <w:rsid w:val="00B32074"/>
    <w:rsid w:val="00B32349"/>
    <w:rsid w:val="00B3288D"/>
    <w:rsid w:val="00B328EC"/>
    <w:rsid w:val="00B32C1A"/>
    <w:rsid w:val="00B330E5"/>
    <w:rsid w:val="00B33201"/>
    <w:rsid w:val="00B33369"/>
    <w:rsid w:val="00B33785"/>
    <w:rsid w:val="00B33825"/>
    <w:rsid w:val="00B33ACC"/>
    <w:rsid w:val="00B33BFA"/>
    <w:rsid w:val="00B33D0F"/>
    <w:rsid w:val="00B34236"/>
    <w:rsid w:val="00B342AF"/>
    <w:rsid w:val="00B343A1"/>
    <w:rsid w:val="00B34448"/>
    <w:rsid w:val="00B34471"/>
    <w:rsid w:val="00B346D1"/>
    <w:rsid w:val="00B34990"/>
    <w:rsid w:val="00B34AC6"/>
    <w:rsid w:val="00B34DF1"/>
    <w:rsid w:val="00B34E05"/>
    <w:rsid w:val="00B34EA0"/>
    <w:rsid w:val="00B3544A"/>
    <w:rsid w:val="00B35734"/>
    <w:rsid w:val="00B35969"/>
    <w:rsid w:val="00B35E8C"/>
    <w:rsid w:val="00B3623B"/>
    <w:rsid w:val="00B362CB"/>
    <w:rsid w:val="00B3634F"/>
    <w:rsid w:val="00B3658E"/>
    <w:rsid w:val="00B36A8E"/>
    <w:rsid w:val="00B36A92"/>
    <w:rsid w:val="00B36C94"/>
    <w:rsid w:val="00B36D2C"/>
    <w:rsid w:val="00B36EFC"/>
    <w:rsid w:val="00B3712B"/>
    <w:rsid w:val="00B372B3"/>
    <w:rsid w:val="00B375C1"/>
    <w:rsid w:val="00B376CC"/>
    <w:rsid w:val="00B376F6"/>
    <w:rsid w:val="00B3773E"/>
    <w:rsid w:val="00B3791C"/>
    <w:rsid w:val="00B37B35"/>
    <w:rsid w:val="00B37B8A"/>
    <w:rsid w:val="00B37BB4"/>
    <w:rsid w:val="00B402DB"/>
    <w:rsid w:val="00B40619"/>
    <w:rsid w:val="00B40CDA"/>
    <w:rsid w:val="00B40E1D"/>
    <w:rsid w:val="00B40F99"/>
    <w:rsid w:val="00B4114F"/>
    <w:rsid w:val="00B41209"/>
    <w:rsid w:val="00B414AD"/>
    <w:rsid w:val="00B414B4"/>
    <w:rsid w:val="00B41579"/>
    <w:rsid w:val="00B41953"/>
    <w:rsid w:val="00B419E6"/>
    <w:rsid w:val="00B41AAB"/>
    <w:rsid w:val="00B41B15"/>
    <w:rsid w:val="00B41C68"/>
    <w:rsid w:val="00B41D15"/>
    <w:rsid w:val="00B41E99"/>
    <w:rsid w:val="00B4223C"/>
    <w:rsid w:val="00B4228F"/>
    <w:rsid w:val="00B4255A"/>
    <w:rsid w:val="00B42673"/>
    <w:rsid w:val="00B42684"/>
    <w:rsid w:val="00B42726"/>
    <w:rsid w:val="00B428D2"/>
    <w:rsid w:val="00B42BBC"/>
    <w:rsid w:val="00B42C4F"/>
    <w:rsid w:val="00B42D5E"/>
    <w:rsid w:val="00B42EB3"/>
    <w:rsid w:val="00B42F5B"/>
    <w:rsid w:val="00B42F6F"/>
    <w:rsid w:val="00B4330C"/>
    <w:rsid w:val="00B4339D"/>
    <w:rsid w:val="00B43684"/>
    <w:rsid w:val="00B436D5"/>
    <w:rsid w:val="00B43815"/>
    <w:rsid w:val="00B4388C"/>
    <w:rsid w:val="00B43A3E"/>
    <w:rsid w:val="00B44044"/>
    <w:rsid w:val="00B440EA"/>
    <w:rsid w:val="00B443B9"/>
    <w:rsid w:val="00B443D2"/>
    <w:rsid w:val="00B444F2"/>
    <w:rsid w:val="00B446C6"/>
    <w:rsid w:val="00B4472A"/>
    <w:rsid w:val="00B4493A"/>
    <w:rsid w:val="00B44CE1"/>
    <w:rsid w:val="00B44FF1"/>
    <w:rsid w:val="00B450A3"/>
    <w:rsid w:val="00B45254"/>
    <w:rsid w:val="00B4528D"/>
    <w:rsid w:val="00B4541B"/>
    <w:rsid w:val="00B45866"/>
    <w:rsid w:val="00B45B70"/>
    <w:rsid w:val="00B45BC5"/>
    <w:rsid w:val="00B45CB7"/>
    <w:rsid w:val="00B45D04"/>
    <w:rsid w:val="00B45D93"/>
    <w:rsid w:val="00B45E9E"/>
    <w:rsid w:val="00B45FE5"/>
    <w:rsid w:val="00B4611F"/>
    <w:rsid w:val="00B46208"/>
    <w:rsid w:val="00B46265"/>
    <w:rsid w:val="00B462B3"/>
    <w:rsid w:val="00B4642E"/>
    <w:rsid w:val="00B4643C"/>
    <w:rsid w:val="00B468B7"/>
    <w:rsid w:val="00B46A8C"/>
    <w:rsid w:val="00B46C5E"/>
    <w:rsid w:val="00B46C8B"/>
    <w:rsid w:val="00B46D2C"/>
    <w:rsid w:val="00B46D74"/>
    <w:rsid w:val="00B46F71"/>
    <w:rsid w:val="00B47267"/>
    <w:rsid w:val="00B4762E"/>
    <w:rsid w:val="00B47BFA"/>
    <w:rsid w:val="00B47D38"/>
    <w:rsid w:val="00B47F33"/>
    <w:rsid w:val="00B47FA2"/>
    <w:rsid w:val="00B47FEC"/>
    <w:rsid w:val="00B501B9"/>
    <w:rsid w:val="00B505E0"/>
    <w:rsid w:val="00B5075D"/>
    <w:rsid w:val="00B507C3"/>
    <w:rsid w:val="00B5097E"/>
    <w:rsid w:val="00B50D1C"/>
    <w:rsid w:val="00B50DAE"/>
    <w:rsid w:val="00B50E06"/>
    <w:rsid w:val="00B51089"/>
    <w:rsid w:val="00B5156E"/>
    <w:rsid w:val="00B516C7"/>
    <w:rsid w:val="00B517E3"/>
    <w:rsid w:val="00B51824"/>
    <w:rsid w:val="00B518F9"/>
    <w:rsid w:val="00B51E6A"/>
    <w:rsid w:val="00B52056"/>
    <w:rsid w:val="00B520F5"/>
    <w:rsid w:val="00B52242"/>
    <w:rsid w:val="00B522E3"/>
    <w:rsid w:val="00B5246D"/>
    <w:rsid w:val="00B52510"/>
    <w:rsid w:val="00B526E5"/>
    <w:rsid w:val="00B527E6"/>
    <w:rsid w:val="00B52872"/>
    <w:rsid w:val="00B52908"/>
    <w:rsid w:val="00B52A51"/>
    <w:rsid w:val="00B52AAB"/>
    <w:rsid w:val="00B52BF8"/>
    <w:rsid w:val="00B52D9E"/>
    <w:rsid w:val="00B530DE"/>
    <w:rsid w:val="00B53153"/>
    <w:rsid w:val="00B5337F"/>
    <w:rsid w:val="00B533C6"/>
    <w:rsid w:val="00B53730"/>
    <w:rsid w:val="00B537B0"/>
    <w:rsid w:val="00B537BB"/>
    <w:rsid w:val="00B53B25"/>
    <w:rsid w:val="00B53B88"/>
    <w:rsid w:val="00B53DD7"/>
    <w:rsid w:val="00B54253"/>
    <w:rsid w:val="00B54641"/>
    <w:rsid w:val="00B54709"/>
    <w:rsid w:val="00B54723"/>
    <w:rsid w:val="00B54889"/>
    <w:rsid w:val="00B5499A"/>
    <w:rsid w:val="00B54BDA"/>
    <w:rsid w:val="00B54C3F"/>
    <w:rsid w:val="00B54C9E"/>
    <w:rsid w:val="00B54CFE"/>
    <w:rsid w:val="00B54D81"/>
    <w:rsid w:val="00B54D98"/>
    <w:rsid w:val="00B54FA5"/>
    <w:rsid w:val="00B554DF"/>
    <w:rsid w:val="00B555A1"/>
    <w:rsid w:val="00B5561A"/>
    <w:rsid w:val="00B55C86"/>
    <w:rsid w:val="00B55E45"/>
    <w:rsid w:val="00B560A0"/>
    <w:rsid w:val="00B560A2"/>
    <w:rsid w:val="00B56233"/>
    <w:rsid w:val="00B5643A"/>
    <w:rsid w:val="00B5662E"/>
    <w:rsid w:val="00B56682"/>
    <w:rsid w:val="00B566A9"/>
    <w:rsid w:val="00B569A8"/>
    <w:rsid w:val="00B56BB0"/>
    <w:rsid w:val="00B56E0C"/>
    <w:rsid w:val="00B56F46"/>
    <w:rsid w:val="00B57031"/>
    <w:rsid w:val="00B570B9"/>
    <w:rsid w:val="00B5761A"/>
    <w:rsid w:val="00B57686"/>
    <w:rsid w:val="00B578F6"/>
    <w:rsid w:val="00B57EB7"/>
    <w:rsid w:val="00B57F45"/>
    <w:rsid w:val="00B60185"/>
    <w:rsid w:val="00B601D7"/>
    <w:rsid w:val="00B604B6"/>
    <w:rsid w:val="00B605AD"/>
    <w:rsid w:val="00B606D2"/>
    <w:rsid w:val="00B6074B"/>
    <w:rsid w:val="00B60B94"/>
    <w:rsid w:val="00B60CCF"/>
    <w:rsid w:val="00B60D24"/>
    <w:rsid w:val="00B60EBD"/>
    <w:rsid w:val="00B61008"/>
    <w:rsid w:val="00B613D3"/>
    <w:rsid w:val="00B6153A"/>
    <w:rsid w:val="00B6181F"/>
    <w:rsid w:val="00B6187D"/>
    <w:rsid w:val="00B6198A"/>
    <w:rsid w:val="00B619AC"/>
    <w:rsid w:val="00B620B0"/>
    <w:rsid w:val="00B62250"/>
    <w:rsid w:val="00B6230D"/>
    <w:rsid w:val="00B62353"/>
    <w:rsid w:val="00B6249D"/>
    <w:rsid w:val="00B624C6"/>
    <w:rsid w:val="00B626F3"/>
    <w:rsid w:val="00B62954"/>
    <w:rsid w:val="00B629D0"/>
    <w:rsid w:val="00B62FF6"/>
    <w:rsid w:val="00B63381"/>
    <w:rsid w:val="00B63628"/>
    <w:rsid w:val="00B63808"/>
    <w:rsid w:val="00B6380B"/>
    <w:rsid w:val="00B638BF"/>
    <w:rsid w:val="00B63911"/>
    <w:rsid w:val="00B63B6D"/>
    <w:rsid w:val="00B63D23"/>
    <w:rsid w:val="00B63E00"/>
    <w:rsid w:val="00B63E15"/>
    <w:rsid w:val="00B63FA0"/>
    <w:rsid w:val="00B63FD7"/>
    <w:rsid w:val="00B64307"/>
    <w:rsid w:val="00B64462"/>
    <w:rsid w:val="00B644FB"/>
    <w:rsid w:val="00B64683"/>
    <w:rsid w:val="00B646F1"/>
    <w:rsid w:val="00B64811"/>
    <w:rsid w:val="00B648C0"/>
    <w:rsid w:val="00B64AEB"/>
    <w:rsid w:val="00B64DE9"/>
    <w:rsid w:val="00B64EDD"/>
    <w:rsid w:val="00B65513"/>
    <w:rsid w:val="00B65514"/>
    <w:rsid w:val="00B656B5"/>
    <w:rsid w:val="00B656F9"/>
    <w:rsid w:val="00B65AB7"/>
    <w:rsid w:val="00B65B2D"/>
    <w:rsid w:val="00B65C1D"/>
    <w:rsid w:val="00B65C4A"/>
    <w:rsid w:val="00B65F29"/>
    <w:rsid w:val="00B65F78"/>
    <w:rsid w:val="00B66064"/>
    <w:rsid w:val="00B6606F"/>
    <w:rsid w:val="00B662AC"/>
    <w:rsid w:val="00B6632F"/>
    <w:rsid w:val="00B663E1"/>
    <w:rsid w:val="00B6659A"/>
    <w:rsid w:val="00B666DD"/>
    <w:rsid w:val="00B66CA1"/>
    <w:rsid w:val="00B66D05"/>
    <w:rsid w:val="00B66D7F"/>
    <w:rsid w:val="00B66EE3"/>
    <w:rsid w:val="00B66F88"/>
    <w:rsid w:val="00B67062"/>
    <w:rsid w:val="00B6707C"/>
    <w:rsid w:val="00B67487"/>
    <w:rsid w:val="00B675D7"/>
    <w:rsid w:val="00B67640"/>
    <w:rsid w:val="00B67775"/>
    <w:rsid w:val="00B6786C"/>
    <w:rsid w:val="00B6796C"/>
    <w:rsid w:val="00B679A4"/>
    <w:rsid w:val="00B67A58"/>
    <w:rsid w:val="00B67CF4"/>
    <w:rsid w:val="00B67EFB"/>
    <w:rsid w:val="00B700EA"/>
    <w:rsid w:val="00B70223"/>
    <w:rsid w:val="00B702EA"/>
    <w:rsid w:val="00B704AA"/>
    <w:rsid w:val="00B705EB"/>
    <w:rsid w:val="00B70A6C"/>
    <w:rsid w:val="00B70B5B"/>
    <w:rsid w:val="00B70C2E"/>
    <w:rsid w:val="00B70F07"/>
    <w:rsid w:val="00B70F86"/>
    <w:rsid w:val="00B71121"/>
    <w:rsid w:val="00B711D1"/>
    <w:rsid w:val="00B71407"/>
    <w:rsid w:val="00B71761"/>
    <w:rsid w:val="00B7185B"/>
    <w:rsid w:val="00B71B1F"/>
    <w:rsid w:val="00B71DA9"/>
    <w:rsid w:val="00B71DC3"/>
    <w:rsid w:val="00B72124"/>
    <w:rsid w:val="00B7217D"/>
    <w:rsid w:val="00B722CC"/>
    <w:rsid w:val="00B7253B"/>
    <w:rsid w:val="00B7272A"/>
    <w:rsid w:val="00B729BD"/>
    <w:rsid w:val="00B72FBD"/>
    <w:rsid w:val="00B73149"/>
    <w:rsid w:val="00B73222"/>
    <w:rsid w:val="00B733EC"/>
    <w:rsid w:val="00B73416"/>
    <w:rsid w:val="00B73570"/>
    <w:rsid w:val="00B738D9"/>
    <w:rsid w:val="00B73F5F"/>
    <w:rsid w:val="00B74022"/>
    <w:rsid w:val="00B740C3"/>
    <w:rsid w:val="00B743DB"/>
    <w:rsid w:val="00B74441"/>
    <w:rsid w:val="00B745E8"/>
    <w:rsid w:val="00B74794"/>
    <w:rsid w:val="00B74A6B"/>
    <w:rsid w:val="00B74D7F"/>
    <w:rsid w:val="00B74DAE"/>
    <w:rsid w:val="00B74DDA"/>
    <w:rsid w:val="00B74DE7"/>
    <w:rsid w:val="00B75149"/>
    <w:rsid w:val="00B75289"/>
    <w:rsid w:val="00B753B6"/>
    <w:rsid w:val="00B754B5"/>
    <w:rsid w:val="00B75544"/>
    <w:rsid w:val="00B7560E"/>
    <w:rsid w:val="00B756B7"/>
    <w:rsid w:val="00B757BE"/>
    <w:rsid w:val="00B75A66"/>
    <w:rsid w:val="00B75AF2"/>
    <w:rsid w:val="00B75B9E"/>
    <w:rsid w:val="00B75BB7"/>
    <w:rsid w:val="00B75CCE"/>
    <w:rsid w:val="00B75FD2"/>
    <w:rsid w:val="00B761AA"/>
    <w:rsid w:val="00B76261"/>
    <w:rsid w:val="00B76279"/>
    <w:rsid w:val="00B76565"/>
    <w:rsid w:val="00B766F0"/>
    <w:rsid w:val="00B76A5F"/>
    <w:rsid w:val="00B76DC6"/>
    <w:rsid w:val="00B76FF9"/>
    <w:rsid w:val="00B77138"/>
    <w:rsid w:val="00B77454"/>
    <w:rsid w:val="00B7759A"/>
    <w:rsid w:val="00B77906"/>
    <w:rsid w:val="00B77B47"/>
    <w:rsid w:val="00B77C2C"/>
    <w:rsid w:val="00B77CF9"/>
    <w:rsid w:val="00B77D77"/>
    <w:rsid w:val="00B77D8C"/>
    <w:rsid w:val="00B77DC4"/>
    <w:rsid w:val="00B80084"/>
    <w:rsid w:val="00B801C5"/>
    <w:rsid w:val="00B80286"/>
    <w:rsid w:val="00B807C0"/>
    <w:rsid w:val="00B80BE9"/>
    <w:rsid w:val="00B80C7A"/>
    <w:rsid w:val="00B80CDB"/>
    <w:rsid w:val="00B80DB4"/>
    <w:rsid w:val="00B80DD0"/>
    <w:rsid w:val="00B80F0E"/>
    <w:rsid w:val="00B81215"/>
    <w:rsid w:val="00B816A5"/>
    <w:rsid w:val="00B817C6"/>
    <w:rsid w:val="00B81F36"/>
    <w:rsid w:val="00B820A6"/>
    <w:rsid w:val="00B821E7"/>
    <w:rsid w:val="00B8232A"/>
    <w:rsid w:val="00B82420"/>
    <w:rsid w:val="00B824AC"/>
    <w:rsid w:val="00B825B8"/>
    <w:rsid w:val="00B828C9"/>
    <w:rsid w:val="00B82946"/>
    <w:rsid w:val="00B82AFD"/>
    <w:rsid w:val="00B82E91"/>
    <w:rsid w:val="00B830FA"/>
    <w:rsid w:val="00B833C2"/>
    <w:rsid w:val="00B835FF"/>
    <w:rsid w:val="00B836D0"/>
    <w:rsid w:val="00B837D1"/>
    <w:rsid w:val="00B83948"/>
    <w:rsid w:val="00B83C9D"/>
    <w:rsid w:val="00B840BE"/>
    <w:rsid w:val="00B8442C"/>
    <w:rsid w:val="00B844EE"/>
    <w:rsid w:val="00B84760"/>
    <w:rsid w:val="00B84792"/>
    <w:rsid w:val="00B847EF"/>
    <w:rsid w:val="00B84828"/>
    <w:rsid w:val="00B849EB"/>
    <w:rsid w:val="00B84A6B"/>
    <w:rsid w:val="00B84B59"/>
    <w:rsid w:val="00B84D04"/>
    <w:rsid w:val="00B854FB"/>
    <w:rsid w:val="00B8558C"/>
    <w:rsid w:val="00B855FF"/>
    <w:rsid w:val="00B856F3"/>
    <w:rsid w:val="00B85824"/>
    <w:rsid w:val="00B85927"/>
    <w:rsid w:val="00B85BE4"/>
    <w:rsid w:val="00B85E59"/>
    <w:rsid w:val="00B85FE9"/>
    <w:rsid w:val="00B86306"/>
    <w:rsid w:val="00B863B7"/>
    <w:rsid w:val="00B86739"/>
    <w:rsid w:val="00B867B8"/>
    <w:rsid w:val="00B867CA"/>
    <w:rsid w:val="00B86BAB"/>
    <w:rsid w:val="00B86CA1"/>
    <w:rsid w:val="00B86E18"/>
    <w:rsid w:val="00B87153"/>
    <w:rsid w:val="00B875DE"/>
    <w:rsid w:val="00B87B99"/>
    <w:rsid w:val="00B87C16"/>
    <w:rsid w:val="00B90137"/>
    <w:rsid w:val="00B9056E"/>
    <w:rsid w:val="00B905CD"/>
    <w:rsid w:val="00B907EC"/>
    <w:rsid w:val="00B90A00"/>
    <w:rsid w:val="00B90B61"/>
    <w:rsid w:val="00B90CDA"/>
    <w:rsid w:val="00B90DD5"/>
    <w:rsid w:val="00B91534"/>
    <w:rsid w:val="00B91552"/>
    <w:rsid w:val="00B91613"/>
    <w:rsid w:val="00B9166F"/>
    <w:rsid w:val="00B91832"/>
    <w:rsid w:val="00B918EF"/>
    <w:rsid w:val="00B91C3D"/>
    <w:rsid w:val="00B91C3F"/>
    <w:rsid w:val="00B91C77"/>
    <w:rsid w:val="00B91FD2"/>
    <w:rsid w:val="00B92231"/>
    <w:rsid w:val="00B92727"/>
    <w:rsid w:val="00B92B00"/>
    <w:rsid w:val="00B93237"/>
    <w:rsid w:val="00B93380"/>
    <w:rsid w:val="00B93549"/>
    <w:rsid w:val="00B935A4"/>
    <w:rsid w:val="00B9360C"/>
    <w:rsid w:val="00B93620"/>
    <w:rsid w:val="00B93B18"/>
    <w:rsid w:val="00B93E5D"/>
    <w:rsid w:val="00B93EA3"/>
    <w:rsid w:val="00B93F4A"/>
    <w:rsid w:val="00B941EE"/>
    <w:rsid w:val="00B9430E"/>
    <w:rsid w:val="00B94398"/>
    <w:rsid w:val="00B94B35"/>
    <w:rsid w:val="00B94D78"/>
    <w:rsid w:val="00B94E1B"/>
    <w:rsid w:val="00B94E73"/>
    <w:rsid w:val="00B94F60"/>
    <w:rsid w:val="00B954BE"/>
    <w:rsid w:val="00B95700"/>
    <w:rsid w:val="00B958FC"/>
    <w:rsid w:val="00B95D55"/>
    <w:rsid w:val="00B95FDC"/>
    <w:rsid w:val="00B95FF2"/>
    <w:rsid w:val="00B96268"/>
    <w:rsid w:val="00B96277"/>
    <w:rsid w:val="00B9631A"/>
    <w:rsid w:val="00B964C0"/>
    <w:rsid w:val="00B96505"/>
    <w:rsid w:val="00B9656E"/>
    <w:rsid w:val="00B9663E"/>
    <w:rsid w:val="00B96645"/>
    <w:rsid w:val="00B96877"/>
    <w:rsid w:val="00B9697C"/>
    <w:rsid w:val="00B96BCE"/>
    <w:rsid w:val="00B96C7F"/>
    <w:rsid w:val="00B96ED6"/>
    <w:rsid w:val="00B96F6D"/>
    <w:rsid w:val="00B97075"/>
    <w:rsid w:val="00B9735F"/>
    <w:rsid w:val="00B97459"/>
    <w:rsid w:val="00B9747B"/>
    <w:rsid w:val="00B974A1"/>
    <w:rsid w:val="00B975E6"/>
    <w:rsid w:val="00B97660"/>
    <w:rsid w:val="00B97682"/>
    <w:rsid w:val="00B976F0"/>
    <w:rsid w:val="00B978CF"/>
    <w:rsid w:val="00B97931"/>
    <w:rsid w:val="00B9794B"/>
    <w:rsid w:val="00BA0079"/>
    <w:rsid w:val="00BA01F2"/>
    <w:rsid w:val="00BA02BE"/>
    <w:rsid w:val="00BA067C"/>
    <w:rsid w:val="00BA0874"/>
    <w:rsid w:val="00BA09BB"/>
    <w:rsid w:val="00BA0B46"/>
    <w:rsid w:val="00BA0D7E"/>
    <w:rsid w:val="00BA1105"/>
    <w:rsid w:val="00BA1285"/>
    <w:rsid w:val="00BA1552"/>
    <w:rsid w:val="00BA1632"/>
    <w:rsid w:val="00BA1D19"/>
    <w:rsid w:val="00BA1E97"/>
    <w:rsid w:val="00BA2242"/>
    <w:rsid w:val="00BA22E6"/>
    <w:rsid w:val="00BA2373"/>
    <w:rsid w:val="00BA2A12"/>
    <w:rsid w:val="00BA2B2E"/>
    <w:rsid w:val="00BA2C8F"/>
    <w:rsid w:val="00BA2D56"/>
    <w:rsid w:val="00BA2E82"/>
    <w:rsid w:val="00BA30F4"/>
    <w:rsid w:val="00BA32A0"/>
    <w:rsid w:val="00BA32A8"/>
    <w:rsid w:val="00BA334B"/>
    <w:rsid w:val="00BA342D"/>
    <w:rsid w:val="00BA34F9"/>
    <w:rsid w:val="00BA370B"/>
    <w:rsid w:val="00BA3F31"/>
    <w:rsid w:val="00BA4309"/>
    <w:rsid w:val="00BA4351"/>
    <w:rsid w:val="00BA4354"/>
    <w:rsid w:val="00BA4468"/>
    <w:rsid w:val="00BA4777"/>
    <w:rsid w:val="00BA47B6"/>
    <w:rsid w:val="00BA47D7"/>
    <w:rsid w:val="00BA4845"/>
    <w:rsid w:val="00BA4A5E"/>
    <w:rsid w:val="00BA4B6B"/>
    <w:rsid w:val="00BA4C12"/>
    <w:rsid w:val="00BA4C2D"/>
    <w:rsid w:val="00BA51C1"/>
    <w:rsid w:val="00BA54AB"/>
    <w:rsid w:val="00BA5528"/>
    <w:rsid w:val="00BA5B61"/>
    <w:rsid w:val="00BA5BEC"/>
    <w:rsid w:val="00BA5D73"/>
    <w:rsid w:val="00BA5DBA"/>
    <w:rsid w:val="00BA6532"/>
    <w:rsid w:val="00BA68DE"/>
    <w:rsid w:val="00BA6B86"/>
    <w:rsid w:val="00BA6BF6"/>
    <w:rsid w:val="00BA6C67"/>
    <w:rsid w:val="00BA6DAF"/>
    <w:rsid w:val="00BA6FDE"/>
    <w:rsid w:val="00BA7564"/>
    <w:rsid w:val="00BA75CE"/>
    <w:rsid w:val="00BA797E"/>
    <w:rsid w:val="00BA7C31"/>
    <w:rsid w:val="00BB0272"/>
    <w:rsid w:val="00BB0554"/>
    <w:rsid w:val="00BB078E"/>
    <w:rsid w:val="00BB07E3"/>
    <w:rsid w:val="00BB097C"/>
    <w:rsid w:val="00BB0C42"/>
    <w:rsid w:val="00BB0EF0"/>
    <w:rsid w:val="00BB1080"/>
    <w:rsid w:val="00BB163D"/>
    <w:rsid w:val="00BB183C"/>
    <w:rsid w:val="00BB1B36"/>
    <w:rsid w:val="00BB1BDA"/>
    <w:rsid w:val="00BB1C00"/>
    <w:rsid w:val="00BB1CF3"/>
    <w:rsid w:val="00BB1D4C"/>
    <w:rsid w:val="00BB1DA1"/>
    <w:rsid w:val="00BB1F25"/>
    <w:rsid w:val="00BB20C4"/>
    <w:rsid w:val="00BB20D1"/>
    <w:rsid w:val="00BB213D"/>
    <w:rsid w:val="00BB21B4"/>
    <w:rsid w:val="00BB30A8"/>
    <w:rsid w:val="00BB316E"/>
    <w:rsid w:val="00BB32B3"/>
    <w:rsid w:val="00BB337E"/>
    <w:rsid w:val="00BB344C"/>
    <w:rsid w:val="00BB34E5"/>
    <w:rsid w:val="00BB366F"/>
    <w:rsid w:val="00BB3789"/>
    <w:rsid w:val="00BB37D1"/>
    <w:rsid w:val="00BB3A44"/>
    <w:rsid w:val="00BB40F6"/>
    <w:rsid w:val="00BB41A6"/>
    <w:rsid w:val="00BB41AA"/>
    <w:rsid w:val="00BB421E"/>
    <w:rsid w:val="00BB4342"/>
    <w:rsid w:val="00BB4504"/>
    <w:rsid w:val="00BB4628"/>
    <w:rsid w:val="00BB46AB"/>
    <w:rsid w:val="00BB473F"/>
    <w:rsid w:val="00BB47EE"/>
    <w:rsid w:val="00BB4F6F"/>
    <w:rsid w:val="00BB4F71"/>
    <w:rsid w:val="00BB5045"/>
    <w:rsid w:val="00BB54AE"/>
    <w:rsid w:val="00BB5B40"/>
    <w:rsid w:val="00BB5E06"/>
    <w:rsid w:val="00BB62EC"/>
    <w:rsid w:val="00BB65CA"/>
    <w:rsid w:val="00BB65CD"/>
    <w:rsid w:val="00BB6FBD"/>
    <w:rsid w:val="00BB7712"/>
    <w:rsid w:val="00BB7975"/>
    <w:rsid w:val="00BB79BA"/>
    <w:rsid w:val="00BB7A47"/>
    <w:rsid w:val="00BB7AC6"/>
    <w:rsid w:val="00BB7B26"/>
    <w:rsid w:val="00BB7B8B"/>
    <w:rsid w:val="00BB7DC1"/>
    <w:rsid w:val="00BB7F67"/>
    <w:rsid w:val="00BC002C"/>
    <w:rsid w:val="00BC0035"/>
    <w:rsid w:val="00BC00F8"/>
    <w:rsid w:val="00BC012E"/>
    <w:rsid w:val="00BC01E1"/>
    <w:rsid w:val="00BC03AA"/>
    <w:rsid w:val="00BC04A2"/>
    <w:rsid w:val="00BC06A5"/>
    <w:rsid w:val="00BC0777"/>
    <w:rsid w:val="00BC0827"/>
    <w:rsid w:val="00BC0868"/>
    <w:rsid w:val="00BC0B21"/>
    <w:rsid w:val="00BC105C"/>
    <w:rsid w:val="00BC1360"/>
    <w:rsid w:val="00BC182A"/>
    <w:rsid w:val="00BC1995"/>
    <w:rsid w:val="00BC1A0E"/>
    <w:rsid w:val="00BC1A26"/>
    <w:rsid w:val="00BC1B9B"/>
    <w:rsid w:val="00BC1D12"/>
    <w:rsid w:val="00BC1D5F"/>
    <w:rsid w:val="00BC1DF3"/>
    <w:rsid w:val="00BC20FB"/>
    <w:rsid w:val="00BC23B2"/>
    <w:rsid w:val="00BC26A1"/>
    <w:rsid w:val="00BC29D6"/>
    <w:rsid w:val="00BC2C87"/>
    <w:rsid w:val="00BC2D27"/>
    <w:rsid w:val="00BC2DB9"/>
    <w:rsid w:val="00BC2F90"/>
    <w:rsid w:val="00BC31A0"/>
    <w:rsid w:val="00BC351D"/>
    <w:rsid w:val="00BC361A"/>
    <w:rsid w:val="00BC36B3"/>
    <w:rsid w:val="00BC39E8"/>
    <w:rsid w:val="00BC3B47"/>
    <w:rsid w:val="00BC3B4B"/>
    <w:rsid w:val="00BC3CD5"/>
    <w:rsid w:val="00BC3DB8"/>
    <w:rsid w:val="00BC3E1D"/>
    <w:rsid w:val="00BC3F4F"/>
    <w:rsid w:val="00BC3F77"/>
    <w:rsid w:val="00BC41DE"/>
    <w:rsid w:val="00BC421A"/>
    <w:rsid w:val="00BC4324"/>
    <w:rsid w:val="00BC4466"/>
    <w:rsid w:val="00BC44ED"/>
    <w:rsid w:val="00BC468D"/>
    <w:rsid w:val="00BC4703"/>
    <w:rsid w:val="00BC47F7"/>
    <w:rsid w:val="00BC4B1E"/>
    <w:rsid w:val="00BC52E1"/>
    <w:rsid w:val="00BC5535"/>
    <w:rsid w:val="00BC559F"/>
    <w:rsid w:val="00BC58CE"/>
    <w:rsid w:val="00BC5ED2"/>
    <w:rsid w:val="00BC63EB"/>
    <w:rsid w:val="00BC647A"/>
    <w:rsid w:val="00BC660B"/>
    <w:rsid w:val="00BC6C42"/>
    <w:rsid w:val="00BC6C58"/>
    <w:rsid w:val="00BC6C9C"/>
    <w:rsid w:val="00BC6F43"/>
    <w:rsid w:val="00BC6F9E"/>
    <w:rsid w:val="00BC7168"/>
    <w:rsid w:val="00BC756E"/>
    <w:rsid w:val="00BC76BE"/>
    <w:rsid w:val="00BC76F4"/>
    <w:rsid w:val="00BC789C"/>
    <w:rsid w:val="00BC7A1D"/>
    <w:rsid w:val="00BC7B6E"/>
    <w:rsid w:val="00BC7BF9"/>
    <w:rsid w:val="00BC7C0C"/>
    <w:rsid w:val="00BD00C0"/>
    <w:rsid w:val="00BD0198"/>
    <w:rsid w:val="00BD06C7"/>
    <w:rsid w:val="00BD087D"/>
    <w:rsid w:val="00BD0D8F"/>
    <w:rsid w:val="00BD0E25"/>
    <w:rsid w:val="00BD0E38"/>
    <w:rsid w:val="00BD0EA2"/>
    <w:rsid w:val="00BD0F24"/>
    <w:rsid w:val="00BD0FF6"/>
    <w:rsid w:val="00BD1074"/>
    <w:rsid w:val="00BD1168"/>
    <w:rsid w:val="00BD1228"/>
    <w:rsid w:val="00BD1EDB"/>
    <w:rsid w:val="00BD1F4E"/>
    <w:rsid w:val="00BD20DB"/>
    <w:rsid w:val="00BD2179"/>
    <w:rsid w:val="00BD2219"/>
    <w:rsid w:val="00BD2224"/>
    <w:rsid w:val="00BD223E"/>
    <w:rsid w:val="00BD22F5"/>
    <w:rsid w:val="00BD23C1"/>
    <w:rsid w:val="00BD254A"/>
    <w:rsid w:val="00BD25D8"/>
    <w:rsid w:val="00BD26AE"/>
    <w:rsid w:val="00BD26D2"/>
    <w:rsid w:val="00BD27A3"/>
    <w:rsid w:val="00BD2BDD"/>
    <w:rsid w:val="00BD2C59"/>
    <w:rsid w:val="00BD2D41"/>
    <w:rsid w:val="00BD2F2D"/>
    <w:rsid w:val="00BD2FC5"/>
    <w:rsid w:val="00BD30AB"/>
    <w:rsid w:val="00BD3173"/>
    <w:rsid w:val="00BD3206"/>
    <w:rsid w:val="00BD3311"/>
    <w:rsid w:val="00BD3495"/>
    <w:rsid w:val="00BD34D6"/>
    <w:rsid w:val="00BD3948"/>
    <w:rsid w:val="00BD3958"/>
    <w:rsid w:val="00BD3978"/>
    <w:rsid w:val="00BD3BD1"/>
    <w:rsid w:val="00BD3C69"/>
    <w:rsid w:val="00BD3ED6"/>
    <w:rsid w:val="00BD3EEA"/>
    <w:rsid w:val="00BD4113"/>
    <w:rsid w:val="00BD4663"/>
    <w:rsid w:val="00BD4697"/>
    <w:rsid w:val="00BD46A8"/>
    <w:rsid w:val="00BD47E0"/>
    <w:rsid w:val="00BD49D7"/>
    <w:rsid w:val="00BD4E38"/>
    <w:rsid w:val="00BD52E3"/>
    <w:rsid w:val="00BD5475"/>
    <w:rsid w:val="00BD56E9"/>
    <w:rsid w:val="00BD58CF"/>
    <w:rsid w:val="00BD5D38"/>
    <w:rsid w:val="00BD5D4A"/>
    <w:rsid w:val="00BD5D87"/>
    <w:rsid w:val="00BD5E0A"/>
    <w:rsid w:val="00BD5F35"/>
    <w:rsid w:val="00BD617D"/>
    <w:rsid w:val="00BD61EC"/>
    <w:rsid w:val="00BD62B3"/>
    <w:rsid w:val="00BD6745"/>
    <w:rsid w:val="00BD698D"/>
    <w:rsid w:val="00BD6AA2"/>
    <w:rsid w:val="00BD6AC9"/>
    <w:rsid w:val="00BD6C23"/>
    <w:rsid w:val="00BD6C7E"/>
    <w:rsid w:val="00BD6CF5"/>
    <w:rsid w:val="00BD6F36"/>
    <w:rsid w:val="00BD7183"/>
    <w:rsid w:val="00BD729D"/>
    <w:rsid w:val="00BD72C8"/>
    <w:rsid w:val="00BD72F5"/>
    <w:rsid w:val="00BD72FE"/>
    <w:rsid w:val="00BD7726"/>
    <w:rsid w:val="00BD783C"/>
    <w:rsid w:val="00BD7969"/>
    <w:rsid w:val="00BD7A6C"/>
    <w:rsid w:val="00BD7ABB"/>
    <w:rsid w:val="00BD7AD6"/>
    <w:rsid w:val="00BD7AE5"/>
    <w:rsid w:val="00BD7ED8"/>
    <w:rsid w:val="00BE0066"/>
    <w:rsid w:val="00BE03C2"/>
    <w:rsid w:val="00BE070C"/>
    <w:rsid w:val="00BE0F26"/>
    <w:rsid w:val="00BE0F51"/>
    <w:rsid w:val="00BE1208"/>
    <w:rsid w:val="00BE13AF"/>
    <w:rsid w:val="00BE1568"/>
    <w:rsid w:val="00BE1F1B"/>
    <w:rsid w:val="00BE1FE9"/>
    <w:rsid w:val="00BE218E"/>
    <w:rsid w:val="00BE21B1"/>
    <w:rsid w:val="00BE259D"/>
    <w:rsid w:val="00BE27C7"/>
    <w:rsid w:val="00BE28F8"/>
    <w:rsid w:val="00BE2EE2"/>
    <w:rsid w:val="00BE37E2"/>
    <w:rsid w:val="00BE3A6D"/>
    <w:rsid w:val="00BE3BCE"/>
    <w:rsid w:val="00BE4415"/>
    <w:rsid w:val="00BE463E"/>
    <w:rsid w:val="00BE4D5D"/>
    <w:rsid w:val="00BE5621"/>
    <w:rsid w:val="00BE5672"/>
    <w:rsid w:val="00BE5797"/>
    <w:rsid w:val="00BE591A"/>
    <w:rsid w:val="00BE5B8F"/>
    <w:rsid w:val="00BE5CB2"/>
    <w:rsid w:val="00BE5D43"/>
    <w:rsid w:val="00BE60AC"/>
    <w:rsid w:val="00BE640A"/>
    <w:rsid w:val="00BE669B"/>
    <w:rsid w:val="00BE68A9"/>
    <w:rsid w:val="00BE6A45"/>
    <w:rsid w:val="00BE6BBB"/>
    <w:rsid w:val="00BE6C83"/>
    <w:rsid w:val="00BE6C9B"/>
    <w:rsid w:val="00BE6EBD"/>
    <w:rsid w:val="00BE6F56"/>
    <w:rsid w:val="00BE7118"/>
    <w:rsid w:val="00BE7382"/>
    <w:rsid w:val="00BE7646"/>
    <w:rsid w:val="00BE77AC"/>
    <w:rsid w:val="00BE7E16"/>
    <w:rsid w:val="00BF00DE"/>
    <w:rsid w:val="00BF0303"/>
    <w:rsid w:val="00BF05E2"/>
    <w:rsid w:val="00BF06D6"/>
    <w:rsid w:val="00BF0E66"/>
    <w:rsid w:val="00BF117A"/>
    <w:rsid w:val="00BF11B1"/>
    <w:rsid w:val="00BF12F7"/>
    <w:rsid w:val="00BF14D0"/>
    <w:rsid w:val="00BF182D"/>
    <w:rsid w:val="00BF1D1A"/>
    <w:rsid w:val="00BF2430"/>
    <w:rsid w:val="00BF280D"/>
    <w:rsid w:val="00BF2A3A"/>
    <w:rsid w:val="00BF2AB4"/>
    <w:rsid w:val="00BF2C7F"/>
    <w:rsid w:val="00BF2CE0"/>
    <w:rsid w:val="00BF2E3F"/>
    <w:rsid w:val="00BF2E78"/>
    <w:rsid w:val="00BF2FB5"/>
    <w:rsid w:val="00BF311C"/>
    <w:rsid w:val="00BF3162"/>
    <w:rsid w:val="00BF318A"/>
    <w:rsid w:val="00BF325E"/>
    <w:rsid w:val="00BF33CF"/>
    <w:rsid w:val="00BF362A"/>
    <w:rsid w:val="00BF36FC"/>
    <w:rsid w:val="00BF3BE5"/>
    <w:rsid w:val="00BF3C20"/>
    <w:rsid w:val="00BF3F0F"/>
    <w:rsid w:val="00BF44EE"/>
    <w:rsid w:val="00BF4651"/>
    <w:rsid w:val="00BF4718"/>
    <w:rsid w:val="00BF4738"/>
    <w:rsid w:val="00BF4A43"/>
    <w:rsid w:val="00BF4BEB"/>
    <w:rsid w:val="00BF4D9D"/>
    <w:rsid w:val="00BF4DAC"/>
    <w:rsid w:val="00BF4F1C"/>
    <w:rsid w:val="00BF505C"/>
    <w:rsid w:val="00BF5092"/>
    <w:rsid w:val="00BF523E"/>
    <w:rsid w:val="00BF528B"/>
    <w:rsid w:val="00BF5649"/>
    <w:rsid w:val="00BF56F4"/>
    <w:rsid w:val="00BF581D"/>
    <w:rsid w:val="00BF5C74"/>
    <w:rsid w:val="00BF5D5D"/>
    <w:rsid w:val="00BF5E54"/>
    <w:rsid w:val="00BF60B0"/>
    <w:rsid w:val="00BF6444"/>
    <w:rsid w:val="00BF6448"/>
    <w:rsid w:val="00BF65DB"/>
    <w:rsid w:val="00BF683F"/>
    <w:rsid w:val="00BF6ED4"/>
    <w:rsid w:val="00BF6FFC"/>
    <w:rsid w:val="00BF70EA"/>
    <w:rsid w:val="00BF7199"/>
    <w:rsid w:val="00BF7678"/>
    <w:rsid w:val="00BF772C"/>
    <w:rsid w:val="00C0011D"/>
    <w:rsid w:val="00C001FA"/>
    <w:rsid w:val="00C0029A"/>
    <w:rsid w:val="00C005C9"/>
    <w:rsid w:val="00C00727"/>
    <w:rsid w:val="00C0072F"/>
    <w:rsid w:val="00C00AD0"/>
    <w:rsid w:val="00C00D41"/>
    <w:rsid w:val="00C0121D"/>
    <w:rsid w:val="00C014C0"/>
    <w:rsid w:val="00C01594"/>
    <w:rsid w:val="00C0179E"/>
    <w:rsid w:val="00C0198C"/>
    <w:rsid w:val="00C01B57"/>
    <w:rsid w:val="00C01B69"/>
    <w:rsid w:val="00C01D80"/>
    <w:rsid w:val="00C01F11"/>
    <w:rsid w:val="00C0202E"/>
    <w:rsid w:val="00C0219B"/>
    <w:rsid w:val="00C027AA"/>
    <w:rsid w:val="00C0281D"/>
    <w:rsid w:val="00C02AB9"/>
    <w:rsid w:val="00C02AD7"/>
    <w:rsid w:val="00C02B3B"/>
    <w:rsid w:val="00C02E06"/>
    <w:rsid w:val="00C033BF"/>
    <w:rsid w:val="00C0370D"/>
    <w:rsid w:val="00C038BC"/>
    <w:rsid w:val="00C03942"/>
    <w:rsid w:val="00C03B6E"/>
    <w:rsid w:val="00C03CDC"/>
    <w:rsid w:val="00C0426E"/>
    <w:rsid w:val="00C0470F"/>
    <w:rsid w:val="00C04761"/>
    <w:rsid w:val="00C04838"/>
    <w:rsid w:val="00C0497D"/>
    <w:rsid w:val="00C04ACD"/>
    <w:rsid w:val="00C04CD8"/>
    <w:rsid w:val="00C05176"/>
    <w:rsid w:val="00C0528C"/>
    <w:rsid w:val="00C05555"/>
    <w:rsid w:val="00C056D4"/>
    <w:rsid w:val="00C05E0E"/>
    <w:rsid w:val="00C05F2A"/>
    <w:rsid w:val="00C063C2"/>
    <w:rsid w:val="00C0669C"/>
    <w:rsid w:val="00C066BD"/>
    <w:rsid w:val="00C06724"/>
    <w:rsid w:val="00C0693D"/>
    <w:rsid w:val="00C06F8E"/>
    <w:rsid w:val="00C07222"/>
    <w:rsid w:val="00C074A3"/>
    <w:rsid w:val="00C074BD"/>
    <w:rsid w:val="00C0782D"/>
    <w:rsid w:val="00C07905"/>
    <w:rsid w:val="00C07ADC"/>
    <w:rsid w:val="00C07BE1"/>
    <w:rsid w:val="00C07F61"/>
    <w:rsid w:val="00C10153"/>
    <w:rsid w:val="00C101E4"/>
    <w:rsid w:val="00C1069A"/>
    <w:rsid w:val="00C1074B"/>
    <w:rsid w:val="00C10B5D"/>
    <w:rsid w:val="00C10DB4"/>
    <w:rsid w:val="00C11040"/>
    <w:rsid w:val="00C1113E"/>
    <w:rsid w:val="00C11241"/>
    <w:rsid w:val="00C11251"/>
    <w:rsid w:val="00C112A4"/>
    <w:rsid w:val="00C11567"/>
    <w:rsid w:val="00C116AE"/>
    <w:rsid w:val="00C117A1"/>
    <w:rsid w:val="00C11A58"/>
    <w:rsid w:val="00C11BE3"/>
    <w:rsid w:val="00C11E81"/>
    <w:rsid w:val="00C1214F"/>
    <w:rsid w:val="00C122BF"/>
    <w:rsid w:val="00C1235C"/>
    <w:rsid w:val="00C12A2D"/>
    <w:rsid w:val="00C12A51"/>
    <w:rsid w:val="00C12A63"/>
    <w:rsid w:val="00C12BBC"/>
    <w:rsid w:val="00C12EC6"/>
    <w:rsid w:val="00C12FF2"/>
    <w:rsid w:val="00C1334F"/>
    <w:rsid w:val="00C1340C"/>
    <w:rsid w:val="00C1354B"/>
    <w:rsid w:val="00C13CD5"/>
    <w:rsid w:val="00C13F6D"/>
    <w:rsid w:val="00C14149"/>
    <w:rsid w:val="00C1456B"/>
    <w:rsid w:val="00C14595"/>
    <w:rsid w:val="00C148F2"/>
    <w:rsid w:val="00C14B47"/>
    <w:rsid w:val="00C14B81"/>
    <w:rsid w:val="00C14BD7"/>
    <w:rsid w:val="00C15113"/>
    <w:rsid w:val="00C1514C"/>
    <w:rsid w:val="00C152FF"/>
    <w:rsid w:val="00C1532C"/>
    <w:rsid w:val="00C15426"/>
    <w:rsid w:val="00C15980"/>
    <w:rsid w:val="00C15F07"/>
    <w:rsid w:val="00C160A4"/>
    <w:rsid w:val="00C16161"/>
    <w:rsid w:val="00C16263"/>
    <w:rsid w:val="00C1656E"/>
    <w:rsid w:val="00C166CF"/>
    <w:rsid w:val="00C1699C"/>
    <w:rsid w:val="00C169A0"/>
    <w:rsid w:val="00C16C62"/>
    <w:rsid w:val="00C16E67"/>
    <w:rsid w:val="00C16EBA"/>
    <w:rsid w:val="00C16EE1"/>
    <w:rsid w:val="00C16F11"/>
    <w:rsid w:val="00C17220"/>
    <w:rsid w:val="00C175F0"/>
    <w:rsid w:val="00C17914"/>
    <w:rsid w:val="00C17EC2"/>
    <w:rsid w:val="00C17F94"/>
    <w:rsid w:val="00C20050"/>
    <w:rsid w:val="00C20250"/>
    <w:rsid w:val="00C2043A"/>
    <w:rsid w:val="00C2107A"/>
    <w:rsid w:val="00C21392"/>
    <w:rsid w:val="00C21428"/>
    <w:rsid w:val="00C216CB"/>
    <w:rsid w:val="00C2177C"/>
    <w:rsid w:val="00C2185C"/>
    <w:rsid w:val="00C219C2"/>
    <w:rsid w:val="00C21BEC"/>
    <w:rsid w:val="00C21DF2"/>
    <w:rsid w:val="00C21F44"/>
    <w:rsid w:val="00C2210B"/>
    <w:rsid w:val="00C22141"/>
    <w:rsid w:val="00C222CC"/>
    <w:rsid w:val="00C223EF"/>
    <w:rsid w:val="00C226B2"/>
    <w:rsid w:val="00C227CB"/>
    <w:rsid w:val="00C228D0"/>
    <w:rsid w:val="00C22965"/>
    <w:rsid w:val="00C22ABD"/>
    <w:rsid w:val="00C22B07"/>
    <w:rsid w:val="00C22C0D"/>
    <w:rsid w:val="00C22D93"/>
    <w:rsid w:val="00C22E19"/>
    <w:rsid w:val="00C23147"/>
    <w:rsid w:val="00C23196"/>
    <w:rsid w:val="00C2319E"/>
    <w:rsid w:val="00C231DC"/>
    <w:rsid w:val="00C23261"/>
    <w:rsid w:val="00C232E8"/>
    <w:rsid w:val="00C2344B"/>
    <w:rsid w:val="00C234EF"/>
    <w:rsid w:val="00C23565"/>
    <w:rsid w:val="00C23786"/>
    <w:rsid w:val="00C2391A"/>
    <w:rsid w:val="00C23A14"/>
    <w:rsid w:val="00C23AF6"/>
    <w:rsid w:val="00C23B15"/>
    <w:rsid w:val="00C23E5C"/>
    <w:rsid w:val="00C23FFE"/>
    <w:rsid w:val="00C24043"/>
    <w:rsid w:val="00C244D1"/>
    <w:rsid w:val="00C24781"/>
    <w:rsid w:val="00C24A40"/>
    <w:rsid w:val="00C24A79"/>
    <w:rsid w:val="00C24ABB"/>
    <w:rsid w:val="00C24B27"/>
    <w:rsid w:val="00C24D61"/>
    <w:rsid w:val="00C2515B"/>
    <w:rsid w:val="00C25C23"/>
    <w:rsid w:val="00C25CE1"/>
    <w:rsid w:val="00C25D07"/>
    <w:rsid w:val="00C2653C"/>
    <w:rsid w:val="00C2657C"/>
    <w:rsid w:val="00C26722"/>
    <w:rsid w:val="00C267DD"/>
    <w:rsid w:val="00C2696F"/>
    <w:rsid w:val="00C26988"/>
    <w:rsid w:val="00C26D99"/>
    <w:rsid w:val="00C27053"/>
    <w:rsid w:val="00C270FE"/>
    <w:rsid w:val="00C272E8"/>
    <w:rsid w:val="00C272FB"/>
    <w:rsid w:val="00C27448"/>
    <w:rsid w:val="00C274AA"/>
    <w:rsid w:val="00C276B4"/>
    <w:rsid w:val="00C277B4"/>
    <w:rsid w:val="00C277D8"/>
    <w:rsid w:val="00C279D6"/>
    <w:rsid w:val="00C27B4B"/>
    <w:rsid w:val="00C27C3D"/>
    <w:rsid w:val="00C27C61"/>
    <w:rsid w:val="00C27FE1"/>
    <w:rsid w:val="00C300E6"/>
    <w:rsid w:val="00C30CE4"/>
    <w:rsid w:val="00C3136B"/>
    <w:rsid w:val="00C3137E"/>
    <w:rsid w:val="00C314CB"/>
    <w:rsid w:val="00C316E3"/>
    <w:rsid w:val="00C319F5"/>
    <w:rsid w:val="00C31B4F"/>
    <w:rsid w:val="00C31EAD"/>
    <w:rsid w:val="00C32225"/>
    <w:rsid w:val="00C32360"/>
    <w:rsid w:val="00C3255F"/>
    <w:rsid w:val="00C32777"/>
    <w:rsid w:val="00C3293A"/>
    <w:rsid w:val="00C32A98"/>
    <w:rsid w:val="00C32B31"/>
    <w:rsid w:val="00C3301B"/>
    <w:rsid w:val="00C33540"/>
    <w:rsid w:val="00C33909"/>
    <w:rsid w:val="00C33A26"/>
    <w:rsid w:val="00C33C37"/>
    <w:rsid w:val="00C33CFE"/>
    <w:rsid w:val="00C33D17"/>
    <w:rsid w:val="00C340C9"/>
    <w:rsid w:val="00C3412F"/>
    <w:rsid w:val="00C341E6"/>
    <w:rsid w:val="00C346DA"/>
    <w:rsid w:val="00C34719"/>
    <w:rsid w:val="00C34726"/>
    <w:rsid w:val="00C3484D"/>
    <w:rsid w:val="00C34A3A"/>
    <w:rsid w:val="00C34F75"/>
    <w:rsid w:val="00C355F3"/>
    <w:rsid w:val="00C3589D"/>
    <w:rsid w:val="00C359B2"/>
    <w:rsid w:val="00C35B6F"/>
    <w:rsid w:val="00C35D63"/>
    <w:rsid w:val="00C35E40"/>
    <w:rsid w:val="00C361DE"/>
    <w:rsid w:val="00C362EF"/>
    <w:rsid w:val="00C368F6"/>
    <w:rsid w:val="00C37257"/>
    <w:rsid w:val="00C378F7"/>
    <w:rsid w:val="00C37E2B"/>
    <w:rsid w:val="00C37E9D"/>
    <w:rsid w:val="00C37FAF"/>
    <w:rsid w:val="00C37FC6"/>
    <w:rsid w:val="00C409B7"/>
    <w:rsid w:val="00C40C74"/>
    <w:rsid w:val="00C40EBE"/>
    <w:rsid w:val="00C40F49"/>
    <w:rsid w:val="00C40F79"/>
    <w:rsid w:val="00C40FBE"/>
    <w:rsid w:val="00C41096"/>
    <w:rsid w:val="00C41288"/>
    <w:rsid w:val="00C41331"/>
    <w:rsid w:val="00C4143F"/>
    <w:rsid w:val="00C41515"/>
    <w:rsid w:val="00C4179E"/>
    <w:rsid w:val="00C41981"/>
    <w:rsid w:val="00C41C7A"/>
    <w:rsid w:val="00C41C7B"/>
    <w:rsid w:val="00C41D0E"/>
    <w:rsid w:val="00C41EBD"/>
    <w:rsid w:val="00C42104"/>
    <w:rsid w:val="00C42710"/>
    <w:rsid w:val="00C42CC0"/>
    <w:rsid w:val="00C42DA0"/>
    <w:rsid w:val="00C42E05"/>
    <w:rsid w:val="00C42F38"/>
    <w:rsid w:val="00C43360"/>
    <w:rsid w:val="00C4346E"/>
    <w:rsid w:val="00C43669"/>
    <w:rsid w:val="00C436BE"/>
    <w:rsid w:val="00C437AF"/>
    <w:rsid w:val="00C43C22"/>
    <w:rsid w:val="00C43C45"/>
    <w:rsid w:val="00C43D21"/>
    <w:rsid w:val="00C43E93"/>
    <w:rsid w:val="00C444D6"/>
    <w:rsid w:val="00C445A4"/>
    <w:rsid w:val="00C44833"/>
    <w:rsid w:val="00C448C9"/>
    <w:rsid w:val="00C44A29"/>
    <w:rsid w:val="00C44ED3"/>
    <w:rsid w:val="00C45259"/>
    <w:rsid w:val="00C453DB"/>
    <w:rsid w:val="00C45439"/>
    <w:rsid w:val="00C458C3"/>
    <w:rsid w:val="00C45B62"/>
    <w:rsid w:val="00C45C67"/>
    <w:rsid w:val="00C45D93"/>
    <w:rsid w:val="00C460E5"/>
    <w:rsid w:val="00C4614D"/>
    <w:rsid w:val="00C46173"/>
    <w:rsid w:val="00C46433"/>
    <w:rsid w:val="00C4668A"/>
    <w:rsid w:val="00C46700"/>
    <w:rsid w:val="00C46976"/>
    <w:rsid w:val="00C46A24"/>
    <w:rsid w:val="00C46BEE"/>
    <w:rsid w:val="00C46BF5"/>
    <w:rsid w:val="00C46D36"/>
    <w:rsid w:val="00C46D8B"/>
    <w:rsid w:val="00C46F4A"/>
    <w:rsid w:val="00C4709C"/>
    <w:rsid w:val="00C47101"/>
    <w:rsid w:val="00C471E8"/>
    <w:rsid w:val="00C47231"/>
    <w:rsid w:val="00C47295"/>
    <w:rsid w:val="00C472A1"/>
    <w:rsid w:val="00C47337"/>
    <w:rsid w:val="00C47495"/>
    <w:rsid w:val="00C47561"/>
    <w:rsid w:val="00C47645"/>
    <w:rsid w:val="00C476D0"/>
    <w:rsid w:val="00C47843"/>
    <w:rsid w:val="00C47B6B"/>
    <w:rsid w:val="00C47DA2"/>
    <w:rsid w:val="00C50113"/>
    <w:rsid w:val="00C50144"/>
    <w:rsid w:val="00C506C7"/>
    <w:rsid w:val="00C506D2"/>
    <w:rsid w:val="00C50853"/>
    <w:rsid w:val="00C50990"/>
    <w:rsid w:val="00C509EB"/>
    <w:rsid w:val="00C50B44"/>
    <w:rsid w:val="00C50DED"/>
    <w:rsid w:val="00C50E5A"/>
    <w:rsid w:val="00C50F3F"/>
    <w:rsid w:val="00C510BF"/>
    <w:rsid w:val="00C51126"/>
    <w:rsid w:val="00C51274"/>
    <w:rsid w:val="00C5129F"/>
    <w:rsid w:val="00C51320"/>
    <w:rsid w:val="00C5142A"/>
    <w:rsid w:val="00C514CD"/>
    <w:rsid w:val="00C515B9"/>
    <w:rsid w:val="00C515CE"/>
    <w:rsid w:val="00C51618"/>
    <w:rsid w:val="00C516C2"/>
    <w:rsid w:val="00C51A43"/>
    <w:rsid w:val="00C51B6C"/>
    <w:rsid w:val="00C51FD2"/>
    <w:rsid w:val="00C52149"/>
    <w:rsid w:val="00C52224"/>
    <w:rsid w:val="00C5235E"/>
    <w:rsid w:val="00C52425"/>
    <w:rsid w:val="00C526DA"/>
    <w:rsid w:val="00C5282E"/>
    <w:rsid w:val="00C52C51"/>
    <w:rsid w:val="00C52CAD"/>
    <w:rsid w:val="00C5309C"/>
    <w:rsid w:val="00C536CB"/>
    <w:rsid w:val="00C539AE"/>
    <w:rsid w:val="00C53E6B"/>
    <w:rsid w:val="00C53F08"/>
    <w:rsid w:val="00C53F43"/>
    <w:rsid w:val="00C54369"/>
    <w:rsid w:val="00C547F7"/>
    <w:rsid w:val="00C54800"/>
    <w:rsid w:val="00C5484D"/>
    <w:rsid w:val="00C54ECE"/>
    <w:rsid w:val="00C54F48"/>
    <w:rsid w:val="00C54FA2"/>
    <w:rsid w:val="00C550A3"/>
    <w:rsid w:val="00C55258"/>
    <w:rsid w:val="00C552AF"/>
    <w:rsid w:val="00C552B0"/>
    <w:rsid w:val="00C5573A"/>
    <w:rsid w:val="00C557C7"/>
    <w:rsid w:val="00C557F4"/>
    <w:rsid w:val="00C55ADA"/>
    <w:rsid w:val="00C55C55"/>
    <w:rsid w:val="00C55D50"/>
    <w:rsid w:val="00C55F08"/>
    <w:rsid w:val="00C567D8"/>
    <w:rsid w:val="00C5682C"/>
    <w:rsid w:val="00C5691A"/>
    <w:rsid w:val="00C56A9E"/>
    <w:rsid w:val="00C56BCE"/>
    <w:rsid w:val="00C578F2"/>
    <w:rsid w:val="00C57AF2"/>
    <w:rsid w:val="00C57AFD"/>
    <w:rsid w:val="00C57DB4"/>
    <w:rsid w:val="00C57EA6"/>
    <w:rsid w:val="00C57F55"/>
    <w:rsid w:val="00C604A6"/>
    <w:rsid w:val="00C606E3"/>
    <w:rsid w:val="00C60835"/>
    <w:rsid w:val="00C609DA"/>
    <w:rsid w:val="00C60BFA"/>
    <w:rsid w:val="00C60EB5"/>
    <w:rsid w:val="00C6116C"/>
    <w:rsid w:val="00C61200"/>
    <w:rsid w:val="00C61206"/>
    <w:rsid w:val="00C61259"/>
    <w:rsid w:val="00C6147D"/>
    <w:rsid w:val="00C61738"/>
    <w:rsid w:val="00C618BA"/>
    <w:rsid w:val="00C619F1"/>
    <w:rsid w:val="00C61A31"/>
    <w:rsid w:val="00C61B2E"/>
    <w:rsid w:val="00C61C12"/>
    <w:rsid w:val="00C61F33"/>
    <w:rsid w:val="00C61F6B"/>
    <w:rsid w:val="00C61F8C"/>
    <w:rsid w:val="00C6205C"/>
    <w:rsid w:val="00C620D7"/>
    <w:rsid w:val="00C62317"/>
    <w:rsid w:val="00C62504"/>
    <w:rsid w:val="00C62507"/>
    <w:rsid w:val="00C62559"/>
    <w:rsid w:val="00C625AB"/>
    <w:rsid w:val="00C62606"/>
    <w:rsid w:val="00C62668"/>
    <w:rsid w:val="00C62A79"/>
    <w:rsid w:val="00C62BCF"/>
    <w:rsid w:val="00C62C07"/>
    <w:rsid w:val="00C62E74"/>
    <w:rsid w:val="00C6358B"/>
    <w:rsid w:val="00C6359E"/>
    <w:rsid w:val="00C636B9"/>
    <w:rsid w:val="00C638B0"/>
    <w:rsid w:val="00C639D0"/>
    <w:rsid w:val="00C63C31"/>
    <w:rsid w:val="00C63D34"/>
    <w:rsid w:val="00C63DAA"/>
    <w:rsid w:val="00C64240"/>
    <w:rsid w:val="00C6474B"/>
    <w:rsid w:val="00C647B4"/>
    <w:rsid w:val="00C64E86"/>
    <w:rsid w:val="00C6506E"/>
    <w:rsid w:val="00C6529B"/>
    <w:rsid w:val="00C65418"/>
    <w:rsid w:val="00C65894"/>
    <w:rsid w:val="00C65A2F"/>
    <w:rsid w:val="00C65A88"/>
    <w:rsid w:val="00C65B3F"/>
    <w:rsid w:val="00C661AF"/>
    <w:rsid w:val="00C662A4"/>
    <w:rsid w:val="00C6642A"/>
    <w:rsid w:val="00C668A9"/>
    <w:rsid w:val="00C669B5"/>
    <w:rsid w:val="00C66A77"/>
    <w:rsid w:val="00C66B6E"/>
    <w:rsid w:val="00C66F12"/>
    <w:rsid w:val="00C67052"/>
    <w:rsid w:val="00C67889"/>
    <w:rsid w:val="00C67DD4"/>
    <w:rsid w:val="00C70091"/>
    <w:rsid w:val="00C701D6"/>
    <w:rsid w:val="00C70287"/>
    <w:rsid w:val="00C7028E"/>
    <w:rsid w:val="00C708EB"/>
    <w:rsid w:val="00C70CAB"/>
    <w:rsid w:val="00C70D91"/>
    <w:rsid w:val="00C7109F"/>
    <w:rsid w:val="00C713DA"/>
    <w:rsid w:val="00C7148A"/>
    <w:rsid w:val="00C7151D"/>
    <w:rsid w:val="00C71559"/>
    <w:rsid w:val="00C719FA"/>
    <w:rsid w:val="00C71F73"/>
    <w:rsid w:val="00C71FA1"/>
    <w:rsid w:val="00C71FB8"/>
    <w:rsid w:val="00C720F2"/>
    <w:rsid w:val="00C722AC"/>
    <w:rsid w:val="00C72424"/>
    <w:rsid w:val="00C724AE"/>
    <w:rsid w:val="00C727A9"/>
    <w:rsid w:val="00C728FB"/>
    <w:rsid w:val="00C72962"/>
    <w:rsid w:val="00C7298E"/>
    <w:rsid w:val="00C72BBB"/>
    <w:rsid w:val="00C72EF5"/>
    <w:rsid w:val="00C7307C"/>
    <w:rsid w:val="00C7344E"/>
    <w:rsid w:val="00C73477"/>
    <w:rsid w:val="00C73793"/>
    <w:rsid w:val="00C73B02"/>
    <w:rsid w:val="00C73D13"/>
    <w:rsid w:val="00C73D62"/>
    <w:rsid w:val="00C7415F"/>
    <w:rsid w:val="00C74416"/>
    <w:rsid w:val="00C744F1"/>
    <w:rsid w:val="00C74660"/>
    <w:rsid w:val="00C746E6"/>
    <w:rsid w:val="00C749EA"/>
    <w:rsid w:val="00C74A95"/>
    <w:rsid w:val="00C752C4"/>
    <w:rsid w:val="00C75357"/>
    <w:rsid w:val="00C7538C"/>
    <w:rsid w:val="00C75590"/>
    <w:rsid w:val="00C756C7"/>
    <w:rsid w:val="00C75A5A"/>
    <w:rsid w:val="00C75A8F"/>
    <w:rsid w:val="00C75B7D"/>
    <w:rsid w:val="00C75E67"/>
    <w:rsid w:val="00C75ED7"/>
    <w:rsid w:val="00C75F58"/>
    <w:rsid w:val="00C76222"/>
    <w:rsid w:val="00C76452"/>
    <w:rsid w:val="00C76473"/>
    <w:rsid w:val="00C765AE"/>
    <w:rsid w:val="00C7666B"/>
    <w:rsid w:val="00C76889"/>
    <w:rsid w:val="00C7697D"/>
    <w:rsid w:val="00C76C8B"/>
    <w:rsid w:val="00C76CDC"/>
    <w:rsid w:val="00C77092"/>
    <w:rsid w:val="00C77419"/>
    <w:rsid w:val="00C7746D"/>
    <w:rsid w:val="00C77558"/>
    <w:rsid w:val="00C77614"/>
    <w:rsid w:val="00C778BC"/>
    <w:rsid w:val="00C779FC"/>
    <w:rsid w:val="00C77A3B"/>
    <w:rsid w:val="00C77B12"/>
    <w:rsid w:val="00C77B26"/>
    <w:rsid w:val="00C77D52"/>
    <w:rsid w:val="00C77EFD"/>
    <w:rsid w:val="00C77F03"/>
    <w:rsid w:val="00C77F76"/>
    <w:rsid w:val="00C80047"/>
    <w:rsid w:val="00C80097"/>
    <w:rsid w:val="00C80457"/>
    <w:rsid w:val="00C804BE"/>
    <w:rsid w:val="00C804F6"/>
    <w:rsid w:val="00C80859"/>
    <w:rsid w:val="00C80C40"/>
    <w:rsid w:val="00C80CB4"/>
    <w:rsid w:val="00C80EC6"/>
    <w:rsid w:val="00C810B4"/>
    <w:rsid w:val="00C81765"/>
    <w:rsid w:val="00C81868"/>
    <w:rsid w:val="00C81A20"/>
    <w:rsid w:val="00C81C2D"/>
    <w:rsid w:val="00C81F76"/>
    <w:rsid w:val="00C822F4"/>
    <w:rsid w:val="00C82554"/>
    <w:rsid w:val="00C82881"/>
    <w:rsid w:val="00C82AF3"/>
    <w:rsid w:val="00C82BC4"/>
    <w:rsid w:val="00C82CCF"/>
    <w:rsid w:val="00C82D2B"/>
    <w:rsid w:val="00C82E17"/>
    <w:rsid w:val="00C82F13"/>
    <w:rsid w:val="00C83EBC"/>
    <w:rsid w:val="00C83EC8"/>
    <w:rsid w:val="00C83F18"/>
    <w:rsid w:val="00C83F79"/>
    <w:rsid w:val="00C8400F"/>
    <w:rsid w:val="00C8416F"/>
    <w:rsid w:val="00C8449C"/>
    <w:rsid w:val="00C844C0"/>
    <w:rsid w:val="00C846C7"/>
    <w:rsid w:val="00C846D9"/>
    <w:rsid w:val="00C847F7"/>
    <w:rsid w:val="00C84EA6"/>
    <w:rsid w:val="00C84FC1"/>
    <w:rsid w:val="00C853F6"/>
    <w:rsid w:val="00C8544D"/>
    <w:rsid w:val="00C85790"/>
    <w:rsid w:val="00C858D5"/>
    <w:rsid w:val="00C859F3"/>
    <w:rsid w:val="00C85AE4"/>
    <w:rsid w:val="00C85B60"/>
    <w:rsid w:val="00C85E15"/>
    <w:rsid w:val="00C8613C"/>
    <w:rsid w:val="00C863A8"/>
    <w:rsid w:val="00C86688"/>
    <w:rsid w:val="00C868A2"/>
    <w:rsid w:val="00C86995"/>
    <w:rsid w:val="00C86A54"/>
    <w:rsid w:val="00C87042"/>
    <w:rsid w:val="00C871C9"/>
    <w:rsid w:val="00C874DF"/>
    <w:rsid w:val="00C8754B"/>
    <w:rsid w:val="00C8773C"/>
    <w:rsid w:val="00C87849"/>
    <w:rsid w:val="00C8796C"/>
    <w:rsid w:val="00C8799B"/>
    <w:rsid w:val="00C87AC0"/>
    <w:rsid w:val="00C87DDF"/>
    <w:rsid w:val="00C87FE7"/>
    <w:rsid w:val="00C903E1"/>
    <w:rsid w:val="00C90E49"/>
    <w:rsid w:val="00C91060"/>
    <w:rsid w:val="00C9114C"/>
    <w:rsid w:val="00C91362"/>
    <w:rsid w:val="00C913F4"/>
    <w:rsid w:val="00C914A9"/>
    <w:rsid w:val="00C91A74"/>
    <w:rsid w:val="00C92244"/>
    <w:rsid w:val="00C924D6"/>
    <w:rsid w:val="00C924E7"/>
    <w:rsid w:val="00C925F9"/>
    <w:rsid w:val="00C92806"/>
    <w:rsid w:val="00C9289B"/>
    <w:rsid w:val="00C92926"/>
    <w:rsid w:val="00C929C5"/>
    <w:rsid w:val="00C92A70"/>
    <w:rsid w:val="00C92A8B"/>
    <w:rsid w:val="00C92B0F"/>
    <w:rsid w:val="00C93080"/>
    <w:rsid w:val="00C9321E"/>
    <w:rsid w:val="00C93231"/>
    <w:rsid w:val="00C935CB"/>
    <w:rsid w:val="00C93896"/>
    <w:rsid w:val="00C93915"/>
    <w:rsid w:val="00C93B60"/>
    <w:rsid w:val="00C93CA1"/>
    <w:rsid w:val="00C93F1E"/>
    <w:rsid w:val="00C9474C"/>
    <w:rsid w:val="00C948D7"/>
    <w:rsid w:val="00C94958"/>
    <w:rsid w:val="00C949E9"/>
    <w:rsid w:val="00C94A88"/>
    <w:rsid w:val="00C94D15"/>
    <w:rsid w:val="00C94D44"/>
    <w:rsid w:val="00C94DBB"/>
    <w:rsid w:val="00C950AA"/>
    <w:rsid w:val="00C950FC"/>
    <w:rsid w:val="00C952E5"/>
    <w:rsid w:val="00C954DF"/>
    <w:rsid w:val="00C95667"/>
    <w:rsid w:val="00C956B6"/>
    <w:rsid w:val="00C958AA"/>
    <w:rsid w:val="00C959B8"/>
    <w:rsid w:val="00C95C81"/>
    <w:rsid w:val="00C95E6B"/>
    <w:rsid w:val="00C96167"/>
    <w:rsid w:val="00C962F7"/>
    <w:rsid w:val="00C963DC"/>
    <w:rsid w:val="00C966D1"/>
    <w:rsid w:val="00C96843"/>
    <w:rsid w:val="00C9689C"/>
    <w:rsid w:val="00C968D8"/>
    <w:rsid w:val="00C9692A"/>
    <w:rsid w:val="00C9698B"/>
    <w:rsid w:val="00C96CC0"/>
    <w:rsid w:val="00C96D58"/>
    <w:rsid w:val="00C96EBD"/>
    <w:rsid w:val="00C9709D"/>
    <w:rsid w:val="00C97401"/>
    <w:rsid w:val="00C9768A"/>
    <w:rsid w:val="00C97AC0"/>
    <w:rsid w:val="00C97B75"/>
    <w:rsid w:val="00C97D12"/>
    <w:rsid w:val="00CA00F3"/>
    <w:rsid w:val="00CA0316"/>
    <w:rsid w:val="00CA038B"/>
    <w:rsid w:val="00CA044B"/>
    <w:rsid w:val="00CA094C"/>
    <w:rsid w:val="00CA0A07"/>
    <w:rsid w:val="00CA0B2D"/>
    <w:rsid w:val="00CA0CC6"/>
    <w:rsid w:val="00CA0F45"/>
    <w:rsid w:val="00CA118A"/>
    <w:rsid w:val="00CA1674"/>
    <w:rsid w:val="00CA1A65"/>
    <w:rsid w:val="00CA1F9C"/>
    <w:rsid w:val="00CA2213"/>
    <w:rsid w:val="00CA22DD"/>
    <w:rsid w:val="00CA23BC"/>
    <w:rsid w:val="00CA2536"/>
    <w:rsid w:val="00CA283B"/>
    <w:rsid w:val="00CA2AD1"/>
    <w:rsid w:val="00CA2B37"/>
    <w:rsid w:val="00CA2CB1"/>
    <w:rsid w:val="00CA2EF8"/>
    <w:rsid w:val="00CA3149"/>
    <w:rsid w:val="00CA3250"/>
    <w:rsid w:val="00CA34DE"/>
    <w:rsid w:val="00CA3729"/>
    <w:rsid w:val="00CA3905"/>
    <w:rsid w:val="00CA3D1F"/>
    <w:rsid w:val="00CA434B"/>
    <w:rsid w:val="00CA4413"/>
    <w:rsid w:val="00CA463A"/>
    <w:rsid w:val="00CA4CC4"/>
    <w:rsid w:val="00CA4DFF"/>
    <w:rsid w:val="00CA4E99"/>
    <w:rsid w:val="00CA4E9F"/>
    <w:rsid w:val="00CA5089"/>
    <w:rsid w:val="00CA508E"/>
    <w:rsid w:val="00CA5186"/>
    <w:rsid w:val="00CA51DB"/>
    <w:rsid w:val="00CA52A1"/>
    <w:rsid w:val="00CA53D8"/>
    <w:rsid w:val="00CA54C1"/>
    <w:rsid w:val="00CA56FE"/>
    <w:rsid w:val="00CA5717"/>
    <w:rsid w:val="00CA5B6C"/>
    <w:rsid w:val="00CA5BCF"/>
    <w:rsid w:val="00CA5DE1"/>
    <w:rsid w:val="00CA5F1C"/>
    <w:rsid w:val="00CA627D"/>
    <w:rsid w:val="00CA64F8"/>
    <w:rsid w:val="00CA6879"/>
    <w:rsid w:val="00CA687B"/>
    <w:rsid w:val="00CA6B1D"/>
    <w:rsid w:val="00CA6CAE"/>
    <w:rsid w:val="00CA6DE5"/>
    <w:rsid w:val="00CA6E9E"/>
    <w:rsid w:val="00CA6FD8"/>
    <w:rsid w:val="00CA70AA"/>
    <w:rsid w:val="00CA7495"/>
    <w:rsid w:val="00CA7781"/>
    <w:rsid w:val="00CA7B37"/>
    <w:rsid w:val="00CA7D05"/>
    <w:rsid w:val="00CA7E83"/>
    <w:rsid w:val="00CB04CC"/>
    <w:rsid w:val="00CB069C"/>
    <w:rsid w:val="00CB0749"/>
    <w:rsid w:val="00CB0980"/>
    <w:rsid w:val="00CB09B2"/>
    <w:rsid w:val="00CB0ACF"/>
    <w:rsid w:val="00CB0DBC"/>
    <w:rsid w:val="00CB0E56"/>
    <w:rsid w:val="00CB10E2"/>
    <w:rsid w:val="00CB12E6"/>
    <w:rsid w:val="00CB133B"/>
    <w:rsid w:val="00CB1634"/>
    <w:rsid w:val="00CB16BD"/>
    <w:rsid w:val="00CB1885"/>
    <w:rsid w:val="00CB1A55"/>
    <w:rsid w:val="00CB1B1F"/>
    <w:rsid w:val="00CB1C9F"/>
    <w:rsid w:val="00CB1F2A"/>
    <w:rsid w:val="00CB1F81"/>
    <w:rsid w:val="00CB2082"/>
    <w:rsid w:val="00CB2413"/>
    <w:rsid w:val="00CB2594"/>
    <w:rsid w:val="00CB25B5"/>
    <w:rsid w:val="00CB25DF"/>
    <w:rsid w:val="00CB2602"/>
    <w:rsid w:val="00CB2767"/>
    <w:rsid w:val="00CB29C4"/>
    <w:rsid w:val="00CB2A11"/>
    <w:rsid w:val="00CB2B83"/>
    <w:rsid w:val="00CB2C06"/>
    <w:rsid w:val="00CB2CFD"/>
    <w:rsid w:val="00CB2DB0"/>
    <w:rsid w:val="00CB2F30"/>
    <w:rsid w:val="00CB3799"/>
    <w:rsid w:val="00CB3BB9"/>
    <w:rsid w:val="00CB3DF4"/>
    <w:rsid w:val="00CB4136"/>
    <w:rsid w:val="00CB416E"/>
    <w:rsid w:val="00CB4340"/>
    <w:rsid w:val="00CB4494"/>
    <w:rsid w:val="00CB44D9"/>
    <w:rsid w:val="00CB45CB"/>
    <w:rsid w:val="00CB4725"/>
    <w:rsid w:val="00CB47F6"/>
    <w:rsid w:val="00CB4B4A"/>
    <w:rsid w:val="00CB4C59"/>
    <w:rsid w:val="00CB4D2F"/>
    <w:rsid w:val="00CB4D52"/>
    <w:rsid w:val="00CB4DFF"/>
    <w:rsid w:val="00CB4FB3"/>
    <w:rsid w:val="00CB50CA"/>
    <w:rsid w:val="00CB52A6"/>
    <w:rsid w:val="00CB5449"/>
    <w:rsid w:val="00CB57D7"/>
    <w:rsid w:val="00CB5F52"/>
    <w:rsid w:val="00CB62A5"/>
    <w:rsid w:val="00CB6345"/>
    <w:rsid w:val="00CB6462"/>
    <w:rsid w:val="00CB6551"/>
    <w:rsid w:val="00CB65E6"/>
    <w:rsid w:val="00CB66A8"/>
    <w:rsid w:val="00CB6967"/>
    <w:rsid w:val="00CB6B59"/>
    <w:rsid w:val="00CB6D3B"/>
    <w:rsid w:val="00CB6D5D"/>
    <w:rsid w:val="00CB6D69"/>
    <w:rsid w:val="00CB6DD8"/>
    <w:rsid w:val="00CB6DDC"/>
    <w:rsid w:val="00CB719F"/>
    <w:rsid w:val="00CB7378"/>
    <w:rsid w:val="00CB77CB"/>
    <w:rsid w:val="00CB7976"/>
    <w:rsid w:val="00CB7BCA"/>
    <w:rsid w:val="00CB7C1C"/>
    <w:rsid w:val="00CB7E45"/>
    <w:rsid w:val="00CB7E5C"/>
    <w:rsid w:val="00CB7EAD"/>
    <w:rsid w:val="00CB7F20"/>
    <w:rsid w:val="00CB7F29"/>
    <w:rsid w:val="00CC00C5"/>
    <w:rsid w:val="00CC00CF"/>
    <w:rsid w:val="00CC0228"/>
    <w:rsid w:val="00CC0459"/>
    <w:rsid w:val="00CC05C6"/>
    <w:rsid w:val="00CC05F2"/>
    <w:rsid w:val="00CC062E"/>
    <w:rsid w:val="00CC0706"/>
    <w:rsid w:val="00CC0BF6"/>
    <w:rsid w:val="00CC103E"/>
    <w:rsid w:val="00CC14CC"/>
    <w:rsid w:val="00CC156F"/>
    <w:rsid w:val="00CC16DA"/>
    <w:rsid w:val="00CC16ED"/>
    <w:rsid w:val="00CC187F"/>
    <w:rsid w:val="00CC1920"/>
    <w:rsid w:val="00CC1AFF"/>
    <w:rsid w:val="00CC1C36"/>
    <w:rsid w:val="00CC1C60"/>
    <w:rsid w:val="00CC1D5B"/>
    <w:rsid w:val="00CC223A"/>
    <w:rsid w:val="00CC23A4"/>
    <w:rsid w:val="00CC2595"/>
    <w:rsid w:val="00CC26BD"/>
    <w:rsid w:val="00CC27F7"/>
    <w:rsid w:val="00CC2818"/>
    <w:rsid w:val="00CC2B6F"/>
    <w:rsid w:val="00CC2DDE"/>
    <w:rsid w:val="00CC2F27"/>
    <w:rsid w:val="00CC3497"/>
    <w:rsid w:val="00CC35CD"/>
    <w:rsid w:val="00CC3772"/>
    <w:rsid w:val="00CC3819"/>
    <w:rsid w:val="00CC3880"/>
    <w:rsid w:val="00CC3C0D"/>
    <w:rsid w:val="00CC3FAB"/>
    <w:rsid w:val="00CC416E"/>
    <w:rsid w:val="00CC44C8"/>
    <w:rsid w:val="00CC471E"/>
    <w:rsid w:val="00CC4A3F"/>
    <w:rsid w:val="00CC4A6C"/>
    <w:rsid w:val="00CC526F"/>
    <w:rsid w:val="00CC5704"/>
    <w:rsid w:val="00CC5823"/>
    <w:rsid w:val="00CC5A4B"/>
    <w:rsid w:val="00CC5B1C"/>
    <w:rsid w:val="00CC62E1"/>
    <w:rsid w:val="00CC6443"/>
    <w:rsid w:val="00CC648C"/>
    <w:rsid w:val="00CC66A9"/>
    <w:rsid w:val="00CC6D94"/>
    <w:rsid w:val="00CC6DBC"/>
    <w:rsid w:val="00CC6ECE"/>
    <w:rsid w:val="00CC7182"/>
    <w:rsid w:val="00CC7221"/>
    <w:rsid w:val="00CC7425"/>
    <w:rsid w:val="00CC7614"/>
    <w:rsid w:val="00CC76D5"/>
    <w:rsid w:val="00CC77A1"/>
    <w:rsid w:val="00CC7DA6"/>
    <w:rsid w:val="00CC7EDD"/>
    <w:rsid w:val="00CC7F54"/>
    <w:rsid w:val="00CD0018"/>
    <w:rsid w:val="00CD0060"/>
    <w:rsid w:val="00CD0211"/>
    <w:rsid w:val="00CD07BD"/>
    <w:rsid w:val="00CD0910"/>
    <w:rsid w:val="00CD095E"/>
    <w:rsid w:val="00CD0A7A"/>
    <w:rsid w:val="00CD0C9B"/>
    <w:rsid w:val="00CD0E54"/>
    <w:rsid w:val="00CD0EB4"/>
    <w:rsid w:val="00CD104C"/>
    <w:rsid w:val="00CD117D"/>
    <w:rsid w:val="00CD11AD"/>
    <w:rsid w:val="00CD160C"/>
    <w:rsid w:val="00CD16A9"/>
    <w:rsid w:val="00CD191E"/>
    <w:rsid w:val="00CD1A72"/>
    <w:rsid w:val="00CD1A8A"/>
    <w:rsid w:val="00CD1BAD"/>
    <w:rsid w:val="00CD1C68"/>
    <w:rsid w:val="00CD1CB4"/>
    <w:rsid w:val="00CD1E3B"/>
    <w:rsid w:val="00CD1EDC"/>
    <w:rsid w:val="00CD2726"/>
    <w:rsid w:val="00CD2786"/>
    <w:rsid w:val="00CD287D"/>
    <w:rsid w:val="00CD29B7"/>
    <w:rsid w:val="00CD2A98"/>
    <w:rsid w:val="00CD2DDE"/>
    <w:rsid w:val="00CD2F26"/>
    <w:rsid w:val="00CD2F90"/>
    <w:rsid w:val="00CD3052"/>
    <w:rsid w:val="00CD332E"/>
    <w:rsid w:val="00CD3402"/>
    <w:rsid w:val="00CD34A7"/>
    <w:rsid w:val="00CD3512"/>
    <w:rsid w:val="00CD39CB"/>
    <w:rsid w:val="00CD3A09"/>
    <w:rsid w:val="00CD3A0B"/>
    <w:rsid w:val="00CD3B17"/>
    <w:rsid w:val="00CD3B39"/>
    <w:rsid w:val="00CD3BB4"/>
    <w:rsid w:val="00CD3DF8"/>
    <w:rsid w:val="00CD400C"/>
    <w:rsid w:val="00CD40D6"/>
    <w:rsid w:val="00CD4164"/>
    <w:rsid w:val="00CD4798"/>
    <w:rsid w:val="00CD47ED"/>
    <w:rsid w:val="00CD49B5"/>
    <w:rsid w:val="00CD49DA"/>
    <w:rsid w:val="00CD4BC2"/>
    <w:rsid w:val="00CD4CBF"/>
    <w:rsid w:val="00CD4E6E"/>
    <w:rsid w:val="00CD4E86"/>
    <w:rsid w:val="00CD5593"/>
    <w:rsid w:val="00CD5612"/>
    <w:rsid w:val="00CD5ADC"/>
    <w:rsid w:val="00CD5D88"/>
    <w:rsid w:val="00CD5F2F"/>
    <w:rsid w:val="00CD600A"/>
    <w:rsid w:val="00CD65C7"/>
    <w:rsid w:val="00CD66C1"/>
    <w:rsid w:val="00CD6ECA"/>
    <w:rsid w:val="00CD6EDE"/>
    <w:rsid w:val="00CD7221"/>
    <w:rsid w:val="00CD735E"/>
    <w:rsid w:val="00CD7701"/>
    <w:rsid w:val="00CD77EA"/>
    <w:rsid w:val="00CD7835"/>
    <w:rsid w:val="00CD7ADD"/>
    <w:rsid w:val="00CD7C9F"/>
    <w:rsid w:val="00CE00EF"/>
    <w:rsid w:val="00CE04C2"/>
    <w:rsid w:val="00CE07F0"/>
    <w:rsid w:val="00CE09CE"/>
    <w:rsid w:val="00CE0B82"/>
    <w:rsid w:val="00CE0CC8"/>
    <w:rsid w:val="00CE0CCA"/>
    <w:rsid w:val="00CE0CE6"/>
    <w:rsid w:val="00CE0E90"/>
    <w:rsid w:val="00CE11E7"/>
    <w:rsid w:val="00CE11FE"/>
    <w:rsid w:val="00CE1287"/>
    <w:rsid w:val="00CE1390"/>
    <w:rsid w:val="00CE1A70"/>
    <w:rsid w:val="00CE1ADB"/>
    <w:rsid w:val="00CE1B07"/>
    <w:rsid w:val="00CE1E12"/>
    <w:rsid w:val="00CE219D"/>
    <w:rsid w:val="00CE26A5"/>
    <w:rsid w:val="00CE26B1"/>
    <w:rsid w:val="00CE29D7"/>
    <w:rsid w:val="00CE2A4E"/>
    <w:rsid w:val="00CE2B44"/>
    <w:rsid w:val="00CE2D25"/>
    <w:rsid w:val="00CE2E31"/>
    <w:rsid w:val="00CE2E66"/>
    <w:rsid w:val="00CE30B7"/>
    <w:rsid w:val="00CE310E"/>
    <w:rsid w:val="00CE318E"/>
    <w:rsid w:val="00CE3483"/>
    <w:rsid w:val="00CE34B6"/>
    <w:rsid w:val="00CE34E1"/>
    <w:rsid w:val="00CE3B27"/>
    <w:rsid w:val="00CE3BED"/>
    <w:rsid w:val="00CE3F4D"/>
    <w:rsid w:val="00CE40ED"/>
    <w:rsid w:val="00CE43D7"/>
    <w:rsid w:val="00CE4498"/>
    <w:rsid w:val="00CE4610"/>
    <w:rsid w:val="00CE4692"/>
    <w:rsid w:val="00CE46DF"/>
    <w:rsid w:val="00CE4828"/>
    <w:rsid w:val="00CE4AF8"/>
    <w:rsid w:val="00CE4B1D"/>
    <w:rsid w:val="00CE4E61"/>
    <w:rsid w:val="00CE4F68"/>
    <w:rsid w:val="00CE4FDE"/>
    <w:rsid w:val="00CE5133"/>
    <w:rsid w:val="00CE55B9"/>
    <w:rsid w:val="00CE570A"/>
    <w:rsid w:val="00CE5986"/>
    <w:rsid w:val="00CE5A08"/>
    <w:rsid w:val="00CE6027"/>
    <w:rsid w:val="00CE606D"/>
    <w:rsid w:val="00CE6244"/>
    <w:rsid w:val="00CE642C"/>
    <w:rsid w:val="00CE6918"/>
    <w:rsid w:val="00CE6C57"/>
    <w:rsid w:val="00CE7016"/>
    <w:rsid w:val="00CE7182"/>
    <w:rsid w:val="00CE7251"/>
    <w:rsid w:val="00CE737A"/>
    <w:rsid w:val="00CE754E"/>
    <w:rsid w:val="00CE75A6"/>
    <w:rsid w:val="00CE77E1"/>
    <w:rsid w:val="00CE78C7"/>
    <w:rsid w:val="00CE7B02"/>
    <w:rsid w:val="00CE7EC2"/>
    <w:rsid w:val="00CE7F2E"/>
    <w:rsid w:val="00CE7FF8"/>
    <w:rsid w:val="00CF0387"/>
    <w:rsid w:val="00CF04FF"/>
    <w:rsid w:val="00CF061D"/>
    <w:rsid w:val="00CF087F"/>
    <w:rsid w:val="00CF0A46"/>
    <w:rsid w:val="00CF0BBE"/>
    <w:rsid w:val="00CF0C61"/>
    <w:rsid w:val="00CF0F94"/>
    <w:rsid w:val="00CF11DA"/>
    <w:rsid w:val="00CF11EF"/>
    <w:rsid w:val="00CF1387"/>
    <w:rsid w:val="00CF1414"/>
    <w:rsid w:val="00CF153C"/>
    <w:rsid w:val="00CF1557"/>
    <w:rsid w:val="00CF1982"/>
    <w:rsid w:val="00CF1A65"/>
    <w:rsid w:val="00CF1AE2"/>
    <w:rsid w:val="00CF1D24"/>
    <w:rsid w:val="00CF1F11"/>
    <w:rsid w:val="00CF206E"/>
    <w:rsid w:val="00CF2684"/>
    <w:rsid w:val="00CF2745"/>
    <w:rsid w:val="00CF28B5"/>
    <w:rsid w:val="00CF28F6"/>
    <w:rsid w:val="00CF2965"/>
    <w:rsid w:val="00CF2A6A"/>
    <w:rsid w:val="00CF2C21"/>
    <w:rsid w:val="00CF2CA3"/>
    <w:rsid w:val="00CF30A1"/>
    <w:rsid w:val="00CF31BE"/>
    <w:rsid w:val="00CF3286"/>
    <w:rsid w:val="00CF32B7"/>
    <w:rsid w:val="00CF34E0"/>
    <w:rsid w:val="00CF3CE8"/>
    <w:rsid w:val="00CF3E72"/>
    <w:rsid w:val="00CF400A"/>
    <w:rsid w:val="00CF43B9"/>
    <w:rsid w:val="00CF4782"/>
    <w:rsid w:val="00CF4844"/>
    <w:rsid w:val="00CF490D"/>
    <w:rsid w:val="00CF4A2C"/>
    <w:rsid w:val="00CF4BF5"/>
    <w:rsid w:val="00CF4CC7"/>
    <w:rsid w:val="00CF4F58"/>
    <w:rsid w:val="00CF4FA7"/>
    <w:rsid w:val="00CF5219"/>
    <w:rsid w:val="00CF54E7"/>
    <w:rsid w:val="00CF56BD"/>
    <w:rsid w:val="00CF5863"/>
    <w:rsid w:val="00CF5AC5"/>
    <w:rsid w:val="00CF5AD7"/>
    <w:rsid w:val="00CF61DD"/>
    <w:rsid w:val="00CF644B"/>
    <w:rsid w:val="00CF6709"/>
    <w:rsid w:val="00CF6931"/>
    <w:rsid w:val="00CF6D77"/>
    <w:rsid w:val="00CF72EB"/>
    <w:rsid w:val="00CF73BC"/>
    <w:rsid w:val="00CF73E6"/>
    <w:rsid w:val="00CF74B9"/>
    <w:rsid w:val="00CF74EF"/>
    <w:rsid w:val="00CF7547"/>
    <w:rsid w:val="00CF762D"/>
    <w:rsid w:val="00CF7BF9"/>
    <w:rsid w:val="00CF7EF1"/>
    <w:rsid w:val="00CF7FF1"/>
    <w:rsid w:val="00D0002B"/>
    <w:rsid w:val="00D002E8"/>
    <w:rsid w:val="00D0072F"/>
    <w:rsid w:val="00D00D25"/>
    <w:rsid w:val="00D00DBC"/>
    <w:rsid w:val="00D00E28"/>
    <w:rsid w:val="00D00EC4"/>
    <w:rsid w:val="00D00F0A"/>
    <w:rsid w:val="00D0100E"/>
    <w:rsid w:val="00D012E0"/>
    <w:rsid w:val="00D01302"/>
    <w:rsid w:val="00D019E3"/>
    <w:rsid w:val="00D01A3E"/>
    <w:rsid w:val="00D01BE0"/>
    <w:rsid w:val="00D01C9E"/>
    <w:rsid w:val="00D01EB5"/>
    <w:rsid w:val="00D022F6"/>
    <w:rsid w:val="00D02334"/>
    <w:rsid w:val="00D025DE"/>
    <w:rsid w:val="00D02BC3"/>
    <w:rsid w:val="00D02C93"/>
    <w:rsid w:val="00D02DC6"/>
    <w:rsid w:val="00D02E06"/>
    <w:rsid w:val="00D02E70"/>
    <w:rsid w:val="00D034C8"/>
    <w:rsid w:val="00D038B4"/>
    <w:rsid w:val="00D03AD9"/>
    <w:rsid w:val="00D03B7D"/>
    <w:rsid w:val="00D03F5F"/>
    <w:rsid w:val="00D04093"/>
    <w:rsid w:val="00D04424"/>
    <w:rsid w:val="00D04430"/>
    <w:rsid w:val="00D0485B"/>
    <w:rsid w:val="00D04D39"/>
    <w:rsid w:val="00D04EF5"/>
    <w:rsid w:val="00D04F06"/>
    <w:rsid w:val="00D054E3"/>
    <w:rsid w:val="00D05620"/>
    <w:rsid w:val="00D0576F"/>
    <w:rsid w:val="00D058F5"/>
    <w:rsid w:val="00D05F4E"/>
    <w:rsid w:val="00D05FED"/>
    <w:rsid w:val="00D06A58"/>
    <w:rsid w:val="00D06F36"/>
    <w:rsid w:val="00D07137"/>
    <w:rsid w:val="00D07182"/>
    <w:rsid w:val="00D0766C"/>
    <w:rsid w:val="00D07680"/>
    <w:rsid w:val="00D07B71"/>
    <w:rsid w:val="00D07F22"/>
    <w:rsid w:val="00D105C3"/>
    <w:rsid w:val="00D107CB"/>
    <w:rsid w:val="00D10828"/>
    <w:rsid w:val="00D10878"/>
    <w:rsid w:val="00D10979"/>
    <w:rsid w:val="00D10C06"/>
    <w:rsid w:val="00D10D39"/>
    <w:rsid w:val="00D10D46"/>
    <w:rsid w:val="00D10E82"/>
    <w:rsid w:val="00D11BC7"/>
    <w:rsid w:val="00D11CF6"/>
    <w:rsid w:val="00D11D48"/>
    <w:rsid w:val="00D11EFE"/>
    <w:rsid w:val="00D1204A"/>
    <w:rsid w:val="00D120C4"/>
    <w:rsid w:val="00D12390"/>
    <w:rsid w:val="00D127A0"/>
    <w:rsid w:val="00D12813"/>
    <w:rsid w:val="00D12859"/>
    <w:rsid w:val="00D12EBD"/>
    <w:rsid w:val="00D130A9"/>
    <w:rsid w:val="00D1376D"/>
    <w:rsid w:val="00D13802"/>
    <w:rsid w:val="00D13ACC"/>
    <w:rsid w:val="00D13C3A"/>
    <w:rsid w:val="00D13D53"/>
    <w:rsid w:val="00D13E07"/>
    <w:rsid w:val="00D13E8A"/>
    <w:rsid w:val="00D1460E"/>
    <w:rsid w:val="00D14835"/>
    <w:rsid w:val="00D14A36"/>
    <w:rsid w:val="00D14B18"/>
    <w:rsid w:val="00D14BF2"/>
    <w:rsid w:val="00D14C8D"/>
    <w:rsid w:val="00D14F88"/>
    <w:rsid w:val="00D15784"/>
    <w:rsid w:val="00D15825"/>
    <w:rsid w:val="00D15893"/>
    <w:rsid w:val="00D15B3D"/>
    <w:rsid w:val="00D15D49"/>
    <w:rsid w:val="00D15E89"/>
    <w:rsid w:val="00D16662"/>
    <w:rsid w:val="00D1666F"/>
    <w:rsid w:val="00D167DD"/>
    <w:rsid w:val="00D16BBA"/>
    <w:rsid w:val="00D16F44"/>
    <w:rsid w:val="00D1718B"/>
    <w:rsid w:val="00D17697"/>
    <w:rsid w:val="00D17786"/>
    <w:rsid w:val="00D177B3"/>
    <w:rsid w:val="00D177BA"/>
    <w:rsid w:val="00D17C3E"/>
    <w:rsid w:val="00D17FA2"/>
    <w:rsid w:val="00D2067F"/>
    <w:rsid w:val="00D20C6C"/>
    <w:rsid w:val="00D211C1"/>
    <w:rsid w:val="00D2131B"/>
    <w:rsid w:val="00D21341"/>
    <w:rsid w:val="00D21635"/>
    <w:rsid w:val="00D216F0"/>
    <w:rsid w:val="00D21999"/>
    <w:rsid w:val="00D219B9"/>
    <w:rsid w:val="00D219DA"/>
    <w:rsid w:val="00D21ABA"/>
    <w:rsid w:val="00D21BF9"/>
    <w:rsid w:val="00D21DBF"/>
    <w:rsid w:val="00D21FDB"/>
    <w:rsid w:val="00D22100"/>
    <w:rsid w:val="00D22455"/>
    <w:rsid w:val="00D2285D"/>
    <w:rsid w:val="00D22BFA"/>
    <w:rsid w:val="00D22C03"/>
    <w:rsid w:val="00D22C6F"/>
    <w:rsid w:val="00D22F41"/>
    <w:rsid w:val="00D2344F"/>
    <w:rsid w:val="00D23490"/>
    <w:rsid w:val="00D23502"/>
    <w:rsid w:val="00D235EB"/>
    <w:rsid w:val="00D23636"/>
    <w:rsid w:val="00D23773"/>
    <w:rsid w:val="00D23C86"/>
    <w:rsid w:val="00D23F71"/>
    <w:rsid w:val="00D23F84"/>
    <w:rsid w:val="00D24039"/>
    <w:rsid w:val="00D2404D"/>
    <w:rsid w:val="00D2407F"/>
    <w:rsid w:val="00D243C4"/>
    <w:rsid w:val="00D2442F"/>
    <w:rsid w:val="00D245CB"/>
    <w:rsid w:val="00D249E7"/>
    <w:rsid w:val="00D24B28"/>
    <w:rsid w:val="00D24CC8"/>
    <w:rsid w:val="00D24E5E"/>
    <w:rsid w:val="00D24EB3"/>
    <w:rsid w:val="00D24FDC"/>
    <w:rsid w:val="00D250E2"/>
    <w:rsid w:val="00D2554A"/>
    <w:rsid w:val="00D2556E"/>
    <w:rsid w:val="00D25830"/>
    <w:rsid w:val="00D25B96"/>
    <w:rsid w:val="00D25E0C"/>
    <w:rsid w:val="00D25EB8"/>
    <w:rsid w:val="00D26247"/>
    <w:rsid w:val="00D26288"/>
    <w:rsid w:val="00D26424"/>
    <w:rsid w:val="00D266B0"/>
    <w:rsid w:val="00D2672E"/>
    <w:rsid w:val="00D267C8"/>
    <w:rsid w:val="00D26846"/>
    <w:rsid w:val="00D268BA"/>
    <w:rsid w:val="00D26A66"/>
    <w:rsid w:val="00D26D62"/>
    <w:rsid w:val="00D271BA"/>
    <w:rsid w:val="00D2722C"/>
    <w:rsid w:val="00D27B36"/>
    <w:rsid w:val="00D27C73"/>
    <w:rsid w:val="00D27E74"/>
    <w:rsid w:val="00D27E7B"/>
    <w:rsid w:val="00D30618"/>
    <w:rsid w:val="00D30B1E"/>
    <w:rsid w:val="00D30B22"/>
    <w:rsid w:val="00D30FD0"/>
    <w:rsid w:val="00D3120E"/>
    <w:rsid w:val="00D3177F"/>
    <w:rsid w:val="00D318B2"/>
    <w:rsid w:val="00D318C0"/>
    <w:rsid w:val="00D3194A"/>
    <w:rsid w:val="00D31B5C"/>
    <w:rsid w:val="00D31D93"/>
    <w:rsid w:val="00D31DB0"/>
    <w:rsid w:val="00D31F72"/>
    <w:rsid w:val="00D32340"/>
    <w:rsid w:val="00D32393"/>
    <w:rsid w:val="00D3249F"/>
    <w:rsid w:val="00D327A7"/>
    <w:rsid w:val="00D328AA"/>
    <w:rsid w:val="00D329F9"/>
    <w:rsid w:val="00D32CEB"/>
    <w:rsid w:val="00D32F4B"/>
    <w:rsid w:val="00D33316"/>
    <w:rsid w:val="00D3352E"/>
    <w:rsid w:val="00D33747"/>
    <w:rsid w:val="00D33989"/>
    <w:rsid w:val="00D33A59"/>
    <w:rsid w:val="00D33CD2"/>
    <w:rsid w:val="00D33DF0"/>
    <w:rsid w:val="00D3431A"/>
    <w:rsid w:val="00D345DE"/>
    <w:rsid w:val="00D349D2"/>
    <w:rsid w:val="00D34A3E"/>
    <w:rsid w:val="00D34D44"/>
    <w:rsid w:val="00D34EBD"/>
    <w:rsid w:val="00D34F98"/>
    <w:rsid w:val="00D3531D"/>
    <w:rsid w:val="00D35695"/>
    <w:rsid w:val="00D3584C"/>
    <w:rsid w:val="00D35D06"/>
    <w:rsid w:val="00D35D59"/>
    <w:rsid w:val="00D35D65"/>
    <w:rsid w:val="00D35E37"/>
    <w:rsid w:val="00D36397"/>
    <w:rsid w:val="00D36617"/>
    <w:rsid w:val="00D367CD"/>
    <w:rsid w:val="00D36B3D"/>
    <w:rsid w:val="00D36D63"/>
    <w:rsid w:val="00D36FE4"/>
    <w:rsid w:val="00D3704F"/>
    <w:rsid w:val="00D3705E"/>
    <w:rsid w:val="00D3718F"/>
    <w:rsid w:val="00D37DBB"/>
    <w:rsid w:val="00D37E56"/>
    <w:rsid w:val="00D37E61"/>
    <w:rsid w:val="00D400EA"/>
    <w:rsid w:val="00D400F1"/>
    <w:rsid w:val="00D403A3"/>
    <w:rsid w:val="00D406E6"/>
    <w:rsid w:val="00D40AD5"/>
    <w:rsid w:val="00D40BA4"/>
    <w:rsid w:val="00D40FA2"/>
    <w:rsid w:val="00D410A3"/>
    <w:rsid w:val="00D410F2"/>
    <w:rsid w:val="00D4118F"/>
    <w:rsid w:val="00D41226"/>
    <w:rsid w:val="00D41448"/>
    <w:rsid w:val="00D41BC8"/>
    <w:rsid w:val="00D41EEA"/>
    <w:rsid w:val="00D420D3"/>
    <w:rsid w:val="00D42109"/>
    <w:rsid w:val="00D42152"/>
    <w:rsid w:val="00D421D8"/>
    <w:rsid w:val="00D424C6"/>
    <w:rsid w:val="00D42844"/>
    <w:rsid w:val="00D4287D"/>
    <w:rsid w:val="00D428F7"/>
    <w:rsid w:val="00D429A5"/>
    <w:rsid w:val="00D42A1D"/>
    <w:rsid w:val="00D42A9D"/>
    <w:rsid w:val="00D42AED"/>
    <w:rsid w:val="00D42C0B"/>
    <w:rsid w:val="00D42DED"/>
    <w:rsid w:val="00D42E9A"/>
    <w:rsid w:val="00D431CB"/>
    <w:rsid w:val="00D4323A"/>
    <w:rsid w:val="00D43CDA"/>
    <w:rsid w:val="00D43DDB"/>
    <w:rsid w:val="00D442FD"/>
    <w:rsid w:val="00D44408"/>
    <w:rsid w:val="00D4493C"/>
    <w:rsid w:val="00D44A5E"/>
    <w:rsid w:val="00D44E74"/>
    <w:rsid w:val="00D44F1A"/>
    <w:rsid w:val="00D44F5F"/>
    <w:rsid w:val="00D45253"/>
    <w:rsid w:val="00D4539E"/>
    <w:rsid w:val="00D453E2"/>
    <w:rsid w:val="00D458D8"/>
    <w:rsid w:val="00D45AE4"/>
    <w:rsid w:val="00D46016"/>
    <w:rsid w:val="00D4666A"/>
    <w:rsid w:val="00D467F0"/>
    <w:rsid w:val="00D468A7"/>
    <w:rsid w:val="00D468B1"/>
    <w:rsid w:val="00D46D33"/>
    <w:rsid w:val="00D46EAE"/>
    <w:rsid w:val="00D46F91"/>
    <w:rsid w:val="00D47075"/>
    <w:rsid w:val="00D47165"/>
    <w:rsid w:val="00D471E1"/>
    <w:rsid w:val="00D477EC"/>
    <w:rsid w:val="00D4782D"/>
    <w:rsid w:val="00D50208"/>
    <w:rsid w:val="00D502E4"/>
    <w:rsid w:val="00D503AE"/>
    <w:rsid w:val="00D50453"/>
    <w:rsid w:val="00D505A9"/>
    <w:rsid w:val="00D50651"/>
    <w:rsid w:val="00D5070A"/>
    <w:rsid w:val="00D50789"/>
    <w:rsid w:val="00D50811"/>
    <w:rsid w:val="00D50B13"/>
    <w:rsid w:val="00D50DA9"/>
    <w:rsid w:val="00D510A8"/>
    <w:rsid w:val="00D514A3"/>
    <w:rsid w:val="00D51C02"/>
    <w:rsid w:val="00D5240E"/>
    <w:rsid w:val="00D528C6"/>
    <w:rsid w:val="00D52966"/>
    <w:rsid w:val="00D529DB"/>
    <w:rsid w:val="00D52B83"/>
    <w:rsid w:val="00D52F77"/>
    <w:rsid w:val="00D52FA5"/>
    <w:rsid w:val="00D53391"/>
    <w:rsid w:val="00D533EC"/>
    <w:rsid w:val="00D5374E"/>
    <w:rsid w:val="00D53953"/>
    <w:rsid w:val="00D53D70"/>
    <w:rsid w:val="00D53D9B"/>
    <w:rsid w:val="00D53F50"/>
    <w:rsid w:val="00D54161"/>
    <w:rsid w:val="00D5418B"/>
    <w:rsid w:val="00D542A5"/>
    <w:rsid w:val="00D54397"/>
    <w:rsid w:val="00D54419"/>
    <w:rsid w:val="00D5493D"/>
    <w:rsid w:val="00D54F56"/>
    <w:rsid w:val="00D550FF"/>
    <w:rsid w:val="00D55245"/>
    <w:rsid w:val="00D55630"/>
    <w:rsid w:val="00D55750"/>
    <w:rsid w:val="00D55B4B"/>
    <w:rsid w:val="00D56384"/>
    <w:rsid w:val="00D564C8"/>
    <w:rsid w:val="00D564F0"/>
    <w:rsid w:val="00D56734"/>
    <w:rsid w:val="00D5686B"/>
    <w:rsid w:val="00D56B08"/>
    <w:rsid w:val="00D56CE7"/>
    <w:rsid w:val="00D56F7B"/>
    <w:rsid w:val="00D57159"/>
    <w:rsid w:val="00D5715C"/>
    <w:rsid w:val="00D576F9"/>
    <w:rsid w:val="00D57784"/>
    <w:rsid w:val="00D578CD"/>
    <w:rsid w:val="00D57D6D"/>
    <w:rsid w:val="00D60515"/>
    <w:rsid w:val="00D6071E"/>
    <w:rsid w:val="00D6078C"/>
    <w:rsid w:val="00D60840"/>
    <w:rsid w:val="00D61110"/>
    <w:rsid w:val="00D61240"/>
    <w:rsid w:val="00D61333"/>
    <w:rsid w:val="00D61352"/>
    <w:rsid w:val="00D6137D"/>
    <w:rsid w:val="00D61557"/>
    <w:rsid w:val="00D61846"/>
    <w:rsid w:val="00D61905"/>
    <w:rsid w:val="00D61A8B"/>
    <w:rsid w:val="00D61AC1"/>
    <w:rsid w:val="00D61C49"/>
    <w:rsid w:val="00D61DD2"/>
    <w:rsid w:val="00D62090"/>
    <w:rsid w:val="00D620CD"/>
    <w:rsid w:val="00D62145"/>
    <w:rsid w:val="00D6215C"/>
    <w:rsid w:val="00D6219B"/>
    <w:rsid w:val="00D62241"/>
    <w:rsid w:val="00D62255"/>
    <w:rsid w:val="00D623A2"/>
    <w:rsid w:val="00D623D0"/>
    <w:rsid w:val="00D6246B"/>
    <w:rsid w:val="00D62563"/>
    <w:rsid w:val="00D6256B"/>
    <w:rsid w:val="00D62685"/>
    <w:rsid w:val="00D628A9"/>
    <w:rsid w:val="00D62C61"/>
    <w:rsid w:val="00D62E67"/>
    <w:rsid w:val="00D62EAD"/>
    <w:rsid w:val="00D62FB0"/>
    <w:rsid w:val="00D63084"/>
    <w:rsid w:val="00D63324"/>
    <w:rsid w:val="00D6340C"/>
    <w:rsid w:val="00D63858"/>
    <w:rsid w:val="00D63C67"/>
    <w:rsid w:val="00D63E43"/>
    <w:rsid w:val="00D64170"/>
    <w:rsid w:val="00D6435D"/>
    <w:rsid w:val="00D644BD"/>
    <w:rsid w:val="00D6462B"/>
    <w:rsid w:val="00D6494C"/>
    <w:rsid w:val="00D649BE"/>
    <w:rsid w:val="00D64A17"/>
    <w:rsid w:val="00D64CA9"/>
    <w:rsid w:val="00D64E4C"/>
    <w:rsid w:val="00D6522B"/>
    <w:rsid w:val="00D6564E"/>
    <w:rsid w:val="00D6567C"/>
    <w:rsid w:val="00D65E41"/>
    <w:rsid w:val="00D66028"/>
    <w:rsid w:val="00D66136"/>
    <w:rsid w:val="00D6614E"/>
    <w:rsid w:val="00D661B1"/>
    <w:rsid w:val="00D661C8"/>
    <w:rsid w:val="00D66361"/>
    <w:rsid w:val="00D66541"/>
    <w:rsid w:val="00D665C1"/>
    <w:rsid w:val="00D6687B"/>
    <w:rsid w:val="00D66959"/>
    <w:rsid w:val="00D66AD5"/>
    <w:rsid w:val="00D66AED"/>
    <w:rsid w:val="00D66C0D"/>
    <w:rsid w:val="00D67368"/>
    <w:rsid w:val="00D678D7"/>
    <w:rsid w:val="00D67952"/>
    <w:rsid w:val="00D67A38"/>
    <w:rsid w:val="00D67BC6"/>
    <w:rsid w:val="00D67C5C"/>
    <w:rsid w:val="00D67CE6"/>
    <w:rsid w:val="00D67D76"/>
    <w:rsid w:val="00D67DFC"/>
    <w:rsid w:val="00D67E01"/>
    <w:rsid w:val="00D67F13"/>
    <w:rsid w:val="00D704AA"/>
    <w:rsid w:val="00D704B1"/>
    <w:rsid w:val="00D70557"/>
    <w:rsid w:val="00D7059E"/>
    <w:rsid w:val="00D707C8"/>
    <w:rsid w:val="00D70A25"/>
    <w:rsid w:val="00D70AA7"/>
    <w:rsid w:val="00D70F09"/>
    <w:rsid w:val="00D70FC2"/>
    <w:rsid w:val="00D71621"/>
    <w:rsid w:val="00D71649"/>
    <w:rsid w:val="00D716A3"/>
    <w:rsid w:val="00D71724"/>
    <w:rsid w:val="00D71B3C"/>
    <w:rsid w:val="00D71C91"/>
    <w:rsid w:val="00D71DDA"/>
    <w:rsid w:val="00D71DEE"/>
    <w:rsid w:val="00D7203F"/>
    <w:rsid w:val="00D7230A"/>
    <w:rsid w:val="00D7234F"/>
    <w:rsid w:val="00D72470"/>
    <w:rsid w:val="00D731C3"/>
    <w:rsid w:val="00D73280"/>
    <w:rsid w:val="00D732F7"/>
    <w:rsid w:val="00D7333C"/>
    <w:rsid w:val="00D737DC"/>
    <w:rsid w:val="00D739B5"/>
    <w:rsid w:val="00D73AAF"/>
    <w:rsid w:val="00D73B2D"/>
    <w:rsid w:val="00D73CA6"/>
    <w:rsid w:val="00D73E02"/>
    <w:rsid w:val="00D73E24"/>
    <w:rsid w:val="00D73E6B"/>
    <w:rsid w:val="00D73FF2"/>
    <w:rsid w:val="00D74445"/>
    <w:rsid w:val="00D745B2"/>
    <w:rsid w:val="00D746E5"/>
    <w:rsid w:val="00D74809"/>
    <w:rsid w:val="00D74857"/>
    <w:rsid w:val="00D74AFD"/>
    <w:rsid w:val="00D74BFD"/>
    <w:rsid w:val="00D74EC3"/>
    <w:rsid w:val="00D74FC1"/>
    <w:rsid w:val="00D751CD"/>
    <w:rsid w:val="00D75240"/>
    <w:rsid w:val="00D755C8"/>
    <w:rsid w:val="00D75A80"/>
    <w:rsid w:val="00D75B69"/>
    <w:rsid w:val="00D75E10"/>
    <w:rsid w:val="00D75F4D"/>
    <w:rsid w:val="00D76067"/>
    <w:rsid w:val="00D760FF"/>
    <w:rsid w:val="00D7634A"/>
    <w:rsid w:val="00D7655D"/>
    <w:rsid w:val="00D76795"/>
    <w:rsid w:val="00D767A6"/>
    <w:rsid w:val="00D76AE3"/>
    <w:rsid w:val="00D76B14"/>
    <w:rsid w:val="00D76C88"/>
    <w:rsid w:val="00D76F18"/>
    <w:rsid w:val="00D76FE9"/>
    <w:rsid w:val="00D775FF"/>
    <w:rsid w:val="00D778E3"/>
    <w:rsid w:val="00D77C48"/>
    <w:rsid w:val="00D77D6A"/>
    <w:rsid w:val="00D77F86"/>
    <w:rsid w:val="00D77FC8"/>
    <w:rsid w:val="00D80320"/>
    <w:rsid w:val="00D8090B"/>
    <w:rsid w:val="00D80972"/>
    <w:rsid w:val="00D809E3"/>
    <w:rsid w:val="00D80CDD"/>
    <w:rsid w:val="00D81081"/>
    <w:rsid w:val="00D811A7"/>
    <w:rsid w:val="00D81249"/>
    <w:rsid w:val="00D812BA"/>
    <w:rsid w:val="00D81655"/>
    <w:rsid w:val="00D81725"/>
    <w:rsid w:val="00D81DEB"/>
    <w:rsid w:val="00D81EB2"/>
    <w:rsid w:val="00D820A2"/>
    <w:rsid w:val="00D82182"/>
    <w:rsid w:val="00D82412"/>
    <w:rsid w:val="00D824D1"/>
    <w:rsid w:val="00D82A9E"/>
    <w:rsid w:val="00D82AF0"/>
    <w:rsid w:val="00D83092"/>
    <w:rsid w:val="00D83096"/>
    <w:rsid w:val="00D830CB"/>
    <w:rsid w:val="00D830D6"/>
    <w:rsid w:val="00D831A3"/>
    <w:rsid w:val="00D83215"/>
    <w:rsid w:val="00D8347F"/>
    <w:rsid w:val="00D8370F"/>
    <w:rsid w:val="00D8380E"/>
    <w:rsid w:val="00D83972"/>
    <w:rsid w:val="00D83B2E"/>
    <w:rsid w:val="00D83DD6"/>
    <w:rsid w:val="00D83DEA"/>
    <w:rsid w:val="00D84062"/>
    <w:rsid w:val="00D842EF"/>
    <w:rsid w:val="00D84394"/>
    <w:rsid w:val="00D849D0"/>
    <w:rsid w:val="00D84C91"/>
    <w:rsid w:val="00D84D1B"/>
    <w:rsid w:val="00D84EFB"/>
    <w:rsid w:val="00D8508E"/>
    <w:rsid w:val="00D850A0"/>
    <w:rsid w:val="00D8512F"/>
    <w:rsid w:val="00D852D7"/>
    <w:rsid w:val="00D85334"/>
    <w:rsid w:val="00D85392"/>
    <w:rsid w:val="00D853FC"/>
    <w:rsid w:val="00D85489"/>
    <w:rsid w:val="00D855C6"/>
    <w:rsid w:val="00D85699"/>
    <w:rsid w:val="00D85775"/>
    <w:rsid w:val="00D857A8"/>
    <w:rsid w:val="00D85837"/>
    <w:rsid w:val="00D85905"/>
    <w:rsid w:val="00D85A14"/>
    <w:rsid w:val="00D85FAA"/>
    <w:rsid w:val="00D866E2"/>
    <w:rsid w:val="00D86B2B"/>
    <w:rsid w:val="00D86B34"/>
    <w:rsid w:val="00D86BB0"/>
    <w:rsid w:val="00D86CA6"/>
    <w:rsid w:val="00D86FEC"/>
    <w:rsid w:val="00D871C3"/>
    <w:rsid w:val="00D87445"/>
    <w:rsid w:val="00D875D0"/>
    <w:rsid w:val="00D877C8"/>
    <w:rsid w:val="00D87839"/>
    <w:rsid w:val="00D879A1"/>
    <w:rsid w:val="00D87B8D"/>
    <w:rsid w:val="00D87BD1"/>
    <w:rsid w:val="00D87CB6"/>
    <w:rsid w:val="00D87DEE"/>
    <w:rsid w:val="00D87F14"/>
    <w:rsid w:val="00D900FF"/>
    <w:rsid w:val="00D9028C"/>
    <w:rsid w:val="00D90551"/>
    <w:rsid w:val="00D90869"/>
    <w:rsid w:val="00D9094B"/>
    <w:rsid w:val="00D9097F"/>
    <w:rsid w:val="00D90AD9"/>
    <w:rsid w:val="00D90F8A"/>
    <w:rsid w:val="00D911BB"/>
    <w:rsid w:val="00D913C1"/>
    <w:rsid w:val="00D9141A"/>
    <w:rsid w:val="00D91420"/>
    <w:rsid w:val="00D914E6"/>
    <w:rsid w:val="00D917EB"/>
    <w:rsid w:val="00D91857"/>
    <w:rsid w:val="00D91883"/>
    <w:rsid w:val="00D91884"/>
    <w:rsid w:val="00D91ACA"/>
    <w:rsid w:val="00D91CE5"/>
    <w:rsid w:val="00D91E7E"/>
    <w:rsid w:val="00D91F74"/>
    <w:rsid w:val="00D92077"/>
    <w:rsid w:val="00D922E0"/>
    <w:rsid w:val="00D923D6"/>
    <w:rsid w:val="00D925A9"/>
    <w:rsid w:val="00D92644"/>
    <w:rsid w:val="00D927C3"/>
    <w:rsid w:val="00D9292D"/>
    <w:rsid w:val="00D93140"/>
    <w:rsid w:val="00D931ED"/>
    <w:rsid w:val="00D93231"/>
    <w:rsid w:val="00D934A3"/>
    <w:rsid w:val="00D93585"/>
    <w:rsid w:val="00D9359F"/>
    <w:rsid w:val="00D93938"/>
    <w:rsid w:val="00D93B6D"/>
    <w:rsid w:val="00D93E0B"/>
    <w:rsid w:val="00D94023"/>
    <w:rsid w:val="00D94096"/>
    <w:rsid w:val="00D940A6"/>
    <w:rsid w:val="00D942CB"/>
    <w:rsid w:val="00D94373"/>
    <w:rsid w:val="00D949D4"/>
    <w:rsid w:val="00D952C2"/>
    <w:rsid w:val="00D95738"/>
    <w:rsid w:val="00D95A07"/>
    <w:rsid w:val="00D95C60"/>
    <w:rsid w:val="00D95E59"/>
    <w:rsid w:val="00D96347"/>
    <w:rsid w:val="00D963B7"/>
    <w:rsid w:val="00D96BA1"/>
    <w:rsid w:val="00D96C74"/>
    <w:rsid w:val="00D96D4F"/>
    <w:rsid w:val="00D96EE1"/>
    <w:rsid w:val="00D9703B"/>
    <w:rsid w:val="00D97098"/>
    <w:rsid w:val="00D97375"/>
    <w:rsid w:val="00D9793F"/>
    <w:rsid w:val="00D97ECF"/>
    <w:rsid w:val="00DA0302"/>
    <w:rsid w:val="00DA0506"/>
    <w:rsid w:val="00DA0544"/>
    <w:rsid w:val="00DA0689"/>
    <w:rsid w:val="00DA0B01"/>
    <w:rsid w:val="00DA105C"/>
    <w:rsid w:val="00DA124B"/>
    <w:rsid w:val="00DA14B7"/>
    <w:rsid w:val="00DA155C"/>
    <w:rsid w:val="00DA1D0E"/>
    <w:rsid w:val="00DA1D81"/>
    <w:rsid w:val="00DA1D8D"/>
    <w:rsid w:val="00DA20B5"/>
    <w:rsid w:val="00DA22EC"/>
    <w:rsid w:val="00DA2546"/>
    <w:rsid w:val="00DA2596"/>
    <w:rsid w:val="00DA2695"/>
    <w:rsid w:val="00DA27E7"/>
    <w:rsid w:val="00DA2809"/>
    <w:rsid w:val="00DA29CB"/>
    <w:rsid w:val="00DA2A74"/>
    <w:rsid w:val="00DA2E3D"/>
    <w:rsid w:val="00DA2F2C"/>
    <w:rsid w:val="00DA31C1"/>
    <w:rsid w:val="00DA320D"/>
    <w:rsid w:val="00DA348B"/>
    <w:rsid w:val="00DA35CC"/>
    <w:rsid w:val="00DA36B6"/>
    <w:rsid w:val="00DA37AC"/>
    <w:rsid w:val="00DA37FF"/>
    <w:rsid w:val="00DA3B2F"/>
    <w:rsid w:val="00DA4301"/>
    <w:rsid w:val="00DA4483"/>
    <w:rsid w:val="00DA4581"/>
    <w:rsid w:val="00DA4A51"/>
    <w:rsid w:val="00DA4D7A"/>
    <w:rsid w:val="00DA4E38"/>
    <w:rsid w:val="00DA4F2C"/>
    <w:rsid w:val="00DA501F"/>
    <w:rsid w:val="00DA5419"/>
    <w:rsid w:val="00DA552C"/>
    <w:rsid w:val="00DA5656"/>
    <w:rsid w:val="00DA5785"/>
    <w:rsid w:val="00DA590A"/>
    <w:rsid w:val="00DA5999"/>
    <w:rsid w:val="00DA5AE7"/>
    <w:rsid w:val="00DA5F44"/>
    <w:rsid w:val="00DA6571"/>
    <w:rsid w:val="00DA68B8"/>
    <w:rsid w:val="00DA6AA0"/>
    <w:rsid w:val="00DA6C3E"/>
    <w:rsid w:val="00DA6E50"/>
    <w:rsid w:val="00DA6F71"/>
    <w:rsid w:val="00DA6F74"/>
    <w:rsid w:val="00DA6FDA"/>
    <w:rsid w:val="00DA6FE9"/>
    <w:rsid w:val="00DA73DE"/>
    <w:rsid w:val="00DA761D"/>
    <w:rsid w:val="00DA76CC"/>
    <w:rsid w:val="00DA7A41"/>
    <w:rsid w:val="00DA7C1C"/>
    <w:rsid w:val="00DA7E7A"/>
    <w:rsid w:val="00DA7F73"/>
    <w:rsid w:val="00DA7FBB"/>
    <w:rsid w:val="00DB0162"/>
    <w:rsid w:val="00DB026C"/>
    <w:rsid w:val="00DB02E6"/>
    <w:rsid w:val="00DB037F"/>
    <w:rsid w:val="00DB07C0"/>
    <w:rsid w:val="00DB0834"/>
    <w:rsid w:val="00DB0A46"/>
    <w:rsid w:val="00DB0C83"/>
    <w:rsid w:val="00DB106F"/>
    <w:rsid w:val="00DB12AF"/>
    <w:rsid w:val="00DB12C5"/>
    <w:rsid w:val="00DB13BC"/>
    <w:rsid w:val="00DB184C"/>
    <w:rsid w:val="00DB1901"/>
    <w:rsid w:val="00DB1A5A"/>
    <w:rsid w:val="00DB1BC3"/>
    <w:rsid w:val="00DB1D08"/>
    <w:rsid w:val="00DB1E36"/>
    <w:rsid w:val="00DB1EFC"/>
    <w:rsid w:val="00DB1FCE"/>
    <w:rsid w:val="00DB2000"/>
    <w:rsid w:val="00DB202A"/>
    <w:rsid w:val="00DB2221"/>
    <w:rsid w:val="00DB2407"/>
    <w:rsid w:val="00DB2619"/>
    <w:rsid w:val="00DB270A"/>
    <w:rsid w:val="00DB27BD"/>
    <w:rsid w:val="00DB2CFE"/>
    <w:rsid w:val="00DB34B2"/>
    <w:rsid w:val="00DB358A"/>
    <w:rsid w:val="00DB3833"/>
    <w:rsid w:val="00DB3940"/>
    <w:rsid w:val="00DB3B76"/>
    <w:rsid w:val="00DB3E4A"/>
    <w:rsid w:val="00DB3E5E"/>
    <w:rsid w:val="00DB3F2A"/>
    <w:rsid w:val="00DB40DF"/>
    <w:rsid w:val="00DB4171"/>
    <w:rsid w:val="00DB439E"/>
    <w:rsid w:val="00DB4697"/>
    <w:rsid w:val="00DB4818"/>
    <w:rsid w:val="00DB482B"/>
    <w:rsid w:val="00DB4A01"/>
    <w:rsid w:val="00DB4ECE"/>
    <w:rsid w:val="00DB5152"/>
    <w:rsid w:val="00DB51C0"/>
    <w:rsid w:val="00DB5253"/>
    <w:rsid w:val="00DB56B5"/>
    <w:rsid w:val="00DB587A"/>
    <w:rsid w:val="00DB588E"/>
    <w:rsid w:val="00DB59B7"/>
    <w:rsid w:val="00DB5AAC"/>
    <w:rsid w:val="00DB5B16"/>
    <w:rsid w:val="00DB5CE9"/>
    <w:rsid w:val="00DB5F46"/>
    <w:rsid w:val="00DB601F"/>
    <w:rsid w:val="00DB6142"/>
    <w:rsid w:val="00DB62FC"/>
    <w:rsid w:val="00DB640F"/>
    <w:rsid w:val="00DB6427"/>
    <w:rsid w:val="00DB67FC"/>
    <w:rsid w:val="00DB6C52"/>
    <w:rsid w:val="00DB6CA2"/>
    <w:rsid w:val="00DB6F97"/>
    <w:rsid w:val="00DB706D"/>
    <w:rsid w:val="00DB71EF"/>
    <w:rsid w:val="00DB74B8"/>
    <w:rsid w:val="00DB7838"/>
    <w:rsid w:val="00DB7AE6"/>
    <w:rsid w:val="00DB7BCE"/>
    <w:rsid w:val="00DB7DDB"/>
    <w:rsid w:val="00DC01A2"/>
    <w:rsid w:val="00DC0241"/>
    <w:rsid w:val="00DC0415"/>
    <w:rsid w:val="00DC0434"/>
    <w:rsid w:val="00DC0679"/>
    <w:rsid w:val="00DC08EC"/>
    <w:rsid w:val="00DC0F02"/>
    <w:rsid w:val="00DC1161"/>
    <w:rsid w:val="00DC11C3"/>
    <w:rsid w:val="00DC1278"/>
    <w:rsid w:val="00DC13C4"/>
    <w:rsid w:val="00DC1475"/>
    <w:rsid w:val="00DC14DB"/>
    <w:rsid w:val="00DC1647"/>
    <w:rsid w:val="00DC189D"/>
    <w:rsid w:val="00DC1A0B"/>
    <w:rsid w:val="00DC2009"/>
    <w:rsid w:val="00DC216C"/>
    <w:rsid w:val="00DC2253"/>
    <w:rsid w:val="00DC296A"/>
    <w:rsid w:val="00DC2991"/>
    <w:rsid w:val="00DC2FB1"/>
    <w:rsid w:val="00DC3022"/>
    <w:rsid w:val="00DC32E8"/>
    <w:rsid w:val="00DC35A2"/>
    <w:rsid w:val="00DC380D"/>
    <w:rsid w:val="00DC3869"/>
    <w:rsid w:val="00DC3889"/>
    <w:rsid w:val="00DC3A4A"/>
    <w:rsid w:val="00DC3B63"/>
    <w:rsid w:val="00DC3C6F"/>
    <w:rsid w:val="00DC3D7E"/>
    <w:rsid w:val="00DC4328"/>
    <w:rsid w:val="00DC4908"/>
    <w:rsid w:val="00DC4B89"/>
    <w:rsid w:val="00DC5165"/>
    <w:rsid w:val="00DC519C"/>
    <w:rsid w:val="00DC53A1"/>
    <w:rsid w:val="00DC560A"/>
    <w:rsid w:val="00DC5615"/>
    <w:rsid w:val="00DC5943"/>
    <w:rsid w:val="00DC59C7"/>
    <w:rsid w:val="00DC5B1F"/>
    <w:rsid w:val="00DC5EFB"/>
    <w:rsid w:val="00DC64D5"/>
    <w:rsid w:val="00DC65D3"/>
    <w:rsid w:val="00DC6837"/>
    <w:rsid w:val="00DC688E"/>
    <w:rsid w:val="00DC6973"/>
    <w:rsid w:val="00DC6A12"/>
    <w:rsid w:val="00DC6B87"/>
    <w:rsid w:val="00DC6E9D"/>
    <w:rsid w:val="00DC723E"/>
    <w:rsid w:val="00DC7258"/>
    <w:rsid w:val="00DC72B6"/>
    <w:rsid w:val="00DC72D4"/>
    <w:rsid w:val="00DC740D"/>
    <w:rsid w:val="00DC75C0"/>
    <w:rsid w:val="00DC75D2"/>
    <w:rsid w:val="00DC7732"/>
    <w:rsid w:val="00DC77B8"/>
    <w:rsid w:val="00DC77CC"/>
    <w:rsid w:val="00DC7836"/>
    <w:rsid w:val="00DC783A"/>
    <w:rsid w:val="00DC788A"/>
    <w:rsid w:val="00DC7AF6"/>
    <w:rsid w:val="00DD01C6"/>
    <w:rsid w:val="00DD036A"/>
    <w:rsid w:val="00DD05A9"/>
    <w:rsid w:val="00DD06A0"/>
    <w:rsid w:val="00DD079C"/>
    <w:rsid w:val="00DD0824"/>
    <w:rsid w:val="00DD088A"/>
    <w:rsid w:val="00DD0898"/>
    <w:rsid w:val="00DD08C5"/>
    <w:rsid w:val="00DD0F1E"/>
    <w:rsid w:val="00DD1074"/>
    <w:rsid w:val="00DD125E"/>
    <w:rsid w:val="00DD1324"/>
    <w:rsid w:val="00DD1339"/>
    <w:rsid w:val="00DD1616"/>
    <w:rsid w:val="00DD1657"/>
    <w:rsid w:val="00DD1849"/>
    <w:rsid w:val="00DD1A5A"/>
    <w:rsid w:val="00DD1AF0"/>
    <w:rsid w:val="00DD1D89"/>
    <w:rsid w:val="00DD20FE"/>
    <w:rsid w:val="00DD2122"/>
    <w:rsid w:val="00DD24BC"/>
    <w:rsid w:val="00DD251D"/>
    <w:rsid w:val="00DD26ED"/>
    <w:rsid w:val="00DD2838"/>
    <w:rsid w:val="00DD29D5"/>
    <w:rsid w:val="00DD2B6E"/>
    <w:rsid w:val="00DD2CF6"/>
    <w:rsid w:val="00DD2D42"/>
    <w:rsid w:val="00DD3269"/>
    <w:rsid w:val="00DD326B"/>
    <w:rsid w:val="00DD33CE"/>
    <w:rsid w:val="00DD3BAD"/>
    <w:rsid w:val="00DD3E70"/>
    <w:rsid w:val="00DD3EFD"/>
    <w:rsid w:val="00DD3F06"/>
    <w:rsid w:val="00DD401E"/>
    <w:rsid w:val="00DD414A"/>
    <w:rsid w:val="00DD43EE"/>
    <w:rsid w:val="00DD4474"/>
    <w:rsid w:val="00DD44BF"/>
    <w:rsid w:val="00DD47F7"/>
    <w:rsid w:val="00DD496E"/>
    <w:rsid w:val="00DD4970"/>
    <w:rsid w:val="00DD4A9D"/>
    <w:rsid w:val="00DD4ACC"/>
    <w:rsid w:val="00DD4D2E"/>
    <w:rsid w:val="00DD4F4B"/>
    <w:rsid w:val="00DD4FEE"/>
    <w:rsid w:val="00DD50C4"/>
    <w:rsid w:val="00DD51DA"/>
    <w:rsid w:val="00DD52B2"/>
    <w:rsid w:val="00DD56F2"/>
    <w:rsid w:val="00DD5890"/>
    <w:rsid w:val="00DD5B8B"/>
    <w:rsid w:val="00DD5EB3"/>
    <w:rsid w:val="00DD621C"/>
    <w:rsid w:val="00DD6700"/>
    <w:rsid w:val="00DD69A3"/>
    <w:rsid w:val="00DD6B18"/>
    <w:rsid w:val="00DD6B8D"/>
    <w:rsid w:val="00DD6C98"/>
    <w:rsid w:val="00DD6E0A"/>
    <w:rsid w:val="00DD6F18"/>
    <w:rsid w:val="00DD71FD"/>
    <w:rsid w:val="00DD721F"/>
    <w:rsid w:val="00DD7495"/>
    <w:rsid w:val="00DD7AA0"/>
    <w:rsid w:val="00DD7F63"/>
    <w:rsid w:val="00DD7F75"/>
    <w:rsid w:val="00DE005F"/>
    <w:rsid w:val="00DE01B9"/>
    <w:rsid w:val="00DE071F"/>
    <w:rsid w:val="00DE0BCA"/>
    <w:rsid w:val="00DE0F14"/>
    <w:rsid w:val="00DE0F25"/>
    <w:rsid w:val="00DE1131"/>
    <w:rsid w:val="00DE1313"/>
    <w:rsid w:val="00DE1465"/>
    <w:rsid w:val="00DE18EB"/>
    <w:rsid w:val="00DE1FA2"/>
    <w:rsid w:val="00DE2421"/>
    <w:rsid w:val="00DE2827"/>
    <w:rsid w:val="00DE2B7B"/>
    <w:rsid w:val="00DE2C5A"/>
    <w:rsid w:val="00DE2DA9"/>
    <w:rsid w:val="00DE2DC4"/>
    <w:rsid w:val="00DE2DCC"/>
    <w:rsid w:val="00DE3113"/>
    <w:rsid w:val="00DE3259"/>
    <w:rsid w:val="00DE3295"/>
    <w:rsid w:val="00DE33AE"/>
    <w:rsid w:val="00DE3793"/>
    <w:rsid w:val="00DE395C"/>
    <w:rsid w:val="00DE3A30"/>
    <w:rsid w:val="00DE3A57"/>
    <w:rsid w:val="00DE3AB7"/>
    <w:rsid w:val="00DE3B7E"/>
    <w:rsid w:val="00DE3F49"/>
    <w:rsid w:val="00DE4346"/>
    <w:rsid w:val="00DE45F8"/>
    <w:rsid w:val="00DE4B21"/>
    <w:rsid w:val="00DE4B8C"/>
    <w:rsid w:val="00DE5184"/>
    <w:rsid w:val="00DE53F9"/>
    <w:rsid w:val="00DE5980"/>
    <w:rsid w:val="00DE5A52"/>
    <w:rsid w:val="00DE5AC4"/>
    <w:rsid w:val="00DE5C15"/>
    <w:rsid w:val="00DE5CA8"/>
    <w:rsid w:val="00DE6056"/>
    <w:rsid w:val="00DE60DE"/>
    <w:rsid w:val="00DE6243"/>
    <w:rsid w:val="00DE646C"/>
    <w:rsid w:val="00DE66FE"/>
    <w:rsid w:val="00DE6757"/>
    <w:rsid w:val="00DE6833"/>
    <w:rsid w:val="00DE6B62"/>
    <w:rsid w:val="00DE6C94"/>
    <w:rsid w:val="00DE6D03"/>
    <w:rsid w:val="00DE6E17"/>
    <w:rsid w:val="00DE6FCD"/>
    <w:rsid w:val="00DE7475"/>
    <w:rsid w:val="00DE764B"/>
    <w:rsid w:val="00DE78A5"/>
    <w:rsid w:val="00DE7A57"/>
    <w:rsid w:val="00DE7AF3"/>
    <w:rsid w:val="00DE7B36"/>
    <w:rsid w:val="00DE7CB1"/>
    <w:rsid w:val="00DE7DDF"/>
    <w:rsid w:val="00DE7FF4"/>
    <w:rsid w:val="00DF00B8"/>
    <w:rsid w:val="00DF034E"/>
    <w:rsid w:val="00DF061E"/>
    <w:rsid w:val="00DF0807"/>
    <w:rsid w:val="00DF0C17"/>
    <w:rsid w:val="00DF135F"/>
    <w:rsid w:val="00DF1595"/>
    <w:rsid w:val="00DF1609"/>
    <w:rsid w:val="00DF1961"/>
    <w:rsid w:val="00DF1A21"/>
    <w:rsid w:val="00DF1B0A"/>
    <w:rsid w:val="00DF1B5E"/>
    <w:rsid w:val="00DF215B"/>
    <w:rsid w:val="00DF2578"/>
    <w:rsid w:val="00DF26BC"/>
    <w:rsid w:val="00DF276D"/>
    <w:rsid w:val="00DF28DB"/>
    <w:rsid w:val="00DF3161"/>
    <w:rsid w:val="00DF32D7"/>
    <w:rsid w:val="00DF3511"/>
    <w:rsid w:val="00DF3574"/>
    <w:rsid w:val="00DF36B6"/>
    <w:rsid w:val="00DF3722"/>
    <w:rsid w:val="00DF3834"/>
    <w:rsid w:val="00DF3978"/>
    <w:rsid w:val="00DF3986"/>
    <w:rsid w:val="00DF3AE8"/>
    <w:rsid w:val="00DF3B29"/>
    <w:rsid w:val="00DF3B61"/>
    <w:rsid w:val="00DF3C34"/>
    <w:rsid w:val="00DF3EF4"/>
    <w:rsid w:val="00DF3FA5"/>
    <w:rsid w:val="00DF46BB"/>
    <w:rsid w:val="00DF48F2"/>
    <w:rsid w:val="00DF4948"/>
    <w:rsid w:val="00DF499C"/>
    <w:rsid w:val="00DF4A18"/>
    <w:rsid w:val="00DF4C89"/>
    <w:rsid w:val="00DF4CBF"/>
    <w:rsid w:val="00DF4ED7"/>
    <w:rsid w:val="00DF50AC"/>
    <w:rsid w:val="00DF51B5"/>
    <w:rsid w:val="00DF53C7"/>
    <w:rsid w:val="00DF5972"/>
    <w:rsid w:val="00DF59ED"/>
    <w:rsid w:val="00DF5E6E"/>
    <w:rsid w:val="00DF60A1"/>
    <w:rsid w:val="00DF6139"/>
    <w:rsid w:val="00DF6502"/>
    <w:rsid w:val="00DF6519"/>
    <w:rsid w:val="00DF696B"/>
    <w:rsid w:val="00DF6AFD"/>
    <w:rsid w:val="00DF6B11"/>
    <w:rsid w:val="00DF77C6"/>
    <w:rsid w:val="00DF796B"/>
    <w:rsid w:val="00DF79F3"/>
    <w:rsid w:val="00DF7AB1"/>
    <w:rsid w:val="00DF7B47"/>
    <w:rsid w:val="00DF7BBE"/>
    <w:rsid w:val="00DF7C73"/>
    <w:rsid w:val="00E000EF"/>
    <w:rsid w:val="00E004B1"/>
    <w:rsid w:val="00E004CB"/>
    <w:rsid w:val="00E008EC"/>
    <w:rsid w:val="00E01095"/>
    <w:rsid w:val="00E01286"/>
    <w:rsid w:val="00E01842"/>
    <w:rsid w:val="00E01883"/>
    <w:rsid w:val="00E019CC"/>
    <w:rsid w:val="00E019CE"/>
    <w:rsid w:val="00E01A4F"/>
    <w:rsid w:val="00E01D48"/>
    <w:rsid w:val="00E01DE8"/>
    <w:rsid w:val="00E022B8"/>
    <w:rsid w:val="00E02452"/>
    <w:rsid w:val="00E02486"/>
    <w:rsid w:val="00E024B6"/>
    <w:rsid w:val="00E02A16"/>
    <w:rsid w:val="00E02C32"/>
    <w:rsid w:val="00E0312F"/>
    <w:rsid w:val="00E03359"/>
    <w:rsid w:val="00E033E4"/>
    <w:rsid w:val="00E035C5"/>
    <w:rsid w:val="00E035E6"/>
    <w:rsid w:val="00E0362D"/>
    <w:rsid w:val="00E0383E"/>
    <w:rsid w:val="00E03AF7"/>
    <w:rsid w:val="00E03E06"/>
    <w:rsid w:val="00E04362"/>
    <w:rsid w:val="00E0451B"/>
    <w:rsid w:val="00E046D1"/>
    <w:rsid w:val="00E047BC"/>
    <w:rsid w:val="00E047DE"/>
    <w:rsid w:val="00E04A16"/>
    <w:rsid w:val="00E04DD1"/>
    <w:rsid w:val="00E05492"/>
    <w:rsid w:val="00E05673"/>
    <w:rsid w:val="00E05F6D"/>
    <w:rsid w:val="00E060A7"/>
    <w:rsid w:val="00E062F1"/>
    <w:rsid w:val="00E0643C"/>
    <w:rsid w:val="00E0677F"/>
    <w:rsid w:val="00E06847"/>
    <w:rsid w:val="00E068AC"/>
    <w:rsid w:val="00E06A25"/>
    <w:rsid w:val="00E06D93"/>
    <w:rsid w:val="00E06E70"/>
    <w:rsid w:val="00E071B5"/>
    <w:rsid w:val="00E0762B"/>
    <w:rsid w:val="00E07792"/>
    <w:rsid w:val="00E07813"/>
    <w:rsid w:val="00E07832"/>
    <w:rsid w:val="00E07A76"/>
    <w:rsid w:val="00E07A8E"/>
    <w:rsid w:val="00E10002"/>
    <w:rsid w:val="00E10230"/>
    <w:rsid w:val="00E10274"/>
    <w:rsid w:val="00E10282"/>
    <w:rsid w:val="00E103FD"/>
    <w:rsid w:val="00E106F0"/>
    <w:rsid w:val="00E10D33"/>
    <w:rsid w:val="00E110C3"/>
    <w:rsid w:val="00E11108"/>
    <w:rsid w:val="00E11235"/>
    <w:rsid w:val="00E1134E"/>
    <w:rsid w:val="00E114B4"/>
    <w:rsid w:val="00E117DB"/>
    <w:rsid w:val="00E1199B"/>
    <w:rsid w:val="00E11CB6"/>
    <w:rsid w:val="00E11EA7"/>
    <w:rsid w:val="00E11FAB"/>
    <w:rsid w:val="00E1240D"/>
    <w:rsid w:val="00E12493"/>
    <w:rsid w:val="00E12530"/>
    <w:rsid w:val="00E1254E"/>
    <w:rsid w:val="00E12976"/>
    <w:rsid w:val="00E12AE1"/>
    <w:rsid w:val="00E12C6D"/>
    <w:rsid w:val="00E12F8F"/>
    <w:rsid w:val="00E131AE"/>
    <w:rsid w:val="00E13245"/>
    <w:rsid w:val="00E13540"/>
    <w:rsid w:val="00E13578"/>
    <w:rsid w:val="00E135A4"/>
    <w:rsid w:val="00E13601"/>
    <w:rsid w:val="00E13756"/>
    <w:rsid w:val="00E138B6"/>
    <w:rsid w:val="00E13AE7"/>
    <w:rsid w:val="00E13BCA"/>
    <w:rsid w:val="00E13C3C"/>
    <w:rsid w:val="00E13D7B"/>
    <w:rsid w:val="00E13DA1"/>
    <w:rsid w:val="00E13F00"/>
    <w:rsid w:val="00E1402F"/>
    <w:rsid w:val="00E1421A"/>
    <w:rsid w:val="00E14284"/>
    <w:rsid w:val="00E14325"/>
    <w:rsid w:val="00E14671"/>
    <w:rsid w:val="00E14699"/>
    <w:rsid w:val="00E14926"/>
    <w:rsid w:val="00E14A2F"/>
    <w:rsid w:val="00E14A7B"/>
    <w:rsid w:val="00E14B02"/>
    <w:rsid w:val="00E14C7F"/>
    <w:rsid w:val="00E15053"/>
    <w:rsid w:val="00E15BDE"/>
    <w:rsid w:val="00E160E2"/>
    <w:rsid w:val="00E161D2"/>
    <w:rsid w:val="00E16212"/>
    <w:rsid w:val="00E166AD"/>
    <w:rsid w:val="00E16890"/>
    <w:rsid w:val="00E1699D"/>
    <w:rsid w:val="00E16B42"/>
    <w:rsid w:val="00E16F22"/>
    <w:rsid w:val="00E17377"/>
    <w:rsid w:val="00E17469"/>
    <w:rsid w:val="00E17709"/>
    <w:rsid w:val="00E177A8"/>
    <w:rsid w:val="00E17C18"/>
    <w:rsid w:val="00E17DDB"/>
    <w:rsid w:val="00E200E0"/>
    <w:rsid w:val="00E202DF"/>
    <w:rsid w:val="00E20341"/>
    <w:rsid w:val="00E20351"/>
    <w:rsid w:val="00E20393"/>
    <w:rsid w:val="00E205B2"/>
    <w:rsid w:val="00E206AC"/>
    <w:rsid w:val="00E20823"/>
    <w:rsid w:val="00E208CB"/>
    <w:rsid w:val="00E20908"/>
    <w:rsid w:val="00E20B1B"/>
    <w:rsid w:val="00E20EA3"/>
    <w:rsid w:val="00E20F76"/>
    <w:rsid w:val="00E210AC"/>
    <w:rsid w:val="00E2120D"/>
    <w:rsid w:val="00E217B9"/>
    <w:rsid w:val="00E21B90"/>
    <w:rsid w:val="00E21C05"/>
    <w:rsid w:val="00E21F79"/>
    <w:rsid w:val="00E22032"/>
    <w:rsid w:val="00E22043"/>
    <w:rsid w:val="00E2207A"/>
    <w:rsid w:val="00E2230A"/>
    <w:rsid w:val="00E224A4"/>
    <w:rsid w:val="00E224A6"/>
    <w:rsid w:val="00E2255C"/>
    <w:rsid w:val="00E227D7"/>
    <w:rsid w:val="00E229ED"/>
    <w:rsid w:val="00E22DFF"/>
    <w:rsid w:val="00E22FEB"/>
    <w:rsid w:val="00E2324B"/>
    <w:rsid w:val="00E2325B"/>
    <w:rsid w:val="00E23BFF"/>
    <w:rsid w:val="00E23D8A"/>
    <w:rsid w:val="00E23ED9"/>
    <w:rsid w:val="00E23F37"/>
    <w:rsid w:val="00E24001"/>
    <w:rsid w:val="00E242B2"/>
    <w:rsid w:val="00E24492"/>
    <w:rsid w:val="00E2474C"/>
    <w:rsid w:val="00E24890"/>
    <w:rsid w:val="00E249E4"/>
    <w:rsid w:val="00E24B28"/>
    <w:rsid w:val="00E24CD6"/>
    <w:rsid w:val="00E24E05"/>
    <w:rsid w:val="00E25034"/>
    <w:rsid w:val="00E25160"/>
    <w:rsid w:val="00E25245"/>
    <w:rsid w:val="00E252CF"/>
    <w:rsid w:val="00E25C25"/>
    <w:rsid w:val="00E25E35"/>
    <w:rsid w:val="00E25EB6"/>
    <w:rsid w:val="00E26422"/>
    <w:rsid w:val="00E264DC"/>
    <w:rsid w:val="00E2718E"/>
    <w:rsid w:val="00E27293"/>
    <w:rsid w:val="00E272BC"/>
    <w:rsid w:val="00E27354"/>
    <w:rsid w:val="00E2756A"/>
    <w:rsid w:val="00E27620"/>
    <w:rsid w:val="00E27638"/>
    <w:rsid w:val="00E27793"/>
    <w:rsid w:val="00E277B8"/>
    <w:rsid w:val="00E277F8"/>
    <w:rsid w:val="00E27804"/>
    <w:rsid w:val="00E279CD"/>
    <w:rsid w:val="00E27B1D"/>
    <w:rsid w:val="00E27E7C"/>
    <w:rsid w:val="00E3025C"/>
    <w:rsid w:val="00E30358"/>
    <w:rsid w:val="00E3044C"/>
    <w:rsid w:val="00E3050A"/>
    <w:rsid w:val="00E30847"/>
    <w:rsid w:val="00E308A5"/>
    <w:rsid w:val="00E30B26"/>
    <w:rsid w:val="00E30F24"/>
    <w:rsid w:val="00E31594"/>
    <w:rsid w:val="00E3168C"/>
    <w:rsid w:val="00E31CC8"/>
    <w:rsid w:val="00E31E61"/>
    <w:rsid w:val="00E32045"/>
    <w:rsid w:val="00E32229"/>
    <w:rsid w:val="00E322BC"/>
    <w:rsid w:val="00E324AE"/>
    <w:rsid w:val="00E326F7"/>
    <w:rsid w:val="00E32785"/>
    <w:rsid w:val="00E328A6"/>
    <w:rsid w:val="00E32917"/>
    <w:rsid w:val="00E32A1C"/>
    <w:rsid w:val="00E3318A"/>
    <w:rsid w:val="00E33362"/>
    <w:rsid w:val="00E33629"/>
    <w:rsid w:val="00E3392F"/>
    <w:rsid w:val="00E339C5"/>
    <w:rsid w:val="00E33C3B"/>
    <w:rsid w:val="00E33C9A"/>
    <w:rsid w:val="00E33FB1"/>
    <w:rsid w:val="00E3406A"/>
    <w:rsid w:val="00E340BA"/>
    <w:rsid w:val="00E341C6"/>
    <w:rsid w:val="00E34200"/>
    <w:rsid w:val="00E34753"/>
    <w:rsid w:val="00E34924"/>
    <w:rsid w:val="00E34A1D"/>
    <w:rsid w:val="00E34C4F"/>
    <w:rsid w:val="00E34C89"/>
    <w:rsid w:val="00E34EA1"/>
    <w:rsid w:val="00E34EAD"/>
    <w:rsid w:val="00E34F11"/>
    <w:rsid w:val="00E34F9D"/>
    <w:rsid w:val="00E350A3"/>
    <w:rsid w:val="00E352F3"/>
    <w:rsid w:val="00E3545F"/>
    <w:rsid w:val="00E35592"/>
    <w:rsid w:val="00E35952"/>
    <w:rsid w:val="00E35AF2"/>
    <w:rsid w:val="00E35C08"/>
    <w:rsid w:val="00E35C3E"/>
    <w:rsid w:val="00E35EFE"/>
    <w:rsid w:val="00E360F2"/>
    <w:rsid w:val="00E362FD"/>
    <w:rsid w:val="00E36489"/>
    <w:rsid w:val="00E36541"/>
    <w:rsid w:val="00E3654C"/>
    <w:rsid w:val="00E3664B"/>
    <w:rsid w:val="00E366C5"/>
    <w:rsid w:val="00E368F9"/>
    <w:rsid w:val="00E3699B"/>
    <w:rsid w:val="00E36D7B"/>
    <w:rsid w:val="00E36E34"/>
    <w:rsid w:val="00E370A2"/>
    <w:rsid w:val="00E3743D"/>
    <w:rsid w:val="00E37499"/>
    <w:rsid w:val="00E378C0"/>
    <w:rsid w:val="00E37908"/>
    <w:rsid w:val="00E379BC"/>
    <w:rsid w:val="00E37CCE"/>
    <w:rsid w:val="00E37D45"/>
    <w:rsid w:val="00E4003D"/>
    <w:rsid w:val="00E4008D"/>
    <w:rsid w:val="00E401E0"/>
    <w:rsid w:val="00E402C6"/>
    <w:rsid w:val="00E40880"/>
    <w:rsid w:val="00E40B55"/>
    <w:rsid w:val="00E40CCE"/>
    <w:rsid w:val="00E40F68"/>
    <w:rsid w:val="00E41218"/>
    <w:rsid w:val="00E4132D"/>
    <w:rsid w:val="00E414B0"/>
    <w:rsid w:val="00E41764"/>
    <w:rsid w:val="00E41774"/>
    <w:rsid w:val="00E4181B"/>
    <w:rsid w:val="00E41C9D"/>
    <w:rsid w:val="00E41D76"/>
    <w:rsid w:val="00E41DD7"/>
    <w:rsid w:val="00E41ED2"/>
    <w:rsid w:val="00E423A1"/>
    <w:rsid w:val="00E4241F"/>
    <w:rsid w:val="00E42820"/>
    <w:rsid w:val="00E429D6"/>
    <w:rsid w:val="00E42A13"/>
    <w:rsid w:val="00E42EF4"/>
    <w:rsid w:val="00E42F52"/>
    <w:rsid w:val="00E4306F"/>
    <w:rsid w:val="00E430F5"/>
    <w:rsid w:val="00E43123"/>
    <w:rsid w:val="00E4315B"/>
    <w:rsid w:val="00E4331C"/>
    <w:rsid w:val="00E43427"/>
    <w:rsid w:val="00E43A73"/>
    <w:rsid w:val="00E43BF3"/>
    <w:rsid w:val="00E43D52"/>
    <w:rsid w:val="00E43F0B"/>
    <w:rsid w:val="00E440AB"/>
    <w:rsid w:val="00E4421E"/>
    <w:rsid w:val="00E44477"/>
    <w:rsid w:val="00E4454E"/>
    <w:rsid w:val="00E4472C"/>
    <w:rsid w:val="00E449E7"/>
    <w:rsid w:val="00E44EAE"/>
    <w:rsid w:val="00E45083"/>
    <w:rsid w:val="00E450B1"/>
    <w:rsid w:val="00E4524F"/>
    <w:rsid w:val="00E4529A"/>
    <w:rsid w:val="00E454B2"/>
    <w:rsid w:val="00E4592D"/>
    <w:rsid w:val="00E4593F"/>
    <w:rsid w:val="00E45B1F"/>
    <w:rsid w:val="00E45C22"/>
    <w:rsid w:val="00E45D09"/>
    <w:rsid w:val="00E45E2F"/>
    <w:rsid w:val="00E45E63"/>
    <w:rsid w:val="00E45FAB"/>
    <w:rsid w:val="00E4617B"/>
    <w:rsid w:val="00E46278"/>
    <w:rsid w:val="00E463F5"/>
    <w:rsid w:val="00E4667B"/>
    <w:rsid w:val="00E4687F"/>
    <w:rsid w:val="00E4694D"/>
    <w:rsid w:val="00E46A1E"/>
    <w:rsid w:val="00E46B79"/>
    <w:rsid w:val="00E46EBE"/>
    <w:rsid w:val="00E4765A"/>
    <w:rsid w:val="00E4793F"/>
    <w:rsid w:val="00E47B6A"/>
    <w:rsid w:val="00E47C90"/>
    <w:rsid w:val="00E501D3"/>
    <w:rsid w:val="00E505E7"/>
    <w:rsid w:val="00E50828"/>
    <w:rsid w:val="00E50D2E"/>
    <w:rsid w:val="00E50EBC"/>
    <w:rsid w:val="00E51056"/>
    <w:rsid w:val="00E51308"/>
    <w:rsid w:val="00E5131C"/>
    <w:rsid w:val="00E5138B"/>
    <w:rsid w:val="00E5139B"/>
    <w:rsid w:val="00E513E8"/>
    <w:rsid w:val="00E5166A"/>
    <w:rsid w:val="00E51829"/>
    <w:rsid w:val="00E51A60"/>
    <w:rsid w:val="00E51D66"/>
    <w:rsid w:val="00E51DD7"/>
    <w:rsid w:val="00E51E26"/>
    <w:rsid w:val="00E521EF"/>
    <w:rsid w:val="00E522D7"/>
    <w:rsid w:val="00E52397"/>
    <w:rsid w:val="00E5243A"/>
    <w:rsid w:val="00E526D0"/>
    <w:rsid w:val="00E528D4"/>
    <w:rsid w:val="00E52986"/>
    <w:rsid w:val="00E52B0D"/>
    <w:rsid w:val="00E52CD5"/>
    <w:rsid w:val="00E52EA7"/>
    <w:rsid w:val="00E5320A"/>
    <w:rsid w:val="00E533C5"/>
    <w:rsid w:val="00E53803"/>
    <w:rsid w:val="00E53808"/>
    <w:rsid w:val="00E538D2"/>
    <w:rsid w:val="00E53958"/>
    <w:rsid w:val="00E53969"/>
    <w:rsid w:val="00E53FD2"/>
    <w:rsid w:val="00E542FF"/>
    <w:rsid w:val="00E54881"/>
    <w:rsid w:val="00E54B32"/>
    <w:rsid w:val="00E54B7B"/>
    <w:rsid w:val="00E54C59"/>
    <w:rsid w:val="00E54D27"/>
    <w:rsid w:val="00E54F76"/>
    <w:rsid w:val="00E55569"/>
    <w:rsid w:val="00E55BC3"/>
    <w:rsid w:val="00E55F78"/>
    <w:rsid w:val="00E5657F"/>
    <w:rsid w:val="00E56889"/>
    <w:rsid w:val="00E568F3"/>
    <w:rsid w:val="00E5691C"/>
    <w:rsid w:val="00E56956"/>
    <w:rsid w:val="00E569D3"/>
    <w:rsid w:val="00E56BED"/>
    <w:rsid w:val="00E56CDA"/>
    <w:rsid w:val="00E56D40"/>
    <w:rsid w:val="00E56F15"/>
    <w:rsid w:val="00E570B2"/>
    <w:rsid w:val="00E57389"/>
    <w:rsid w:val="00E57461"/>
    <w:rsid w:val="00E57DF4"/>
    <w:rsid w:val="00E57F44"/>
    <w:rsid w:val="00E57FA3"/>
    <w:rsid w:val="00E602E1"/>
    <w:rsid w:val="00E6072F"/>
    <w:rsid w:val="00E609F1"/>
    <w:rsid w:val="00E60CD1"/>
    <w:rsid w:val="00E60EFC"/>
    <w:rsid w:val="00E61184"/>
    <w:rsid w:val="00E612A3"/>
    <w:rsid w:val="00E612CD"/>
    <w:rsid w:val="00E61425"/>
    <w:rsid w:val="00E61462"/>
    <w:rsid w:val="00E61468"/>
    <w:rsid w:val="00E6194D"/>
    <w:rsid w:val="00E61A01"/>
    <w:rsid w:val="00E61BCB"/>
    <w:rsid w:val="00E61D24"/>
    <w:rsid w:val="00E61F4B"/>
    <w:rsid w:val="00E61FF8"/>
    <w:rsid w:val="00E6212C"/>
    <w:rsid w:val="00E622F4"/>
    <w:rsid w:val="00E62770"/>
    <w:rsid w:val="00E62918"/>
    <w:rsid w:val="00E629A8"/>
    <w:rsid w:val="00E62C4C"/>
    <w:rsid w:val="00E62E51"/>
    <w:rsid w:val="00E63278"/>
    <w:rsid w:val="00E633F9"/>
    <w:rsid w:val="00E6354B"/>
    <w:rsid w:val="00E635C7"/>
    <w:rsid w:val="00E637DF"/>
    <w:rsid w:val="00E63A0E"/>
    <w:rsid w:val="00E63AAE"/>
    <w:rsid w:val="00E63B11"/>
    <w:rsid w:val="00E63B87"/>
    <w:rsid w:val="00E63BCB"/>
    <w:rsid w:val="00E63C09"/>
    <w:rsid w:val="00E63DEF"/>
    <w:rsid w:val="00E6416D"/>
    <w:rsid w:val="00E641A7"/>
    <w:rsid w:val="00E6434A"/>
    <w:rsid w:val="00E64542"/>
    <w:rsid w:val="00E64773"/>
    <w:rsid w:val="00E64842"/>
    <w:rsid w:val="00E6484A"/>
    <w:rsid w:val="00E64A12"/>
    <w:rsid w:val="00E64B41"/>
    <w:rsid w:val="00E64BEC"/>
    <w:rsid w:val="00E64C5B"/>
    <w:rsid w:val="00E64F6A"/>
    <w:rsid w:val="00E650B0"/>
    <w:rsid w:val="00E65555"/>
    <w:rsid w:val="00E6560B"/>
    <w:rsid w:val="00E65694"/>
    <w:rsid w:val="00E656D9"/>
    <w:rsid w:val="00E65707"/>
    <w:rsid w:val="00E65949"/>
    <w:rsid w:val="00E65A3A"/>
    <w:rsid w:val="00E65B1A"/>
    <w:rsid w:val="00E6600E"/>
    <w:rsid w:val="00E66295"/>
    <w:rsid w:val="00E662BF"/>
    <w:rsid w:val="00E662D7"/>
    <w:rsid w:val="00E66312"/>
    <w:rsid w:val="00E6646C"/>
    <w:rsid w:val="00E66500"/>
    <w:rsid w:val="00E665CA"/>
    <w:rsid w:val="00E66607"/>
    <w:rsid w:val="00E666F7"/>
    <w:rsid w:val="00E66A77"/>
    <w:rsid w:val="00E66B11"/>
    <w:rsid w:val="00E66FA6"/>
    <w:rsid w:val="00E671BB"/>
    <w:rsid w:val="00E677BC"/>
    <w:rsid w:val="00E678E1"/>
    <w:rsid w:val="00E67A1B"/>
    <w:rsid w:val="00E67A5B"/>
    <w:rsid w:val="00E67A7C"/>
    <w:rsid w:val="00E67ADD"/>
    <w:rsid w:val="00E67E92"/>
    <w:rsid w:val="00E67FB6"/>
    <w:rsid w:val="00E67FCE"/>
    <w:rsid w:val="00E7027D"/>
    <w:rsid w:val="00E7035A"/>
    <w:rsid w:val="00E7071A"/>
    <w:rsid w:val="00E70915"/>
    <w:rsid w:val="00E70B58"/>
    <w:rsid w:val="00E70CC3"/>
    <w:rsid w:val="00E70EC9"/>
    <w:rsid w:val="00E7154F"/>
    <w:rsid w:val="00E71560"/>
    <w:rsid w:val="00E71610"/>
    <w:rsid w:val="00E7169D"/>
    <w:rsid w:val="00E716C1"/>
    <w:rsid w:val="00E7189D"/>
    <w:rsid w:val="00E71A5F"/>
    <w:rsid w:val="00E71C03"/>
    <w:rsid w:val="00E71ECC"/>
    <w:rsid w:val="00E71FD8"/>
    <w:rsid w:val="00E72283"/>
    <w:rsid w:val="00E7241D"/>
    <w:rsid w:val="00E724E2"/>
    <w:rsid w:val="00E725F0"/>
    <w:rsid w:val="00E7280B"/>
    <w:rsid w:val="00E7296D"/>
    <w:rsid w:val="00E729F0"/>
    <w:rsid w:val="00E72B3F"/>
    <w:rsid w:val="00E72CC3"/>
    <w:rsid w:val="00E72CD8"/>
    <w:rsid w:val="00E72D09"/>
    <w:rsid w:val="00E72D74"/>
    <w:rsid w:val="00E72F72"/>
    <w:rsid w:val="00E72F7D"/>
    <w:rsid w:val="00E7308B"/>
    <w:rsid w:val="00E732C2"/>
    <w:rsid w:val="00E7331C"/>
    <w:rsid w:val="00E73392"/>
    <w:rsid w:val="00E73458"/>
    <w:rsid w:val="00E73565"/>
    <w:rsid w:val="00E73850"/>
    <w:rsid w:val="00E7390A"/>
    <w:rsid w:val="00E7392B"/>
    <w:rsid w:val="00E739BE"/>
    <w:rsid w:val="00E73A6C"/>
    <w:rsid w:val="00E73D62"/>
    <w:rsid w:val="00E74047"/>
    <w:rsid w:val="00E740CE"/>
    <w:rsid w:val="00E743D1"/>
    <w:rsid w:val="00E74618"/>
    <w:rsid w:val="00E7469A"/>
    <w:rsid w:val="00E748A2"/>
    <w:rsid w:val="00E74994"/>
    <w:rsid w:val="00E74B02"/>
    <w:rsid w:val="00E74C00"/>
    <w:rsid w:val="00E74CDF"/>
    <w:rsid w:val="00E74F41"/>
    <w:rsid w:val="00E752A2"/>
    <w:rsid w:val="00E75487"/>
    <w:rsid w:val="00E7551E"/>
    <w:rsid w:val="00E7553D"/>
    <w:rsid w:val="00E7555A"/>
    <w:rsid w:val="00E7572B"/>
    <w:rsid w:val="00E757B4"/>
    <w:rsid w:val="00E757CE"/>
    <w:rsid w:val="00E75C45"/>
    <w:rsid w:val="00E75CDF"/>
    <w:rsid w:val="00E75DA0"/>
    <w:rsid w:val="00E761F4"/>
    <w:rsid w:val="00E763F8"/>
    <w:rsid w:val="00E76518"/>
    <w:rsid w:val="00E76782"/>
    <w:rsid w:val="00E76909"/>
    <w:rsid w:val="00E76AFE"/>
    <w:rsid w:val="00E76D35"/>
    <w:rsid w:val="00E76DFA"/>
    <w:rsid w:val="00E770A7"/>
    <w:rsid w:val="00E773D4"/>
    <w:rsid w:val="00E77506"/>
    <w:rsid w:val="00E77740"/>
    <w:rsid w:val="00E777C9"/>
    <w:rsid w:val="00E777D7"/>
    <w:rsid w:val="00E778B6"/>
    <w:rsid w:val="00E77C90"/>
    <w:rsid w:val="00E77C9B"/>
    <w:rsid w:val="00E77DDE"/>
    <w:rsid w:val="00E77F1D"/>
    <w:rsid w:val="00E801DC"/>
    <w:rsid w:val="00E8020A"/>
    <w:rsid w:val="00E80397"/>
    <w:rsid w:val="00E803C7"/>
    <w:rsid w:val="00E8045D"/>
    <w:rsid w:val="00E80AA1"/>
    <w:rsid w:val="00E80B6D"/>
    <w:rsid w:val="00E80CE9"/>
    <w:rsid w:val="00E81093"/>
    <w:rsid w:val="00E81473"/>
    <w:rsid w:val="00E8157E"/>
    <w:rsid w:val="00E81C07"/>
    <w:rsid w:val="00E822C4"/>
    <w:rsid w:val="00E82495"/>
    <w:rsid w:val="00E82582"/>
    <w:rsid w:val="00E82645"/>
    <w:rsid w:val="00E8270A"/>
    <w:rsid w:val="00E8273E"/>
    <w:rsid w:val="00E8274F"/>
    <w:rsid w:val="00E82B14"/>
    <w:rsid w:val="00E82C4D"/>
    <w:rsid w:val="00E82CB0"/>
    <w:rsid w:val="00E82FB1"/>
    <w:rsid w:val="00E8303A"/>
    <w:rsid w:val="00E8318F"/>
    <w:rsid w:val="00E83221"/>
    <w:rsid w:val="00E83516"/>
    <w:rsid w:val="00E836F3"/>
    <w:rsid w:val="00E83C96"/>
    <w:rsid w:val="00E83F9A"/>
    <w:rsid w:val="00E843FB"/>
    <w:rsid w:val="00E84597"/>
    <w:rsid w:val="00E84B01"/>
    <w:rsid w:val="00E84C09"/>
    <w:rsid w:val="00E84DC3"/>
    <w:rsid w:val="00E85039"/>
    <w:rsid w:val="00E85082"/>
    <w:rsid w:val="00E8518B"/>
    <w:rsid w:val="00E853FB"/>
    <w:rsid w:val="00E854CE"/>
    <w:rsid w:val="00E857BC"/>
    <w:rsid w:val="00E857D9"/>
    <w:rsid w:val="00E8590A"/>
    <w:rsid w:val="00E85A34"/>
    <w:rsid w:val="00E85A78"/>
    <w:rsid w:val="00E86015"/>
    <w:rsid w:val="00E862FC"/>
    <w:rsid w:val="00E86406"/>
    <w:rsid w:val="00E86425"/>
    <w:rsid w:val="00E86487"/>
    <w:rsid w:val="00E864BB"/>
    <w:rsid w:val="00E864C7"/>
    <w:rsid w:val="00E8668E"/>
    <w:rsid w:val="00E86938"/>
    <w:rsid w:val="00E8693B"/>
    <w:rsid w:val="00E86FB6"/>
    <w:rsid w:val="00E87125"/>
    <w:rsid w:val="00E871CB"/>
    <w:rsid w:val="00E871FC"/>
    <w:rsid w:val="00E87276"/>
    <w:rsid w:val="00E873A7"/>
    <w:rsid w:val="00E873EF"/>
    <w:rsid w:val="00E873F4"/>
    <w:rsid w:val="00E87CD9"/>
    <w:rsid w:val="00E87CF6"/>
    <w:rsid w:val="00E87E98"/>
    <w:rsid w:val="00E87EF8"/>
    <w:rsid w:val="00E87F23"/>
    <w:rsid w:val="00E90538"/>
    <w:rsid w:val="00E9090D"/>
    <w:rsid w:val="00E90979"/>
    <w:rsid w:val="00E90A62"/>
    <w:rsid w:val="00E90CFC"/>
    <w:rsid w:val="00E90D2D"/>
    <w:rsid w:val="00E90EBA"/>
    <w:rsid w:val="00E90FB1"/>
    <w:rsid w:val="00E9120C"/>
    <w:rsid w:val="00E91716"/>
    <w:rsid w:val="00E91AB8"/>
    <w:rsid w:val="00E91B71"/>
    <w:rsid w:val="00E91F99"/>
    <w:rsid w:val="00E921E1"/>
    <w:rsid w:val="00E9230A"/>
    <w:rsid w:val="00E92974"/>
    <w:rsid w:val="00E92E52"/>
    <w:rsid w:val="00E92F3F"/>
    <w:rsid w:val="00E93015"/>
    <w:rsid w:val="00E931A6"/>
    <w:rsid w:val="00E93206"/>
    <w:rsid w:val="00E93583"/>
    <w:rsid w:val="00E93775"/>
    <w:rsid w:val="00E938FF"/>
    <w:rsid w:val="00E939E9"/>
    <w:rsid w:val="00E93A05"/>
    <w:rsid w:val="00E93B24"/>
    <w:rsid w:val="00E93E0F"/>
    <w:rsid w:val="00E9416C"/>
    <w:rsid w:val="00E941AB"/>
    <w:rsid w:val="00E94657"/>
    <w:rsid w:val="00E94AF6"/>
    <w:rsid w:val="00E94C38"/>
    <w:rsid w:val="00E94C66"/>
    <w:rsid w:val="00E94F6B"/>
    <w:rsid w:val="00E94F8E"/>
    <w:rsid w:val="00E952D5"/>
    <w:rsid w:val="00E954E0"/>
    <w:rsid w:val="00E95633"/>
    <w:rsid w:val="00E958DB"/>
    <w:rsid w:val="00E958EC"/>
    <w:rsid w:val="00E958F8"/>
    <w:rsid w:val="00E95A02"/>
    <w:rsid w:val="00E95B9E"/>
    <w:rsid w:val="00E95EF0"/>
    <w:rsid w:val="00E95FB5"/>
    <w:rsid w:val="00E961D3"/>
    <w:rsid w:val="00E96422"/>
    <w:rsid w:val="00E966D5"/>
    <w:rsid w:val="00E96746"/>
    <w:rsid w:val="00E96956"/>
    <w:rsid w:val="00E96997"/>
    <w:rsid w:val="00E96B14"/>
    <w:rsid w:val="00E96BA9"/>
    <w:rsid w:val="00E96BFA"/>
    <w:rsid w:val="00E96E8B"/>
    <w:rsid w:val="00E97042"/>
    <w:rsid w:val="00E97563"/>
    <w:rsid w:val="00E97AD3"/>
    <w:rsid w:val="00E97B54"/>
    <w:rsid w:val="00E97DD6"/>
    <w:rsid w:val="00EA0312"/>
    <w:rsid w:val="00EA05F5"/>
    <w:rsid w:val="00EA06B7"/>
    <w:rsid w:val="00EA0716"/>
    <w:rsid w:val="00EA0717"/>
    <w:rsid w:val="00EA076B"/>
    <w:rsid w:val="00EA0CAC"/>
    <w:rsid w:val="00EA0EAE"/>
    <w:rsid w:val="00EA1A64"/>
    <w:rsid w:val="00EA1B86"/>
    <w:rsid w:val="00EA1BB4"/>
    <w:rsid w:val="00EA1C23"/>
    <w:rsid w:val="00EA1CA4"/>
    <w:rsid w:val="00EA1F9C"/>
    <w:rsid w:val="00EA2203"/>
    <w:rsid w:val="00EA267F"/>
    <w:rsid w:val="00EA26DF"/>
    <w:rsid w:val="00EA2820"/>
    <w:rsid w:val="00EA2B36"/>
    <w:rsid w:val="00EA2DA2"/>
    <w:rsid w:val="00EA309F"/>
    <w:rsid w:val="00EA33C5"/>
    <w:rsid w:val="00EA342C"/>
    <w:rsid w:val="00EA358D"/>
    <w:rsid w:val="00EA3653"/>
    <w:rsid w:val="00EA36F2"/>
    <w:rsid w:val="00EA38C7"/>
    <w:rsid w:val="00EA3AF0"/>
    <w:rsid w:val="00EA3BEA"/>
    <w:rsid w:val="00EA3C51"/>
    <w:rsid w:val="00EA3D4F"/>
    <w:rsid w:val="00EA4076"/>
    <w:rsid w:val="00EA4140"/>
    <w:rsid w:val="00EA4453"/>
    <w:rsid w:val="00EA44C6"/>
    <w:rsid w:val="00EA4579"/>
    <w:rsid w:val="00EA46E8"/>
    <w:rsid w:val="00EA4A0C"/>
    <w:rsid w:val="00EA4A8F"/>
    <w:rsid w:val="00EA52A7"/>
    <w:rsid w:val="00EA5348"/>
    <w:rsid w:val="00EA5709"/>
    <w:rsid w:val="00EA579C"/>
    <w:rsid w:val="00EA58CC"/>
    <w:rsid w:val="00EA5D0B"/>
    <w:rsid w:val="00EA5D44"/>
    <w:rsid w:val="00EA5F3E"/>
    <w:rsid w:val="00EA6051"/>
    <w:rsid w:val="00EA6053"/>
    <w:rsid w:val="00EA6222"/>
    <w:rsid w:val="00EA6432"/>
    <w:rsid w:val="00EA664A"/>
    <w:rsid w:val="00EA6A67"/>
    <w:rsid w:val="00EA6B52"/>
    <w:rsid w:val="00EA6BD2"/>
    <w:rsid w:val="00EA6CB7"/>
    <w:rsid w:val="00EA6EAA"/>
    <w:rsid w:val="00EA7399"/>
    <w:rsid w:val="00EA7479"/>
    <w:rsid w:val="00EA761A"/>
    <w:rsid w:val="00EA7745"/>
    <w:rsid w:val="00EA774D"/>
    <w:rsid w:val="00EA77B5"/>
    <w:rsid w:val="00EA7926"/>
    <w:rsid w:val="00EA79F7"/>
    <w:rsid w:val="00EA7B3D"/>
    <w:rsid w:val="00EA7FFC"/>
    <w:rsid w:val="00EB002D"/>
    <w:rsid w:val="00EB0049"/>
    <w:rsid w:val="00EB0081"/>
    <w:rsid w:val="00EB0136"/>
    <w:rsid w:val="00EB026E"/>
    <w:rsid w:val="00EB033C"/>
    <w:rsid w:val="00EB047C"/>
    <w:rsid w:val="00EB053F"/>
    <w:rsid w:val="00EB05EC"/>
    <w:rsid w:val="00EB0696"/>
    <w:rsid w:val="00EB06AD"/>
    <w:rsid w:val="00EB0715"/>
    <w:rsid w:val="00EB0726"/>
    <w:rsid w:val="00EB0A47"/>
    <w:rsid w:val="00EB0AA9"/>
    <w:rsid w:val="00EB1485"/>
    <w:rsid w:val="00EB1573"/>
    <w:rsid w:val="00EB16B2"/>
    <w:rsid w:val="00EB1D07"/>
    <w:rsid w:val="00EB1D5B"/>
    <w:rsid w:val="00EB1D77"/>
    <w:rsid w:val="00EB1D8B"/>
    <w:rsid w:val="00EB1E96"/>
    <w:rsid w:val="00EB2012"/>
    <w:rsid w:val="00EB2098"/>
    <w:rsid w:val="00EB21C7"/>
    <w:rsid w:val="00EB26D0"/>
    <w:rsid w:val="00EB28B7"/>
    <w:rsid w:val="00EB2904"/>
    <w:rsid w:val="00EB2AE4"/>
    <w:rsid w:val="00EB2DAF"/>
    <w:rsid w:val="00EB2DCB"/>
    <w:rsid w:val="00EB2F66"/>
    <w:rsid w:val="00EB3181"/>
    <w:rsid w:val="00EB35ED"/>
    <w:rsid w:val="00EB3834"/>
    <w:rsid w:val="00EB38F4"/>
    <w:rsid w:val="00EB39A3"/>
    <w:rsid w:val="00EB3C04"/>
    <w:rsid w:val="00EB3DEA"/>
    <w:rsid w:val="00EB3EAB"/>
    <w:rsid w:val="00EB3FC5"/>
    <w:rsid w:val="00EB4138"/>
    <w:rsid w:val="00EB4647"/>
    <w:rsid w:val="00EB48A8"/>
    <w:rsid w:val="00EB4950"/>
    <w:rsid w:val="00EB4E58"/>
    <w:rsid w:val="00EB4F41"/>
    <w:rsid w:val="00EB4FC7"/>
    <w:rsid w:val="00EB50BC"/>
    <w:rsid w:val="00EB5232"/>
    <w:rsid w:val="00EB52B8"/>
    <w:rsid w:val="00EB61C7"/>
    <w:rsid w:val="00EB6513"/>
    <w:rsid w:val="00EB6798"/>
    <w:rsid w:val="00EB6AD0"/>
    <w:rsid w:val="00EB6C03"/>
    <w:rsid w:val="00EB76E0"/>
    <w:rsid w:val="00EB77D5"/>
    <w:rsid w:val="00EB7B64"/>
    <w:rsid w:val="00EB7FDB"/>
    <w:rsid w:val="00EC063A"/>
    <w:rsid w:val="00EC0696"/>
    <w:rsid w:val="00EC0AB1"/>
    <w:rsid w:val="00EC0ACE"/>
    <w:rsid w:val="00EC0C8F"/>
    <w:rsid w:val="00EC0E1E"/>
    <w:rsid w:val="00EC0F41"/>
    <w:rsid w:val="00EC1132"/>
    <w:rsid w:val="00EC1299"/>
    <w:rsid w:val="00EC1942"/>
    <w:rsid w:val="00EC1B3E"/>
    <w:rsid w:val="00EC1C5E"/>
    <w:rsid w:val="00EC1D22"/>
    <w:rsid w:val="00EC1E15"/>
    <w:rsid w:val="00EC2041"/>
    <w:rsid w:val="00EC20FF"/>
    <w:rsid w:val="00EC2185"/>
    <w:rsid w:val="00EC2697"/>
    <w:rsid w:val="00EC26A3"/>
    <w:rsid w:val="00EC26BA"/>
    <w:rsid w:val="00EC27D0"/>
    <w:rsid w:val="00EC2ABD"/>
    <w:rsid w:val="00EC2C53"/>
    <w:rsid w:val="00EC2C7A"/>
    <w:rsid w:val="00EC326E"/>
    <w:rsid w:val="00EC3510"/>
    <w:rsid w:val="00EC35BD"/>
    <w:rsid w:val="00EC389E"/>
    <w:rsid w:val="00EC389F"/>
    <w:rsid w:val="00EC398B"/>
    <w:rsid w:val="00EC3A5D"/>
    <w:rsid w:val="00EC3C55"/>
    <w:rsid w:val="00EC3CF8"/>
    <w:rsid w:val="00EC407B"/>
    <w:rsid w:val="00EC413D"/>
    <w:rsid w:val="00EC4155"/>
    <w:rsid w:val="00EC4542"/>
    <w:rsid w:val="00EC4612"/>
    <w:rsid w:val="00EC463D"/>
    <w:rsid w:val="00EC46CA"/>
    <w:rsid w:val="00EC48E3"/>
    <w:rsid w:val="00EC4A3A"/>
    <w:rsid w:val="00EC4C91"/>
    <w:rsid w:val="00EC4CEF"/>
    <w:rsid w:val="00EC501F"/>
    <w:rsid w:val="00EC50A6"/>
    <w:rsid w:val="00EC5297"/>
    <w:rsid w:val="00EC5345"/>
    <w:rsid w:val="00EC54D2"/>
    <w:rsid w:val="00EC624A"/>
    <w:rsid w:val="00EC63AF"/>
    <w:rsid w:val="00EC6618"/>
    <w:rsid w:val="00EC661C"/>
    <w:rsid w:val="00EC696B"/>
    <w:rsid w:val="00EC6D04"/>
    <w:rsid w:val="00EC6EC8"/>
    <w:rsid w:val="00EC71E6"/>
    <w:rsid w:val="00EC7276"/>
    <w:rsid w:val="00EC7479"/>
    <w:rsid w:val="00EC75DB"/>
    <w:rsid w:val="00EC77B2"/>
    <w:rsid w:val="00EC78A4"/>
    <w:rsid w:val="00EC79AA"/>
    <w:rsid w:val="00EC7A20"/>
    <w:rsid w:val="00EC7CA2"/>
    <w:rsid w:val="00EC7DA3"/>
    <w:rsid w:val="00ED0537"/>
    <w:rsid w:val="00ED053B"/>
    <w:rsid w:val="00ED06E7"/>
    <w:rsid w:val="00ED08EB"/>
    <w:rsid w:val="00ED0B7C"/>
    <w:rsid w:val="00ED0B8F"/>
    <w:rsid w:val="00ED0CD4"/>
    <w:rsid w:val="00ED0EEC"/>
    <w:rsid w:val="00ED1014"/>
    <w:rsid w:val="00ED13CD"/>
    <w:rsid w:val="00ED148C"/>
    <w:rsid w:val="00ED1664"/>
    <w:rsid w:val="00ED188A"/>
    <w:rsid w:val="00ED18A5"/>
    <w:rsid w:val="00ED1A0F"/>
    <w:rsid w:val="00ED20D8"/>
    <w:rsid w:val="00ED21DE"/>
    <w:rsid w:val="00ED227A"/>
    <w:rsid w:val="00ED23BE"/>
    <w:rsid w:val="00ED23D7"/>
    <w:rsid w:val="00ED2500"/>
    <w:rsid w:val="00ED26C4"/>
    <w:rsid w:val="00ED2753"/>
    <w:rsid w:val="00ED28CD"/>
    <w:rsid w:val="00ED28CE"/>
    <w:rsid w:val="00ED2B9E"/>
    <w:rsid w:val="00ED2BD5"/>
    <w:rsid w:val="00ED328D"/>
    <w:rsid w:val="00ED32EC"/>
    <w:rsid w:val="00ED375A"/>
    <w:rsid w:val="00ED3B0E"/>
    <w:rsid w:val="00ED40C2"/>
    <w:rsid w:val="00ED40EB"/>
    <w:rsid w:val="00ED43BD"/>
    <w:rsid w:val="00ED440A"/>
    <w:rsid w:val="00ED4579"/>
    <w:rsid w:val="00ED45CF"/>
    <w:rsid w:val="00ED46D7"/>
    <w:rsid w:val="00ED4738"/>
    <w:rsid w:val="00ED4AFF"/>
    <w:rsid w:val="00ED4B23"/>
    <w:rsid w:val="00ED4BC3"/>
    <w:rsid w:val="00ED4C03"/>
    <w:rsid w:val="00ED5056"/>
    <w:rsid w:val="00ED50A1"/>
    <w:rsid w:val="00ED530E"/>
    <w:rsid w:val="00ED5431"/>
    <w:rsid w:val="00ED568E"/>
    <w:rsid w:val="00ED56A5"/>
    <w:rsid w:val="00ED5977"/>
    <w:rsid w:val="00ED5ADA"/>
    <w:rsid w:val="00ED5B68"/>
    <w:rsid w:val="00ED5BEE"/>
    <w:rsid w:val="00ED5DEE"/>
    <w:rsid w:val="00ED5F7E"/>
    <w:rsid w:val="00ED60FB"/>
    <w:rsid w:val="00ED618C"/>
    <w:rsid w:val="00ED621D"/>
    <w:rsid w:val="00ED63B8"/>
    <w:rsid w:val="00ED656B"/>
    <w:rsid w:val="00ED69F1"/>
    <w:rsid w:val="00ED6ADE"/>
    <w:rsid w:val="00ED6D63"/>
    <w:rsid w:val="00ED71AC"/>
    <w:rsid w:val="00ED78BB"/>
    <w:rsid w:val="00ED7940"/>
    <w:rsid w:val="00ED7ABA"/>
    <w:rsid w:val="00EE0218"/>
    <w:rsid w:val="00EE028F"/>
    <w:rsid w:val="00EE0375"/>
    <w:rsid w:val="00EE0422"/>
    <w:rsid w:val="00EE04A8"/>
    <w:rsid w:val="00EE05B2"/>
    <w:rsid w:val="00EE09D8"/>
    <w:rsid w:val="00EE0A59"/>
    <w:rsid w:val="00EE10A8"/>
    <w:rsid w:val="00EE1419"/>
    <w:rsid w:val="00EE148D"/>
    <w:rsid w:val="00EE152C"/>
    <w:rsid w:val="00EE161B"/>
    <w:rsid w:val="00EE1781"/>
    <w:rsid w:val="00EE178F"/>
    <w:rsid w:val="00EE17E9"/>
    <w:rsid w:val="00EE1852"/>
    <w:rsid w:val="00EE193B"/>
    <w:rsid w:val="00EE1A65"/>
    <w:rsid w:val="00EE1A71"/>
    <w:rsid w:val="00EE1AEC"/>
    <w:rsid w:val="00EE1D56"/>
    <w:rsid w:val="00EE1D86"/>
    <w:rsid w:val="00EE1F5D"/>
    <w:rsid w:val="00EE205B"/>
    <w:rsid w:val="00EE2409"/>
    <w:rsid w:val="00EE24F9"/>
    <w:rsid w:val="00EE2848"/>
    <w:rsid w:val="00EE2BA7"/>
    <w:rsid w:val="00EE3143"/>
    <w:rsid w:val="00EE3278"/>
    <w:rsid w:val="00EE346E"/>
    <w:rsid w:val="00EE355E"/>
    <w:rsid w:val="00EE35DF"/>
    <w:rsid w:val="00EE3901"/>
    <w:rsid w:val="00EE3D0D"/>
    <w:rsid w:val="00EE3D51"/>
    <w:rsid w:val="00EE3F32"/>
    <w:rsid w:val="00EE4183"/>
    <w:rsid w:val="00EE4362"/>
    <w:rsid w:val="00EE4484"/>
    <w:rsid w:val="00EE4501"/>
    <w:rsid w:val="00EE4A7F"/>
    <w:rsid w:val="00EE4D28"/>
    <w:rsid w:val="00EE4F1A"/>
    <w:rsid w:val="00EE50FD"/>
    <w:rsid w:val="00EE51E9"/>
    <w:rsid w:val="00EE546F"/>
    <w:rsid w:val="00EE56B7"/>
    <w:rsid w:val="00EE584B"/>
    <w:rsid w:val="00EE584E"/>
    <w:rsid w:val="00EE586B"/>
    <w:rsid w:val="00EE5E90"/>
    <w:rsid w:val="00EE5EC8"/>
    <w:rsid w:val="00EE6128"/>
    <w:rsid w:val="00EE6393"/>
    <w:rsid w:val="00EE6839"/>
    <w:rsid w:val="00EE6AA4"/>
    <w:rsid w:val="00EE7257"/>
    <w:rsid w:val="00EE73E4"/>
    <w:rsid w:val="00EE7498"/>
    <w:rsid w:val="00EE7790"/>
    <w:rsid w:val="00EE7885"/>
    <w:rsid w:val="00EE78B5"/>
    <w:rsid w:val="00EF00CB"/>
    <w:rsid w:val="00EF0437"/>
    <w:rsid w:val="00EF0499"/>
    <w:rsid w:val="00EF068A"/>
    <w:rsid w:val="00EF07D5"/>
    <w:rsid w:val="00EF0914"/>
    <w:rsid w:val="00EF09F0"/>
    <w:rsid w:val="00EF0AEF"/>
    <w:rsid w:val="00EF0BD8"/>
    <w:rsid w:val="00EF0C91"/>
    <w:rsid w:val="00EF0DB2"/>
    <w:rsid w:val="00EF0DCF"/>
    <w:rsid w:val="00EF118C"/>
    <w:rsid w:val="00EF1217"/>
    <w:rsid w:val="00EF1329"/>
    <w:rsid w:val="00EF1690"/>
    <w:rsid w:val="00EF1885"/>
    <w:rsid w:val="00EF19A8"/>
    <w:rsid w:val="00EF1C33"/>
    <w:rsid w:val="00EF1C76"/>
    <w:rsid w:val="00EF2057"/>
    <w:rsid w:val="00EF25F6"/>
    <w:rsid w:val="00EF2F8B"/>
    <w:rsid w:val="00EF32CB"/>
    <w:rsid w:val="00EF3733"/>
    <w:rsid w:val="00EF3845"/>
    <w:rsid w:val="00EF3846"/>
    <w:rsid w:val="00EF3B68"/>
    <w:rsid w:val="00EF3BE4"/>
    <w:rsid w:val="00EF3C1E"/>
    <w:rsid w:val="00EF40DB"/>
    <w:rsid w:val="00EF43D6"/>
    <w:rsid w:val="00EF4475"/>
    <w:rsid w:val="00EF47DF"/>
    <w:rsid w:val="00EF4AF9"/>
    <w:rsid w:val="00EF4CEE"/>
    <w:rsid w:val="00EF4F59"/>
    <w:rsid w:val="00EF529C"/>
    <w:rsid w:val="00EF5464"/>
    <w:rsid w:val="00EF54B3"/>
    <w:rsid w:val="00EF5F0A"/>
    <w:rsid w:val="00EF606C"/>
    <w:rsid w:val="00EF610D"/>
    <w:rsid w:val="00EF638E"/>
    <w:rsid w:val="00EF6671"/>
    <w:rsid w:val="00EF675E"/>
    <w:rsid w:val="00EF68D2"/>
    <w:rsid w:val="00EF6A6F"/>
    <w:rsid w:val="00EF6E45"/>
    <w:rsid w:val="00EF6EDF"/>
    <w:rsid w:val="00EF6FC7"/>
    <w:rsid w:val="00EF7271"/>
    <w:rsid w:val="00EF755A"/>
    <w:rsid w:val="00EF75DB"/>
    <w:rsid w:val="00EF75EA"/>
    <w:rsid w:val="00EF7656"/>
    <w:rsid w:val="00EF76F7"/>
    <w:rsid w:val="00EF7834"/>
    <w:rsid w:val="00EF79E8"/>
    <w:rsid w:val="00F00463"/>
    <w:rsid w:val="00F004D4"/>
    <w:rsid w:val="00F0057D"/>
    <w:rsid w:val="00F00B49"/>
    <w:rsid w:val="00F00DEB"/>
    <w:rsid w:val="00F010D5"/>
    <w:rsid w:val="00F01100"/>
    <w:rsid w:val="00F01146"/>
    <w:rsid w:val="00F01249"/>
    <w:rsid w:val="00F016A2"/>
    <w:rsid w:val="00F01703"/>
    <w:rsid w:val="00F01A19"/>
    <w:rsid w:val="00F01B37"/>
    <w:rsid w:val="00F01BFD"/>
    <w:rsid w:val="00F01CB7"/>
    <w:rsid w:val="00F01D16"/>
    <w:rsid w:val="00F01D62"/>
    <w:rsid w:val="00F01EEA"/>
    <w:rsid w:val="00F02018"/>
    <w:rsid w:val="00F020D8"/>
    <w:rsid w:val="00F021BE"/>
    <w:rsid w:val="00F0230D"/>
    <w:rsid w:val="00F02359"/>
    <w:rsid w:val="00F02414"/>
    <w:rsid w:val="00F02718"/>
    <w:rsid w:val="00F02723"/>
    <w:rsid w:val="00F028E7"/>
    <w:rsid w:val="00F02967"/>
    <w:rsid w:val="00F02987"/>
    <w:rsid w:val="00F029E8"/>
    <w:rsid w:val="00F02B13"/>
    <w:rsid w:val="00F02B8A"/>
    <w:rsid w:val="00F02BB8"/>
    <w:rsid w:val="00F02E32"/>
    <w:rsid w:val="00F02E89"/>
    <w:rsid w:val="00F02F36"/>
    <w:rsid w:val="00F02F85"/>
    <w:rsid w:val="00F02F9F"/>
    <w:rsid w:val="00F030CD"/>
    <w:rsid w:val="00F03257"/>
    <w:rsid w:val="00F03274"/>
    <w:rsid w:val="00F032A8"/>
    <w:rsid w:val="00F03A41"/>
    <w:rsid w:val="00F03CEE"/>
    <w:rsid w:val="00F03E0A"/>
    <w:rsid w:val="00F03FE2"/>
    <w:rsid w:val="00F04060"/>
    <w:rsid w:val="00F04285"/>
    <w:rsid w:val="00F04594"/>
    <w:rsid w:val="00F04B1B"/>
    <w:rsid w:val="00F04B38"/>
    <w:rsid w:val="00F04B4B"/>
    <w:rsid w:val="00F04C2E"/>
    <w:rsid w:val="00F04E77"/>
    <w:rsid w:val="00F04FED"/>
    <w:rsid w:val="00F050E4"/>
    <w:rsid w:val="00F05195"/>
    <w:rsid w:val="00F051A0"/>
    <w:rsid w:val="00F051CE"/>
    <w:rsid w:val="00F051E7"/>
    <w:rsid w:val="00F0521D"/>
    <w:rsid w:val="00F05254"/>
    <w:rsid w:val="00F05472"/>
    <w:rsid w:val="00F0547C"/>
    <w:rsid w:val="00F05530"/>
    <w:rsid w:val="00F0557D"/>
    <w:rsid w:val="00F056E6"/>
    <w:rsid w:val="00F05723"/>
    <w:rsid w:val="00F0580F"/>
    <w:rsid w:val="00F05A58"/>
    <w:rsid w:val="00F05E3F"/>
    <w:rsid w:val="00F0601A"/>
    <w:rsid w:val="00F06138"/>
    <w:rsid w:val="00F0636B"/>
    <w:rsid w:val="00F06423"/>
    <w:rsid w:val="00F06688"/>
    <w:rsid w:val="00F0684F"/>
    <w:rsid w:val="00F0688B"/>
    <w:rsid w:val="00F06B55"/>
    <w:rsid w:val="00F06D0D"/>
    <w:rsid w:val="00F06DB0"/>
    <w:rsid w:val="00F07094"/>
    <w:rsid w:val="00F07509"/>
    <w:rsid w:val="00F0760F"/>
    <w:rsid w:val="00F07764"/>
    <w:rsid w:val="00F078F9"/>
    <w:rsid w:val="00F07B65"/>
    <w:rsid w:val="00F07BA6"/>
    <w:rsid w:val="00F07CBA"/>
    <w:rsid w:val="00F07E06"/>
    <w:rsid w:val="00F100B6"/>
    <w:rsid w:val="00F101DC"/>
    <w:rsid w:val="00F104C8"/>
    <w:rsid w:val="00F10519"/>
    <w:rsid w:val="00F105A7"/>
    <w:rsid w:val="00F1069C"/>
    <w:rsid w:val="00F10867"/>
    <w:rsid w:val="00F1090D"/>
    <w:rsid w:val="00F10A4C"/>
    <w:rsid w:val="00F10C14"/>
    <w:rsid w:val="00F10E9B"/>
    <w:rsid w:val="00F110CC"/>
    <w:rsid w:val="00F11486"/>
    <w:rsid w:val="00F11665"/>
    <w:rsid w:val="00F1169E"/>
    <w:rsid w:val="00F11953"/>
    <w:rsid w:val="00F11A4D"/>
    <w:rsid w:val="00F11E37"/>
    <w:rsid w:val="00F12551"/>
    <w:rsid w:val="00F1277E"/>
    <w:rsid w:val="00F12A1F"/>
    <w:rsid w:val="00F12CB3"/>
    <w:rsid w:val="00F12CC2"/>
    <w:rsid w:val="00F12EF2"/>
    <w:rsid w:val="00F132E4"/>
    <w:rsid w:val="00F1337A"/>
    <w:rsid w:val="00F13647"/>
    <w:rsid w:val="00F1380A"/>
    <w:rsid w:val="00F139F7"/>
    <w:rsid w:val="00F13B85"/>
    <w:rsid w:val="00F13BBD"/>
    <w:rsid w:val="00F13D56"/>
    <w:rsid w:val="00F13D66"/>
    <w:rsid w:val="00F13FB7"/>
    <w:rsid w:val="00F14059"/>
    <w:rsid w:val="00F14129"/>
    <w:rsid w:val="00F141DF"/>
    <w:rsid w:val="00F1427F"/>
    <w:rsid w:val="00F143FD"/>
    <w:rsid w:val="00F147ED"/>
    <w:rsid w:val="00F14BB8"/>
    <w:rsid w:val="00F14BC9"/>
    <w:rsid w:val="00F14E34"/>
    <w:rsid w:val="00F14EF0"/>
    <w:rsid w:val="00F1536A"/>
    <w:rsid w:val="00F154C7"/>
    <w:rsid w:val="00F15546"/>
    <w:rsid w:val="00F156AC"/>
    <w:rsid w:val="00F1570B"/>
    <w:rsid w:val="00F15BE5"/>
    <w:rsid w:val="00F15E12"/>
    <w:rsid w:val="00F15EC6"/>
    <w:rsid w:val="00F1622A"/>
    <w:rsid w:val="00F162D2"/>
    <w:rsid w:val="00F16490"/>
    <w:rsid w:val="00F168F4"/>
    <w:rsid w:val="00F16DFF"/>
    <w:rsid w:val="00F16F55"/>
    <w:rsid w:val="00F179C2"/>
    <w:rsid w:val="00F17BFD"/>
    <w:rsid w:val="00F17C6C"/>
    <w:rsid w:val="00F17FCC"/>
    <w:rsid w:val="00F20086"/>
    <w:rsid w:val="00F202FE"/>
    <w:rsid w:val="00F2048C"/>
    <w:rsid w:val="00F20527"/>
    <w:rsid w:val="00F20870"/>
    <w:rsid w:val="00F20B7F"/>
    <w:rsid w:val="00F20DA1"/>
    <w:rsid w:val="00F21070"/>
    <w:rsid w:val="00F21240"/>
    <w:rsid w:val="00F212C2"/>
    <w:rsid w:val="00F214F0"/>
    <w:rsid w:val="00F219B4"/>
    <w:rsid w:val="00F21E60"/>
    <w:rsid w:val="00F21F08"/>
    <w:rsid w:val="00F22320"/>
    <w:rsid w:val="00F225B4"/>
    <w:rsid w:val="00F2266E"/>
    <w:rsid w:val="00F226DF"/>
    <w:rsid w:val="00F2285B"/>
    <w:rsid w:val="00F22D9E"/>
    <w:rsid w:val="00F22DD2"/>
    <w:rsid w:val="00F22E32"/>
    <w:rsid w:val="00F22E39"/>
    <w:rsid w:val="00F22E8C"/>
    <w:rsid w:val="00F2314C"/>
    <w:rsid w:val="00F23287"/>
    <w:rsid w:val="00F23556"/>
    <w:rsid w:val="00F23823"/>
    <w:rsid w:val="00F23CD7"/>
    <w:rsid w:val="00F23D5F"/>
    <w:rsid w:val="00F23DD8"/>
    <w:rsid w:val="00F23E40"/>
    <w:rsid w:val="00F23E78"/>
    <w:rsid w:val="00F23F9E"/>
    <w:rsid w:val="00F24498"/>
    <w:rsid w:val="00F245B5"/>
    <w:rsid w:val="00F2470C"/>
    <w:rsid w:val="00F2484F"/>
    <w:rsid w:val="00F24A47"/>
    <w:rsid w:val="00F24A80"/>
    <w:rsid w:val="00F24C01"/>
    <w:rsid w:val="00F251AE"/>
    <w:rsid w:val="00F253FA"/>
    <w:rsid w:val="00F25918"/>
    <w:rsid w:val="00F263DF"/>
    <w:rsid w:val="00F26547"/>
    <w:rsid w:val="00F26614"/>
    <w:rsid w:val="00F267BF"/>
    <w:rsid w:val="00F269C7"/>
    <w:rsid w:val="00F26B2C"/>
    <w:rsid w:val="00F26B9C"/>
    <w:rsid w:val="00F26C4B"/>
    <w:rsid w:val="00F26DF6"/>
    <w:rsid w:val="00F26F36"/>
    <w:rsid w:val="00F270FA"/>
    <w:rsid w:val="00F27241"/>
    <w:rsid w:val="00F272CC"/>
    <w:rsid w:val="00F27387"/>
    <w:rsid w:val="00F273DB"/>
    <w:rsid w:val="00F27558"/>
    <w:rsid w:val="00F27662"/>
    <w:rsid w:val="00F276BC"/>
    <w:rsid w:val="00F27A97"/>
    <w:rsid w:val="00F27AFA"/>
    <w:rsid w:val="00F27EB5"/>
    <w:rsid w:val="00F30024"/>
    <w:rsid w:val="00F30085"/>
    <w:rsid w:val="00F31291"/>
    <w:rsid w:val="00F315E8"/>
    <w:rsid w:val="00F3164F"/>
    <w:rsid w:val="00F31999"/>
    <w:rsid w:val="00F31AE0"/>
    <w:rsid w:val="00F31B02"/>
    <w:rsid w:val="00F31D20"/>
    <w:rsid w:val="00F3203B"/>
    <w:rsid w:val="00F32382"/>
    <w:rsid w:val="00F323E2"/>
    <w:rsid w:val="00F32749"/>
    <w:rsid w:val="00F3287F"/>
    <w:rsid w:val="00F32971"/>
    <w:rsid w:val="00F32B08"/>
    <w:rsid w:val="00F32BA2"/>
    <w:rsid w:val="00F32D7D"/>
    <w:rsid w:val="00F32E96"/>
    <w:rsid w:val="00F32EFE"/>
    <w:rsid w:val="00F32FA5"/>
    <w:rsid w:val="00F3308A"/>
    <w:rsid w:val="00F33255"/>
    <w:rsid w:val="00F33347"/>
    <w:rsid w:val="00F3340E"/>
    <w:rsid w:val="00F334C2"/>
    <w:rsid w:val="00F334F1"/>
    <w:rsid w:val="00F3353E"/>
    <w:rsid w:val="00F3356E"/>
    <w:rsid w:val="00F335D7"/>
    <w:rsid w:val="00F337F8"/>
    <w:rsid w:val="00F339B9"/>
    <w:rsid w:val="00F3436B"/>
    <w:rsid w:val="00F349ED"/>
    <w:rsid w:val="00F34BAC"/>
    <w:rsid w:val="00F34F03"/>
    <w:rsid w:val="00F34F7B"/>
    <w:rsid w:val="00F350BC"/>
    <w:rsid w:val="00F3549B"/>
    <w:rsid w:val="00F3551F"/>
    <w:rsid w:val="00F3562A"/>
    <w:rsid w:val="00F35665"/>
    <w:rsid w:val="00F3576B"/>
    <w:rsid w:val="00F35A52"/>
    <w:rsid w:val="00F35CDD"/>
    <w:rsid w:val="00F35E9B"/>
    <w:rsid w:val="00F3625C"/>
    <w:rsid w:val="00F36425"/>
    <w:rsid w:val="00F36574"/>
    <w:rsid w:val="00F365EA"/>
    <w:rsid w:val="00F366B2"/>
    <w:rsid w:val="00F3682E"/>
    <w:rsid w:val="00F36C37"/>
    <w:rsid w:val="00F36C88"/>
    <w:rsid w:val="00F36ECF"/>
    <w:rsid w:val="00F370E2"/>
    <w:rsid w:val="00F373D4"/>
    <w:rsid w:val="00F3750E"/>
    <w:rsid w:val="00F375F4"/>
    <w:rsid w:val="00F37786"/>
    <w:rsid w:val="00F37919"/>
    <w:rsid w:val="00F3798E"/>
    <w:rsid w:val="00F37B4B"/>
    <w:rsid w:val="00F37B76"/>
    <w:rsid w:val="00F37C24"/>
    <w:rsid w:val="00F37C59"/>
    <w:rsid w:val="00F37CF6"/>
    <w:rsid w:val="00F37E24"/>
    <w:rsid w:val="00F37F06"/>
    <w:rsid w:val="00F4018B"/>
    <w:rsid w:val="00F40280"/>
    <w:rsid w:val="00F40497"/>
    <w:rsid w:val="00F40999"/>
    <w:rsid w:val="00F40DA8"/>
    <w:rsid w:val="00F40FD6"/>
    <w:rsid w:val="00F41573"/>
    <w:rsid w:val="00F41977"/>
    <w:rsid w:val="00F419A8"/>
    <w:rsid w:val="00F41C0D"/>
    <w:rsid w:val="00F41FF6"/>
    <w:rsid w:val="00F424FB"/>
    <w:rsid w:val="00F42586"/>
    <w:rsid w:val="00F425E1"/>
    <w:rsid w:val="00F42699"/>
    <w:rsid w:val="00F427AF"/>
    <w:rsid w:val="00F42865"/>
    <w:rsid w:val="00F4327F"/>
    <w:rsid w:val="00F432C0"/>
    <w:rsid w:val="00F43335"/>
    <w:rsid w:val="00F4348C"/>
    <w:rsid w:val="00F434E8"/>
    <w:rsid w:val="00F4355E"/>
    <w:rsid w:val="00F435C0"/>
    <w:rsid w:val="00F436F4"/>
    <w:rsid w:val="00F43C21"/>
    <w:rsid w:val="00F43C3B"/>
    <w:rsid w:val="00F43D61"/>
    <w:rsid w:val="00F44135"/>
    <w:rsid w:val="00F441C7"/>
    <w:rsid w:val="00F44340"/>
    <w:rsid w:val="00F4449E"/>
    <w:rsid w:val="00F447D1"/>
    <w:rsid w:val="00F4487D"/>
    <w:rsid w:val="00F44A40"/>
    <w:rsid w:val="00F44C8F"/>
    <w:rsid w:val="00F44C98"/>
    <w:rsid w:val="00F4510C"/>
    <w:rsid w:val="00F451AF"/>
    <w:rsid w:val="00F452AD"/>
    <w:rsid w:val="00F45422"/>
    <w:rsid w:val="00F4545A"/>
    <w:rsid w:val="00F454E0"/>
    <w:rsid w:val="00F454F5"/>
    <w:rsid w:val="00F455B7"/>
    <w:rsid w:val="00F45707"/>
    <w:rsid w:val="00F45756"/>
    <w:rsid w:val="00F457ED"/>
    <w:rsid w:val="00F45A07"/>
    <w:rsid w:val="00F45A54"/>
    <w:rsid w:val="00F45C9F"/>
    <w:rsid w:val="00F4608A"/>
    <w:rsid w:val="00F4622E"/>
    <w:rsid w:val="00F46676"/>
    <w:rsid w:val="00F467BD"/>
    <w:rsid w:val="00F46BA6"/>
    <w:rsid w:val="00F46D66"/>
    <w:rsid w:val="00F46F3D"/>
    <w:rsid w:val="00F46F92"/>
    <w:rsid w:val="00F4737E"/>
    <w:rsid w:val="00F474AF"/>
    <w:rsid w:val="00F47854"/>
    <w:rsid w:val="00F47B2C"/>
    <w:rsid w:val="00F50280"/>
    <w:rsid w:val="00F50AC6"/>
    <w:rsid w:val="00F50AFB"/>
    <w:rsid w:val="00F50BD0"/>
    <w:rsid w:val="00F50D99"/>
    <w:rsid w:val="00F50F4E"/>
    <w:rsid w:val="00F5138F"/>
    <w:rsid w:val="00F51623"/>
    <w:rsid w:val="00F51628"/>
    <w:rsid w:val="00F51644"/>
    <w:rsid w:val="00F51790"/>
    <w:rsid w:val="00F5194C"/>
    <w:rsid w:val="00F51CDA"/>
    <w:rsid w:val="00F51EDF"/>
    <w:rsid w:val="00F522B6"/>
    <w:rsid w:val="00F5232F"/>
    <w:rsid w:val="00F5234B"/>
    <w:rsid w:val="00F52514"/>
    <w:rsid w:val="00F5264C"/>
    <w:rsid w:val="00F529E5"/>
    <w:rsid w:val="00F52BE7"/>
    <w:rsid w:val="00F5302D"/>
    <w:rsid w:val="00F5303E"/>
    <w:rsid w:val="00F531EE"/>
    <w:rsid w:val="00F53217"/>
    <w:rsid w:val="00F5343B"/>
    <w:rsid w:val="00F53619"/>
    <w:rsid w:val="00F5369C"/>
    <w:rsid w:val="00F53735"/>
    <w:rsid w:val="00F53930"/>
    <w:rsid w:val="00F53C8F"/>
    <w:rsid w:val="00F53D68"/>
    <w:rsid w:val="00F543EC"/>
    <w:rsid w:val="00F54431"/>
    <w:rsid w:val="00F544DD"/>
    <w:rsid w:val="00F546D3"/>
    <w:rsid w:val="00F548F7"/>
    <w:rsid w:val="00F548FC"/>
    <w:rsid w:val="00F54B2E"/>
    <w:rsid w:val="00F54BC5"/>
    <w:rsid w:val="00F54C86"/>
    <w:rsid w:val="00F54E1E"/>
    <w:rsid w:val="00F5551E"/>
    <w:rsid w:val="00F5559F"/>
    <w:rsid w:val="00F55674"/>
    <w:rsid w:val="00F55D30"/>
    <w:rsid w:val="00F55F96"/>
    <w:rsid w:val="00F56151"/>
    <w:rsid w:val="00F562B3"/>
    <w:rsid w:val="00F5634A"/>
    <w:rsid w:val="00F5666D"/>
    <w:rsid w:val="00F566B4"/>
    <w:rsid w:val="00F56A11"/>
    <w:rsid w:val="00F56BF1"/>
    <w:rsid w:val="00F57041"/>
    <w:rsid w:val="00F57094"/>
    <w:rsid w:val="00F571B5"/>
    <w:rsid w:val="00F5723C"/>
    <w:rsid w:val="00F572B9"/>
    <w:rsid w:val="00F572C2"/>
    <w:rsid w:val="00F5761D"/>
    <w:rsid w:val="00F57688"/>
    <w:rsid w:val="00F57812"/>
    <w:rsid w:val="00F57C4E"/>
    <w:rsid w:val="00F57CB2"/>
    <w:rsid w:val="00F57DF5"/>
    <w:rsid w:val="00F60024"/>
    <w:rsid w:val="00F60249"/>
    <w:rsid w:val="00F60297"/>
    <w:rsid w:val="00F6036C"/>
    <w:rsid w:val="00F6038A"/>
    <w:rsid w:val="00F6065D"/>
    <w:rsid w:val="00F606D4"/>
    <w:rsid w:val="00F60922"/>
    <w:rsid w:val="00F60936"/>
    <w:rsid w:val="00F60990"/>
    <w:rsid w:val="00F609A0"/>
    <w:rsid w:val="00F60A82"/>
    <w:rsid w:val="00F60C19"/>
    <w:rsid w:val="00F60D95"/>
    <w:rsid w:val="00F60E9F"/>
    <w:rsid w:val="00F6119A"/>
    <w:rsid w:val="00F6149D"/>
    <w:rsid w:val="00F61663"/>
    <w:rsid w:val="00F61B47"/>
    <w:rsid w:val="00F61ED4"/>
    <w:rsid w:val="00F61FB0"/>
    <w:rsid w:val="00F6202D"/>
    <w:rsid w:val="00F6211C"/>
    <w:rsid w:val="00F62438"/>
    <w:rsid w:val="00F626BF"/>
    <w:rsid w:val="00F62862"/>
    <w:rsid w:val="00F6299E"/>
    <w:rsid w:val="00F62A6B"/>
    <w:rsid w:val="00F62ABA"/>
    <w:rsid w:val="00F62BA6"/>
    <w:rsid w:val="00F62D9F"/>
    <w:rsid w:val="00F62EE2"/>
    <w:rsid w:val="00F63142"/>
    <w:rsid w:val="00F63163"/>
    <w:rsid w:val="00F6339E"/>
    <w:rsid w:val="00F633E0"/>
    <w:rsid w:val="00F6387F"/>
    <w:rsid w:val="00F63A96"/>
    <w:rsid w:val="00F63BE5"/>
    <w:rsid w:val="00F63DBB"/>
    <w:rsid w:val="00F63FA8"/>
    <w:rsid w:val="00F64124"/>
    <w:rsid w:val="00F6438A"/>
    <w:rsid w:val="00F64AC6"/>
    <w:rsid w:val="00F64C2C"/>
    <w:rsid w:val="00F64F85"/>
    <w:rsid w:val="00F650C0"/>
    <w:rsid w:val="00F651F1"/>
    <w:rsid w:val="00F653E8"/>
    <w:rsid w:val="00F654B5"/>
    <w:rsid w:val="00F654FC"/>
    <w:rsid w:val="00F6568F"/>
    <w:rsid w:val="00F659A9"/>
    <w:rsid w:val="00F65D5A"/>
    <w:rsid w:val="00F65F2F"/>
    <w:rsid w:val="00F662B7"/>
    <w:rsid w:val="00F6634C"/>
    <w:rsid w:val="00F666C0"/>
    <w:rsid w:val="00F666DB"/>
    <w:rsid w:val="00F668B7"/>
    <w:rsid w:val="00F66AE2"/>
    <w:rsid w:val="00F66DEF"/>
    <w:rsid w:val="00F66E01"/>
    <w:rsid w:val="00F66F47"/>
    <w:rsid w:val="00F67091"/>
    <w:rsid w:val="00F6764F"/>
    <w:rsid w:val="00F6780F"/>
    <w:rsid w:val="00F679FF"/>
    <w:rsid w:val="00F67A29"/>
    <w:rsid w:val="00F67B04"/>
    <w:rsid w:val="00F67B84"/>
    <w:rsid w:val="00F67EDD"/>
    <w:rsid w:val="00F7014A"/>
    <w:rsid w:val="00F705FE"/>
    <w:rsid w:val="00F707B3"/>
    <w:rsid w:val="00F707DC"/>
    <w:rsid w:val="00F70940"/>
    <w:rsid w:val="00F709B9"/>
    <w:rsid w:val="00F709F3"/>
    <w:rsid w:val="00F70A85"/>
    <w:rsid w:val="00F70B5B"/>
    <w:rsid w:val="00F70BE6"/>
    <w:rsid w:val="00F70C15"/>
    <w:rsid w:val="00F70DC6"/>
    <w:rsid w:val="00F70E46"/>
    <w:rsid w:val="00F70F31"/>
    <w:rsid w:val="00F70F41"/>
    <w:rsid w:val="00F70F6E"/>
    <w:rsid w:val="00F7109D"/>
    <w:rsid w:val="00F71128"/>
    <w:rsid w:val="00F71DD1"/>
    <w:rsid w:val="00F72190"/>
    <w:rsid w:val="00F723DB"/>
    <w:rsid w:val="00F72606"/>
    <w:rsid w:val="00F726DD"/>
    <w:rsid w:val="00F72B57"/>
    <w:rsid w:val="00F72D85"/>
    <w:rsid w:val="00F72E7B"/>
    <w:rsid w:val="00F730EA"/>
    <w:rsid w:val="00F73108"/>
    <w:rsid w:val="00F73446"/>
    <w:rsid w:val="00F734E0"/>
    <w:rsid w:val="00F73785"/>
    <w:rsid w:val="00F73945"/>
    <w:rsid w:val="00F73AD7"/>
    <w:rsid w:val="00F73C84"/>
    <w:rsid w:val="00F73DF2"/>
    <w:rsid w:val="00F73E2E"/>
    <w:rsid w:val="00F73FE0"/>
    <w:rsid w:val="00F74147"/>
    <w:rsid w:val="00F741F7"/>
    <w:rsid w:val="00F7462D"/>
    <w:rsid w:val="00F74674"/>
    <w:rsid w:val="00F746EA"/>
    <w:rsid w:val="00F747DC"/>
    <w:rsid w:val="00F749B8"/>
    <w:rsid w:val="00F74A50"/>
    <w:rsid w:val="00F74C16"/>
    <w:rsid w:val="00F74C33"/>
    <w:rsid w:val="00F74C42"/>
    <w:rsid w:val="00F74DB7"/>
    <w:rsid w:val="00F74E7F"/>
    <w:rsid w:val="00F75110"/>
    <w:rsid w:val="00F7531F"/>
    <w:rsid w:val="00F75468"/>
    <w:rsid w:val="00F75B40"/>
    <w:rsid w:val="00F75B69"/>
    <w:rsid w:val="00F75BFE"/>
    <w:rsid w:val="00F75C21"/>
    <w:rsid w:val="00F75FA5"/>
    <w:rsid w:val="00F75FD6"/>
    <w:rsid w:val="00F761B7"/>
    <w:rsid w:val="00F762D4"/>
    <w:rsid w:val="00F76306"/>
    <w:rsid w:val="00F7634A"/>
    <w:rsid w:val="00F7669B"/>
    <w:rsid w:val="00F76780"/>
    <w:rsid w:val="00F76972"/>
    <w:rsid w:val="00F76A66"/>
    <w:rsid w:val="00F76D97"/>
    <w:rsid w:val="00F76E34"/>
    <w:rsid w:val="00F76E64"/>
    <w:rsid w:val="00F77149"/>
    <w:rsid w:val="00F77487"/>
    <w:rsid w:val="00F774C7"/>
    <w:rsid w:val="00F77C94"/>
    <w:rsid w:val="00F77F77"/>
    <w:rsid w:val="00F77F83"/>
    <w:rsid w:val="00F77FBD"/>
    <w:rsid w:val="00F80369"/>
    <w:rsid w:val="00F80729"/>
    <w:rsid w:val="00F809AA"/>
    <w:rsid w:val="00F80A57"/>
    <w:rsid w:val="00F80E55"/>
    <w:rsid w:val="00F80E7D"/>
    <w:rsid w:val="00F80E95"/>
    <w:rsid w:val="00F810DC"/>
    <w:rsid w:val="00F811A7"/>
    <w:rsid w:val="00F811E3"/>
    <w:rsid w:val="00F812DD"/>
    <w:rsid w:val="00F81431"/>
    <w:rsid w:val="00F81606"/>
    <w:rsid w:val="00F818B4"/>
    <w:rsid w:val="00F81A5C"/>
    <w:rsid w:val="00F81E1E"/>
    <w:rsid w:val="00F81E84"/>
    <w:rsid w:val="00F81ED7"/>
    <w:rsid w:val="00F81F7D"/>
    <w:rsid w:val="00F82057"/>
    <w:rsid w:val="00F8241F"/>
    <w:rsid w:val="00F8278E"/>
    <w:rsid w:val="00F827C1"/>
    <w:rsid w:val="00F82AE6"/>
    <w:rsid w:val="00F82BC9"/>
    <w:rsid w:val="00F83341"/>
    <w:rsid w:val="00F8342D"/>
    <w:rsid w:val="00F83624"/>
    <w:rsid w:val="00F836A2"/>
    <w:rsid w:val="00F836FF"/>
    <w:rsid w:val="00F83B0C"/>
    <w:rsid w:val="00F83D82"/>
    <w:rsid w:val="00F840F1"/>
    <w:rsid w:val="00F84182"/>
    <w:rsid w:val="00F842F7"/>
    <w:rsid w:val="00F8436C"/>
    <w:rsid w:val="00F8469B"/>
    <w:rsid w:val="00F84C36"/>
    <w:rsid w:val="00F84DF1"/>
    <w:rsid w:val="00F84E94"/>
    <w:rsid w:val="00F84F49"/>
    <w:rsid w:val="00F8516A"/>
    <w:rsid w:val="00F8534B"/>
    <w:rsid w:val="00F85749"/>
    <w:rsid w:val="00F857A6"/>
    <w:rsid w:val="00F857DA"/>
    <w:rsid w:val="00F85B74"/>
    <w:rsid w:val="00F85DBA"/>
    <w:rsid w:val="00F8603C"/>
    <w:rsid w:val="00F86138"/>
    <w:rsid w:val="00F862CE"/>
    <w:rsid w:val="00F862D4"/>
    <w:rsid w:val="00F863A7"/>
    <w:rsid w:val="00F86534"/>
    <w:rsid w:val="00F868A8"/>
    <w:rsid w:val="00F868C2"/>
    <w:rsid w:val="00F86C46"/>
    <w:rsid w:val="00F86DB6"/>
    <w:rsid w:val="00F8713F"/>
    <w:rsid w:val="00F871E2"/>
    <w:rsid w:val="00F876AA"/>
    <w:rsid w:val="00F87850"/>
    <w:rsid w:val="00F87851"/>
    <w:rsid w:val="00F87B40"/>
    <w:rsid w:val="00F87DA0"/>
    <w:rsid w:val="00F87E55"/>
    <w:rsid w:val="00F87F82"/>
    <w:rsid w:val="00F90157"/>
    <w:rsid w:val="00F901B5"/>
    <w:rsid w:val="00F90261"/>
    <w:rsid w:val="00F9038C"/>
    <w:rsid w:val="00F90566"/>
    <w:rsid w:val="00F90993"/>
    <w:rsid w:val="00F90B0C"/>
    <w:rsid w:val="00F90B5B"/>
    <w:rsid w:val="00F90B6B"/>
    <w:rsid w:val="00F90CBE"/>
    <w:rsid w:val="00F90DEA"/>
    <w:rsid w:val="00F91079"/>
    <w:rsid w:val="00F91617"/>
    <w:rsid w:val="00F916F3"/>
    <w:rsid w:val="00F91A73"/>
    <w:rsid w:val="00F91A8C"/>
    <w:rsid w:val="00F91AFF"/>
    <w:rsid w:val="00F91D14"/>
    <w:rsid w:val="00F91F94"/>
    <w:rsid w:val="00F91FDE"/>
    <w:rsid w:val="00F92110"/>
    <w:rsid w:val="00F923DC"/>
    <w:rsid w:val="00F92477"/>
    <w:rsid w:val="00F925C9"/>
    <w:rsid w:val="00F92741"/>
    <w:rsid w:val="00F92ACF"/>
    <w:rsid w:val="00F92D2A"/>
    <w:rsid w:val="00F93392"/>
    <w:rsid w:val="00F9352A"/>
    <w:rsid w:val="00F93540"/>
    <w:rsid w:val="00F936C2"/>
    <w:rsid w:val="00F936FF"/>
    <w:rsid w:val="00F937F9"/>
    <w:rsid w:val="00F93840"/>
    <w:rsid w:val="00F9386E"/>
    <w:rsid w:val="00F93B6D"/>
    <w:rsid w:val="00F93C17"/>
    <w:rsid w:val="00F93C79"/>
    <w:rsid w:val="00F93DC7"/>
    <w:rsid w:val="00F93DE1"/>
    <w:rsid w:val="00F93E35"/>
    <w:rsid w:val="00F9427B"/>
    <w:rsid w:val="00F94383"/>
    <w:rsid w:val="00F945AE"/>
    <w:rsid w:val="00F94764"/>
    <w:rsid w:val="00F947D3"/>
    <w:rsid w:val="00F94D9E"/>
    <w:rsid w:val="00F950C1"/>
    <w:rsid w:val="00F95257"/>
    <w:rsid w:val="00F95396"/>
    <w:rsid w:val="00F953E2"/>
    <w:rsid w:val="00F957A6"/>
    <w:rsid w:val="00F958AC"/>
    <w:rsid w:val="00F95A24"/>
    <w:rsid w:val="00F95D58"/>
    <w:rsid w:val="00F95E2D"/>
    <w:rsid w:val="00F96119"/>
    <w:rsid w:val="00F9636D"/>
    <w:rsid w:val="00F963C3"/>
    <w:rsid w:val="00F96422"/>
    <w:rsid w:val="00F964E7"/>
    <w:rsid w:val="00F96504"/>
    <w:rsid w:val="00F966FF"/>
    <w:rsid w:val="00F967A3"/>
    <w:rsid w:val="00F96B49"/>
    <w:rsid w:val="00F96D47"/>
    <w:rsid w:val="00F97148"/>
    <w:rsid w:val="00F972DB"/>
    <w:rsid w:val="00F974C6"/>
    <w:rsid w:val="00F97677"/>
    <w:rsid w:val="00F9767B"/>
    <w:rsid w:val="00F97760"/>
    <w:rsid w:val="00F979C3"/>
    <w:rsid w:val="00F97CC2"/>
    <w:rsid w:val="00FA015F"/>
    <w:rsid w:val="00FA0228"/>
    <w:rsid w:val="00FA0382"/>
    <w:rsid w:val="00FA03BA"/>
    <w:rsid w:val="00FA0586"/>
    <w:rsid w:val="00FA080E"/>
    <w:rsid w:val="00FA0EB0"/>
    <w:rsid w:val="00FA0EB6"/>
    <w:rsid w:val="00FA0EE6"/>
    <w:rsid w:val="00FA0EEB"/>
    <w:rsid w:val="00FA0F04"/>
    <w:rsid w:val="00FA107E"/>
    <w:rsid w:val="00FA11B1"/>
    <w:rsid w:val="00FA1307"/>
    <w:rsid w:val="00FA1316"/>
    <w:rsid w:val="00FA1611"/>
    <w:rsid w:val="00FA16B0"/>
    <w:rsid w:val="00FA17F0"/>
    <w:rsid w:val="00FA18B5"/>
    <w:rsid w:val="00FA1CC7"/>
    <w:rsid w:val="00FA1D72"/>
    <w:rsid w:val="00FA1DBA"/>
    <w:rsid w:val="00FA1E2C"/>
    <w:rsid w:val="00FA1EC1"/>
    <w:rsid w:val="00FA202B"/>
    <w:rsid w:val="00FA2674"/>
    <w:rsid w:val="00FA2732"/>
    <w:rsid w:val="00FA27FB"/>
    <w:rsid w:val="00FA289B"/>
    <w:rsid w:val="00FA2C39"/>
    <w:rsid w:val="00FA2C53"/>
    <w:rsid w:val="00FA2D28"/>
    <w:rsid w:val="00FA2D5D"/>
    <w:rsid w:val="00FA2F65"/>
    <w:rsid w:val="00FA319B"/>
    <w:rsid w:val="00FA3267"/>
    <w:rsid w:val="00FA3333"/>
    <w:rsid w:val="00FA37C8"/>
    <w:rsid w:val="00FA3D04"/>
    <w:rsid w:val="00FA3E09"/>
    <w:rsid w:val="00FA4604"/>
    <w:rsid w:val="00FA46CF"/>
    <w:rsid w:val="00FA47C9"/>
    <w:rsid w:val="00FA47DF"/>
    <w:rsid w:val="00FA4ABF"/>
    <w:rsid w:val="00FA5108"/>
    <w:rsid w:val="00FA5210"/>
    <w:rsid w:val="00FA52DE"/>
    <w:rsid w:val="00FA56EC"/>
    <w:rsid w:val="00FA5703"/>
    <w:rsid w:val="00FA5A3B"/>
    <w:rsid w:val="00FA5F0E"/>
    <w:rsid w:val="00FA5FB1"/>
    <w:rsid w:val="00FA6174"/>
    <w:rsid w:val="00FA6222"/>
    <w:rsid w:val="00FA6362"/>
    <w:rsid w:val="00FA65A1"/>
    <w:rsid w:val="00FA65E0"/>
    <w:rsid w:val="00FA6637"/>
    <w:rsid w:val="00FA66A8"/>
    <w:rsid w:val="00FA6711"/>
    <w:rsid w:val="00FA68D3"/>
    <w:rsid w:val="00FA70A7"/>
    <w:rsid w:val="00FA70D8"/>
    <w:rsid w:val="00FA71BF"/>
    <w:rsid w:val="00FA749D"/>
    <w:rsid w:val="00FA76CF"/>
    <w:rsid w:val="00FA77D6"/>
    <w:rsid w:val="00FA79A2"/>
    <w:rsid w:val="00FA7AC3"/>
    <w:rsid w:val="00FA7B36"/>
    <w:rsid w:val="00FA7CC4"/>
    <w:rsid w:val="00FA7F29"/>
    <w:rsid w:val="00FA7F3A"/>
    <w:rsid w:val="00FB02BA"/>
    <w:rsid w:val="00FB0479"/>
    <w:rsid w:val="00FB0496"/>
    <w:rsid w:val="00FB1045"/>
    <w:rsid w:val="00FB1368"/>
    <w:rsid w:val="00FB1405"/>
    <w:rsid w:val="00FB1A99"/>
    <w:rsid w:val="00FB1ACD"/>
    <w:rsid w:val="00FB1ACE"/>
    <w:rsid w:val="00FB1C7E"/>
    <w:rsid w:val="00FB250A"/>
    <w:rsid w:val="00FB2623"/>
    <w:rsid w:val="00FB271F"/>
    <w:rsid w:val="00FB294C"/>
    <w:rsid w:val="00FB2B3C"/>
    <w:rsid w:val="00FB2BD2"/>
    <w:rsid w:val="00FB3240"/>
    <w:rsid w:val="00FB336D"/>
    <w:rsid w:val="00FB3478"/>
    <w:rsid w:val="00FB3744"/>
    <w:rsid w:val="00FB3861"/>
    <w:rsid w:val="00FB3911"/>
    <w:rsid w:val="00FB3CC6"/>
    <w:rsid w:val="00FB3E48"/>
    <w:rsid w:val="00FB40AF"/>
    <w:rsid w:val="00FB4128"/>
    <w:rsid w:val="00FB41A4"/>
    <w:rsid w:val="00FB41D9"/>
    <w:rsid w:val="00FB44DC"/>
    <w:rsid w:val="00FB4582"/>
    <w:rsid w:val="00FB4597"/>
    <w:rsid w:val="00FB4690"/>
    <w:rsid w:val="00FB4A6A"/>
    <w:rsid w:val="00FB4B4D"/>
    <w:rsid w:val="00FB4E8A"/>
    <w:rsid w:val="00FB4F48"/>
    <w:rsid w:val="00FB4F62"/>
    <w:rsid w:val="00FB51FB"/>
    <w:rsid w:val="00FB5204"/>
    <w:rsid w:val="00FB5837"/>
    <w:rsid w:val="00FB58C9"/>
    <w:rsid w:val="00FB5A19"/>
    <w:rsid w:val="00FB5A31"/>
    <w:rsid w:val="00FB5CA1"/>
    <w:rsid w:val="00FB60E2"/>
    <w:rsid w:val="00FB620E"/>
    <w:rsid w:val="00FB6336"/>
    <w:rsid w:val="00FB6395"/>
    <w:rsid w:val="00FB675A"/>
    <w:rsid w:val="00FB6850"/>
    <w:rsid w:val="00FB6B7C"/>
    <w:rsid w:val="00FB6C35"/>
    <w:rsid w:val="00FB6C97"/>
    <w:rsid w:val="00FB6DDC"/>
    <w:rsid w:val="00FB6E9A"/>
    <w:rsid w:val="00FB70B5"/>
    <w:rsid w:val="00FB7386"/>
    <w:rsid w:val="00FB7502"/>
    <w:rsid w:val="00FB7589"/>
    <w:rsid w:val="00FB75A1"/>
    <w:rsid w:val="00FB79C9"/>
    <w:rsid w:val="00FB7A25"/>
    <w:rsid w:val="00FB7B74"/>
    <w:rsid w:val="00FB7C24"/>
    <w:rsid w:val="00FB7F2B"/>
    <w:rsid w:val="00FB7F47"/>
    <w:rsid w:val="00FB7F6F"/>
    <w:rsid w:val="00FB7FE0"/>
    <w:rsid w:val="00FC014E"/>
    <w:rsid w:val="00FC01C5"/>
    <w:rsid w:val="00FC0A80"/>
    <w:rsid w:val="00FC0AEC"/>
    <w:rsid w:val="00FC0CD2"/>
    <w:rsid w:val="00FC0FAA"/>
    <w:rsid w:val="00FC1072"/>
    <w:rsid w:val="00FC1233"/>
    <w:rsid w:val="00FC139E"/>
    <w:rsid w:val="00FC140B"/>
    <w:rsid w:val="00FC1AF3"/>
    <w:rsid w:val="00FC1CA9"/>
    <w:rsid w:val="00FC1D9A"/>
    <w:rsid w:val="00FC1E59"/>
    <w:rsid w:val="00FC1FDA"/>
    <w:rsid w:val="00FC2504"/>
    <w:rsid w:val="00FC2BCC"/>
    <w:rsid w:val="00FC2CB4"/>
    <w:rsid w:val="00FC2D7B"/>
    <w:rsid w:val="00FC2D86"/>
    <w:rsid w:val="00FC2FCD"/>
    <w:rsid w:val="00FC31E3"/>
    <w:rsid w:val="00FC3331"/>
    <w:rsid w:val="00FC399A"/>
    <w:rsid w:val="00FC3B87"/>
    <w:rsid w:val="00FC3BED"/>
    <w:rsid w:val="00FC3E6D"/>
    <w:rsid w:val="00FC4049"/>
    <w:rsid w:val="00FC40F0"/>
    <w:rsid w:val="00FC42D2"/>
    <w:rsid w:val="00FC4454"/>
    <w:rsid w:val="00FC4521"/>
    <w:rsid w:val="00FC4622"/>
    <w:rsid w:val="00FC4646"/>
    <w:rsid w:val="00FC466B"/>
    <w:rsid w:val="00FC467F"/>
    <w:rsid w:val="00FC46B6"/>
    <w:rsid w:val="00FC4729"/>
    <w:rsid w:val="00FC47C6"/>
    <w:rsid w:val="00FC4865"/>
    <w:rsid w:val="00FC4968"/>
    <w:rsid w:val="00FC4A2B"/>
    <w:rsid w:val="00FC4B0C"/>
    <w:rsid w:val="00FC4B72"/>
    <w:rsid w:val="00FC500C"/>
    <w:rsid w:val="00FC5236"/>
    <w:rsid w:val="00FC5352"/>
    <w:rsid w:val="00FC542A"/>
    <w:rsid w:val="00FC5447"/>
    <w:rsid w:val="00FC5483"/>
    <w:rsid w:val="00FC56EA"/>
    <w:rsid w:val="00FC5856"/>
    <w:rsid w:val="00FC596A"/>
    <w:rsid w:val="00FC5C20"/>
    <w:rsid w:val="00FC5C2F"/>
    <w:rsid w:val="00FC5D52"/>
    <w:rsid w:val="00FC5DC6"/>
    <w:rsid w:val="00FC5FBB"/>
    <w:rsid w:val="00FC6383"/>
    <w:rsid w:val="00FC6470"/>
    <w:rsid w:val="00FC651D"/>
    <w:rsid w:val="00FC652F"/>
    <w:rsid w:val="00FC6617"/>
    <w:rsid w:val="00FC68D7"/>
    <w:rsid w:val="00FC6B15"/>
    <w:rsid w:val="00FC6E58"/>
    <w:rsid w:val="00FC6F45"/>
    <w:rsid w:val="00FC7258"/>
    <w:rsid w:val="00FC726E"/>
    <w:rsid w:val="00FC73C1"/>
    <w:rsid w:val="00FC74FB"/>
    <w:rsid w:val="00FC76E4"/>
    <w:rsid w:val="00FC76F2"/>
    <w:rsid w:val="00FC7AA4"/>
    <w:rsid w:val="00FC7AB3"/>
    <w:rsid w:val="00FC7AE2"/>
    <w:rsid w:val="00FC7D71"/>
    <w:rsid w:val="00FD034F"/>
    <w:rsid w:val="00FD047A"/>
    <w:rsid w:val="00FD0687"/>
    <w:rsid w:val="00FD0958"/>
    <w:rsid w:val="00FD0B05"/>
    <w:rsid w:val="00FD0B53"/>
    <w:rsid w:val="00FD0D42"/>
    <w:rsid w:val="00FD0FA1"/>
    <w:rsid w:val="00FD10A0"/>
    <w:rsid w:val="00FD114C"/>
    <w:rsid w:val="00FD1214"/>
    <w:rsid w:val="00FD12E0"/>
    <w:rsid w:val="00FD1400"/>
    <w:rsid w:val="00FD1531"/>
    <w:rsid w:val="00FD19E1"/>
    <w:rsid w:val="00FD1B71"/>
    <w:rsid w:val="00FD1BC0"/>
    <w:rsid w:val="00FD1C83"/>
    <w:rsid w:val="00FD1CB5"/>
    <w:rsid w:val="00FD1DAB"/>
    <w:rsid w:val="00FD1E91"/>
    <w:rsid w:val="00FD1ECA"/>
    <w:rsid w:val="00FD21B8"/>
    <w:rsid w:val="00FD2299"/>
    <w:rsid w:val="00FD22DF"/>
    <w:rsid w:val="00FD22F5"/>
    <w:rsid w:val="00FD23DE"/>
    <w:rsid w:val="00FD243D"/>
    <w:rsid w:val="00FD25D9"/>
    <w:rsid w:val="00FD3106"/>
    <w:rsid w:val="00FD3191"/>
    <w:rsid w:val="00FD334E"/>
    <w:rsid w:val="00FD3356"/>
    <w:rsid w:val="00FD359F"/>
    <w:rsid w:val="00FD35F1"/>
    <w:rsid w:val="00FD36D8"/>
    <w:rsid w:val="00FD38FA"/>
    <w:rsid w:val="00FD3C11"/>
    <w:rsid w:val="00FD3C95"/>
    <w:rsid w:val="00FD4021"/>
    <w:rsid w:val="00FD42CF"/>
    <w:rsid w:val="00FD479A"/>
    <w:rsid w:val="00FD4D0E"/>
    <w:rsid w:val="00FD4D14"/>
    <w:rsid w:val="00FD526B"/>
    <w:rsid w:val="00FD53C6"/>
    <w:rsid w:val="00FD54D4"/>
    <w:rsid w:val="00FD55F7"/>
    <w:rsid w:val="00FD563E"/>
    <w:rsid w:val="00FD580B"/>
    <w:rsid w:val="00FD5924"/>
    <w:rsid w:val="00FD5B4B"/>
    <w:rsid w:val="00FD5B4F"/>
    <w:rsid w:val="00FD5CB8"/>
    <w:rsid w:val="00FD5E8C"/>
    <w:rsid w:val="00FD611E"/>
    <w:rsid w:val="00FD63B4"/>
    <w:rsid w:val="00FD6491"/>
    <w:rsid w:val="00FD64DC"/>
    <w:rsid w:val="00FD66D3"/>
    <w:rsid w:val="00FD67BA"/>
    <w:rsid w:val="00FD6856"/>
    <w:rsid w:val="00FD6EC7"/>
    <w:rsid w:val="00FD7127"/>
    <w:rsid w:val="00FD71B3"/>
    <w:rsid w:val="00FD7204"/>
    <w:rsid w:val="00FD73B0"/>
    <w:rsid w:val="00FD7486"/>
    <w:rsid w:val="00FD750C"/>
    <w:rsid w:val="00FD7510"/>
    <w:rsid w:val="00FD7627"/>
    <w:rsid w:val="00FD7687"/>
    <w:rsid w:val="00FD7880"/>
    <w:rsid w:val="00FD7A80"/>
    <w:rsid w:val="00FD7FB5"/>
    <w:rsid w:val="00FE052E"/>
    <w:rsid w:val="00FE05F2"/>
    <w:rsid w:val="00FE09B5"/>
    <w:rsid w:val="00FE0B8E"/>
    <w:rsid w:val="00FE0C84"/>
    <w:rsid w:val="00FE0CA5"/>
    <w:rsid w:val="00FE0F42"/>
    <w:rsid w:val="00FE10C2"/>
    <w:rsid w:val="00FE11BE"/>
    <w:rsid w:val="00FE1256"/>
    <w:rsid w:val="00FE1390"/>
    <w:rsid w:val="00FE1579"/>
    <w:rsid w:val="00FE1631"/>
    <w:rsid w:val="00FE16B8"/>
    <w:rsid w:val="00FE16DE"/>
    <w:rsid w:val="00FE1B75"/>
    <w:rsid w:val="00FE27DD"/>
    <w:rsid w:val="00FE2A51"/>
    <w:rsid w:val="00FE2A7A"/>
    <w:rsid w:val="00FE2A8E"/>
    <w:rsid w:val="00FE2BEF"/>
    <w:rsid w:val="00FE2FC9"/>
    <w:rsid w:val="00FE3070"/>
    <w:rsid w:val="00FE3105"/>
    <w:rsid w:val="00FE318F"/>
    <w:rsid w:val="00FE31D1"/>
    <w:rsid w:val="00FE328B"/>
    <w:rsid w:val="00FE335B"/>
    <w:rsid w:val="00FE3496"/>
    <w:rsid w:val="00FE3C31"/>
    <w:rsid w:val="00FE3D97"/>
    <w:rsid w:val="00FE3E5B"/>
    <w:rsid w:val="00FE3F7A"/>
    <w:rsid w:val="00FE411E"/>
    <w:rsid w:val="00FE44EF"/>
    <w:rsid w:val="00FE455F"/>
    <w:rsid w:val="00FE45A8"/>
    <w:rsid w:val="00FE48A1"/>
    <w:rsid w:val="00FE4949"/>
    <w:rsid w:val="00FE4957"/>
    <w:rsid w:val="00FE4C50"/>
    <w:rsid w:val="00FE4DB4"/>
    <w:rsid w:val="00FE4EA4"/>
    <w:rsid w:val="00FE4F40"/>
    <w:rsid w:val="00FE52EB"/>
    <w:rsid w:val="00FE5668"/>
    <w:rsid w:val="00FE5770"/>
    <w:rsid w:val="00FE5B6B"/>
    <w:rsid w:val="00FE6205"/>
    <w:rsid w:val="00FE62B6"/>
    <w:rsid w:val="00FE64E3"/>
    <w:rsid w:val="00FE65E0"/>
    <w:rsid w:val="00FE65EC"/>
    <w:rsid w:val="00FE6EE3"/>
    <w:rsid w:val="00FE71A1"/>
    <w:rsid w:val="00FE758D"/>
    <w:rsid w:val="00FE7C3A"/>
    <w:rsid w:val="00FE7F38"/>
    <w:rsid w:val="00FE7F44"/>
    <w:rsid w:val="00FF0443"/>
    <w:rsid w:val="00FF0535"/>
    <w:rsid w:val="00FF0629"/>
    <w:rsid w:val="00FF0980"/>
    <w:rsid w:val="00FF0DFA"/>
    <w:rsid w:val="00FF0E6A"/>
    <w:rsid w:val="00FF0EA4"/>
    <w:rsid w:val="00FF103E"/>
    <w:rsid w:val="00FF1327"/>
    <w:rsid w:val="00FF14EE"/>
    <w:rsid w:val="00FF150B"/>
    <w:rsid w:val="00FF1561"/>
    <w:rsid w:val="00FF1760"/>
    <w:rsid w:val="00FF1AD4"/>
    <w:rsid w:val="00FF1C8A"/>
    <w:rsid w:val="00FF1D3C"/>
    <w:rsid w:val="00FF1D3F"/>
    <w:rsid w:val="00FF1E37"/>
    <w:rsid w:val="00FF2051"/>
    <w:rsid w:val="00FF205F"/>
    <w:rsid w:val="00FF209A"/>
    <w:rsid w:val="00FF24D9"/>
    <w:rsid w:val="00FF25D8"/>
    <w:rsid w:val="00FF2C5C"/>
    <w:rsid w:val="00FF2CD0"/>
    <w:rsid w:val="00FF2CE5"/>
    <w:rsid w:val="00FF2D8F"/>
    <w:rsid w:val="00FF2DBD"/>
    <w:rsid w:val="00FF2F78"/>
    <w:rsid w:val="00FF3472"/>
    <w:rsid w:val="00FF3515"/>
    <w:rsid w:val="00FF3F7B"/>
    <w:rsid w:val="00FF419D"/>
    <w:rsid w:val="00FF425C"/>
    <w:rsid w:val="00FF4303"/>
    <w:rsid w:val="00FF45BC"/>
    <w:rsid w:val="00FF4695"/>
    <w:rsid w:val="00FF493B"/>
    <w:rsid w:val="00FF4A88"/>
    <w:rsid w:val="00FF4C75"/>
    <w:rsid w:val="00FF4F31"/>
    <w:rsid w:val="00FF4F9C"/>
    <w:rsid w:val="00FF5243"/>
    <w:rsid w:val="00FF5340"/>
    <w:rsid w:val="00FF5732"/>
    <w:rsid w:val="00FF5C28"/>
    <w:rsid w:val="00FF5F6A"/>
    <w:rsid w:val="00FF6053"/>
    <w:rsid w:val="00FF6199"/>
    <w:rsid w:val="00FF620E"/>
    <w:rsid w:val="00FF6343"/>
    <w:rsid w:val="00FF6452"/>
    <w:rsid w:val="00FF6466"/>
    <w:rsid w:val="00FF651B"/>
    <w:rsid w:val="00FF65F2"/>
    <w:rsid w:val="00FF673F"/>
    <w:rsid w:val="00FF67D3"/>
    <w:rsid w:val="00FF67EA"/>
    <w:rsid w:val="00FF6C96"/>
    <w:rsid w:val="00FF6DB8"/>
    <w:rsid w:val="00FF6FEF"/>
    <w:rsid w:val="00FF72DF"/>
    <w:rsid w:val="00FF75B0"/>
    <w:rsid w:val="00FF7730"/>
    <w:rsid w:val="00FF79EA"/>
    <w:rsid w:val="00FF79F5"/>
    <w:rsid w:val="00FF7B30"/>
    <w:rsid w:val="00FF7C78"/>
    <w:rsid w:val="00FF7EB0"/>
    <w:rsid w:val="1AB5D457"/>
    <w:rsid w:val="6B312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F3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416E"/>
    <w:rPr>
      <w:sz w:val="21"/>
    </w:rPr>
  </w:style>
  <w:style w:type="paragraph" w:styleId="1">
    <w:name w:val="heading 1"/>
    <w:basedOn w:val="a0"/>
    <w:next w:val="a0"/>
    <w:link w:val="10"/>
    <w:uiPriority w:val="9"/>
    <w:qFormat/>
    <w:rsid w:val="006610AD"/>
    <w:pPr>
      <w:numPr>
        <w:numId w:val="53"/>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Cs w:val="22"/>
    </w:rPr>
  </w:style>
  <w:style w:type="paragraph" w:styleId="2">
    <w:name w:val="heading 2"/>
    <w:basedOn w:val="a0"/>
    <w:next w:val="a0"/>
    <w:link w:val="20"/>
    <w:uiPriority w:val="9"/>
    <w:unhideWhenUsed/>
    <w:qFormat/>
    <w:rsid w:val="006610AD"/>
    <w:pPr>
      <w:numPr>
        <w:ilvl w:val="1"/>
        <w:numId w:val="114"/>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0"/>
    <w:next w:val="a0"/>
    <w:link w:val="30"/>
    <w:uiPriority w:val="9"/>
    <w:unhideWhenUsed/>
    <w:qFormat/>
    <w:rsid w:val="008348ED"/>
    <w:pPr>
      <w:numPr>
        <w:ilvl w:val="2"/>
        <w:numId w:val="114"/>
      </w:numPr>
      <w:pBdr>
        <w:bottom w:val="thinThickThinSmallGap" w:sz="24" w:space="1" w:color="156082" w:themeColor="accent1"/>
      </w:pBdr>
      <w:spacing w:before="300" w:after="0"/>
      <w:outlineLvl w:val="2"/>
    </w:pPr>
    <w:rPr>
      <w:caps/>
      <w:color w:val="0A2F40" w:themeColor="accent1" w:themeShade="7F"/>
      <w:spacing w:val="15"/>
    </w:rPr>
  </w:style>
  <w:style w:type="paragraph" w:styleId="4">
    <w:name w:val="heading 4"/>
    <w:basedOn w:val="a0"/>
    <w:next w:val="a0"/>
    <w:link w:val="40"/>
    <w:uiPriority w:val="9"/>
    <w:unhideWhenUsed/>
    <w:qFormat/>
    <w:rsid w:val="008348ED"/>
    <w:pPr>
      <w:numPr>
        <w:ilvl w:val="3"/>
        <w:numId w:val="114"/>
      </w:numPr>
      <w:pBdr>
        <w:bottom w:val="dashDotStroked" w:sz="24" w:space="1" w:color="156082" w:themeColor="accent1"/>
      </w:pBdr>
      <w:spacing w:before="200" w:after="0"/>
      <w:outlineLvl w:val="3"/>
    </w:pPr>
    <w:rPr>
      <w:caps/>
      <w:color w:val="0F4761" w:themeColor="accent1" w:themeShade="BF"/>
      <w:spacing w:val="10"/>
    </w:rPr>
  </w:style>
  <w:style w:type="paragraph" w:styleId="5">
    <w:name w:val="heading 5"/>
    <w:basedOn w:val="a0"/>
    <w:next w:val="a0"/>
    <w:link w:val="50"/>
    <w:uiPriority w:val="9"/>
    <w:unhideWhenUsed/>
    <w:qFormat/>
    <w:rsid w:val="008348ED"/>
    <w:pPr>
      <w:numPr>
        <w:ilvl w:val="4"/>
        <w:numId w:val="114"/>
      </w:numPr>
      <w:pBdr>
        <w:bottom w:val="double" w:sz="4" w:space="1" w:color="156082" w:themeColor="accent1"/>
      </w:pBdr>
      <w:spacing w:before="200" w:after="0"/>
      <w:outlineLvl w:val="4"/>
    </w:pPr>
    <w:rPr>
      <w:caps/>
      <w:color w:val="0F4761" w:themeColor="accent1" w:themeShade="BF"/>
      <w:spacing w:val="10"/>
    </w:rPr>
  </w:style>
  <w:style w:type="paragraph" w:styleId="6">
    <w:name w:val="heading 6"/>
    <w:basedOn w:val="a0"/>
    <w:next w:val="a0"/>
    <w:link w:val="60"/>
    <w:uiPriority w:val="9"/>
    <w:unhideWhenUsed/>
    <w:qFormat/>
    <w:rsid w:val="008348ED"/>
    <w:pPr>
      <w:numPr>
        <w:ilvl w:val="5"/>
        <w:numId w:val="114"/>
      </w:numPr>
      <w:pBdr>
        <w:bottom w:val="single" w:sz="4" w:space="1" w:color="156082" w:themeColor="accent1"/>
      </w:pBdr>
      <w:spacing w:before="200" w:after="0"/>
      <w:outlineLvl w:val="5"/>
    </w:pPr>
    <w:rPr>
      <w:caps/>
      <w:color w:val="0F4761" w:themeColor="accent1" w:themeShade="BF"/>
      <w:spacing w:val="10"/>
    </w:rPr>
  </w:style>
  <w:style w:type="paragraph" w:styleId="7">
    <w:name w:val="heading 7"/>
    <w:basedOn w:val="a0"/>
    <w:next w:val="a0"/>
    <w:link w:val="70"/>
    <w:uiPriority w:val="9"/>
    <w:unhideWhenUsed/>
    <w:qFormat/>
    <w:rsid w:val="008348ED"/>
    <w:pPr>
      <w:numPr>
        <w:ilvl w:val="6"/>
        <w:numId w:val="114"/>
      </w:numPr>
      <w:pBdr>
        <w:bottom w:val="dashed" w:sz="4" w:space="1" w:color="156082" w:themeColor="accent1"/>
      </w:pBdr>
      <w:spacing w:before="200" w:after="0"/>
      <w:outlineLvl w:val="6"/>
    </w:pPr>
    <w:rPr>
      <w:caps/>
      <w:color w:val="0F4761" w:themeColor="accent1" w:themeShade="BF"/>
      <w:spacing w:val="10"/>
    </w:rPr>
  </w:style>
  <w:style w:type="paragraph" w:styleId="8">
    <w:name w:val="heading 8"/>
    <w:basedOn w:val="a0"/>
    <w:next w:val="a0"/>
    <w:link w:val="80"/>
    <w:uiPriority w:val="9"/>
    <w:unhideWhenUsed/>
    <w:qFormat/>
    <w:rsid w:val="001D46C1"/>
    <w:pPr>
      <w:numPr>
        <w:ilvl w:val="7"/>
        <w:numId w:val="114"/>
      </w:numPr>
      <w:spacing w:before="200" w:after="0"/>
      <w:outlineLvl w:val="7"/>
    </w:pPr>
    <w:rPr>
      <w:b/>
      <w:caps/>
      <w:color w:val="0F4761" w:themeColor="accent1" w:themeShade="BF"/>
      <w:spacing w:val="10"/>
      <w:szCs w:val="18"/>
    </w:rPr>
  </w:style>
  <w:style w:type="paragraph" w:styleId="9">
    <w:name w:val="heading 9"/>
    <w:basedOn w:val="a0"/>
    <w:next w:val="a0"/>
    <w:link w:val="90"/>
    <w:uiPriority w:val="9"/>
    <w:semiHidden/>
    <w:unhideWhenUsed/>
    <w:qFormat/>
    <w:rsid w:val="002E2AEA"/>
    <w:pPr>
      <w:spacing w:before="200" w:after="0"/>
      <w:outlineLvl w:val="8"/>
    </w:pPr>
    <w:rPr>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2E2AEA"/>
    <w:rPr>
      <w:caps/>
      <w:color w:val="FFFFFF" w:themeColor="background1"/>
      <w:spacing w:val="15"/>
      <w:sz w:val="21"/>
      <w:szCs w:val="22"/>
      <w:shd w:val="clear" w:color="auto" w:fill="156082" w:themeFill="accent1"/>
    </w:rPr>
  </w:style>
  <w:style w:type="character" w:customStyle="1" w:styleId="20">
    <w:name w:val="見出し 2 (文字)"/>
    <w:basedOn w:val="a1"/>
    <w:link w:val="2"/>
    <w:uiPriority w:val="9"/>
    <w:rsid w:val="00E4472C"/>
    <w:rPr>
      <w:caps/>
      <w:spacing w:val="15"/>
      <w:sz w:val="21"/>
      <w:shd w:val="clear" w:color="auto" w:fill="C1E4F5" w:themeFill="accent1" w:themeFillTint="33"/>
    </w:rPr>
  </w:style>
  <w:style w:type="character" w:customStyle="1" w:styleId="30">
    <w:name w:val="見出し 3 (文字)"/>
    <w:basedOn w:val="a1"/>
    <w:link w:val="3"/>
    <w:uiPriority w:val="9"/>
    <w:rsid w:val="00E4472C"/>
    <w:rPr>
      <w:caps/>
      <w:color w:val="0A2F40" w:themeColor="accent1" w:themeShade="7F"/>
      <w:spacing w:val="15"/>
      <w:sz w:val="21"/>
    </w:rPr>
  </w:style>
  <w:style w:type="character" w:customStyle="1" w:styleId="40">
    <w:name w:val="見出し 4 (文字)"/>
    <w:basedOn w:val="a1"/>
    <w:link w:val="4"/>
    <w:uiPriority w:val="9"/>
    <w:rsid w:val="006E7762"/>
    <w:rPr>
      <w:caps/>
      <w:color w:val="0F4761" w:themeColor="accent1" w:themeShade="BF"/>
      <w:spacing w:val="10"/>
      <w:sz w:val="21"/>
    </w:rPr>
  </w:style>
  <w:style w:type="character" w:customStyle="1" w:styleId="50">
    <w:name w:val="見出し 5 (文字)"/>
    <w:basedOn w:val="a1"/>
    <w:link w:val="5"/>
    <w:uiPriority w:val="9"/>
    <w:rsid w:val="006E7762"/>
    <w:rPr>
      <w:caps/>
      <w:color w:val="0F4761" w:themeColor="accent1" w:themeShade="BF"/>
      <w:spacing w:val="10"/>
      <w:sz w:val="21"/>
    </w:rPr>
  </w:style>
  <w:style w:type="character" w:customStyle="1" w:styleId="60">
    <w:name w:val="見出し 6 (文字)"/>
    <w:basedOn w:val="a1"/>
    <w:link w:val="6"/>
    <w:uiPriority w:val="9"/>
    <w:rsid w:val="002E2AEA"/>
    <w:rPr>
      <w:caps/>
      <w:color w:val="0F4761" w:themeColor="accent1" w:themeShade="BF"/>
      <w:spacing w:val="10"/>
      <w:sz w:val="21"/>
    </w:rPr>
  </w:style>
  <w:style w:type="character" w:customStyle="1" w:styleId="70">
    <w:name w:val="見出し 7 (文字)"/>
    <w:basedOn w:val="a1"/>
    <w:link w:val="7"/>
    <w:uiPriority w:val="9"/>
    <w:rsid w:val="002E2AEA"/>
    <w:rPr>
      <w:caps/>
      <w:color w:val="0F4761" w:themeColor="accent1" w:themeShade="BF"/>
      <w:spacing w:val="10"/>
      <w:sz w:val="21"/>
    </w:rPr>
  </w:style>
  <w:style w:type="character" w:customStyle="1" w:styleId="80">
    <w:name w:val="見出し 8 (文字)"/>
    <w:basedOn w:val="a1"/>
    <w:link w:val="8"/>
    <w:uiPriority w:val="9"/>
    <w:rsid w:val="002E2AEA"/>
    <w:rPr>
      <w:b/>
      <w:caps/>
      <w:color w:val="0F4761" w:themeColor="accent1" w:themeShade="BF"/>
      <w:spacing w:val="10"/>
      <w:sz w:val="21"/>
      <w:szCs w:val="18"/>
    </w:rPr>
  </w:style>
  <w:style w:type="character" w:customStyle="1" w:styleId="90">
    <w:name w:val="見出し 9 (文字)"/>
    <w:basedOn w:val="a1"/>
    <w:link w:val="9"/>
    <w:uiPriority w:val="9"/>
    <w:semiHidden/>
    <w:rsid w:val="002E2AEA"/>
    <w:rPr>
      <w:i/>
      <w:iCs/>
      <w:caps/>
      <w:spacing w:val="10"/>
      <w:sz w:val="18"/>
      <w:szCs w:val="18"/>
    </w:rPr>
  </w:style>
  <w:style w:type="paragraph" w:styleId="a4">
    <w:name w:val="Title"/>
    <w:basedOn w:val="a0"/>
    <w:next w:val="a0"/>
    <w:link w:val="a5"/>
    <w:uiPriority w:val="10"/>
    <w:qFormat/>
    <w:rsid w:val="002E2AEA"/>
    <w:pPr>
      <w:spacing w:before="0" w:after="0"/>
    </w:pPr>
    <w:rPr>
      <w:rFonts w:asciiTheme="majorHAnsi" w:hAnsiTheme="majorHAnsi" w:cstheme="majorBidi"/>
      <w:b/>
      <w:caps/>
      <w:spacing w:val="10"/>
      <w:sz w:val="52"/>
      <w:szCs w:val="52"/>
    </w:rPr>
  </w:style>
  <w:style w:type="character" w:customStyle="1" w:styleId="a5">
    <w:name w:val="表題 (文字)"/>
    <w:basedOn w:val="a1"/>
    <w:link w:val="a4"/>
    <w:uiPriority w:val="10"/>
    <w:rsid w:val="002E2AEA"/>
    <w:rPr>
      <w:rFonts w:asciiTheme="majorHAnsi" w:hAnsiTheme="majorHAnsi" w:cstheme="majorBidi"/>
      <w:b/>
      <w:caps/>
      <w:spacing w:val="10"/>
      <w:sz w:val="52"/>
      <w:szCs w:val="52"/>
    </w:rPr>
  </w:style>
  <w:style w:type="paragraph" w:styleId="a6">
    <w:name w:val="Subtitle"/>
    <w:basedOn w:val="a0"/>
    <w:next w:val="a0"/>
    <w:link w:val="a7"/>
    <w:uiPriority w:val="11"/>
    <w:qFormat/>
    <w:rsid w:val="002E2AEA"/>
    <w:pPr>
      <w:spacing w:before="0" w:after="500" w:line="240" w:lineRule="auto"/>
    </w:pPr>
    <w:rPr>
      <w:caps/>
      <w:spacing w:val="10"/>
      <w:sz w:val="36"/>
      <w:szCs w:val="21"/>
    </w:rPr>
  </w:style>
  <w:style w:type="character" w:customStyle="1" w:styleId="a7">
    <w:name w:val="副題 (文字)"/>
    <w:basedOn w:val="a1"/>
    <w:link w:val="a6"/>
    <w:uiPriority w:val="11"/>
    <w:rsid w:val="002E2AEA"/>
    <w:rPr>
      <w:caps/>
      <w:spacing w:val="10"/>
      <w:sz w:val="36"/>
      <w:szCs w:val="21"/>
    </w:rPr>
  </w:style>
  <w:style w:type="paragraph" w:styleId="a8">
    <w:name w:val="Quote"/>
    <w:basedOn w:val="a0"/>
    <w:next w:val="a0"/>
    <w:link w:val="a9"/>
    <w:uiPriority w:val="29"/>
    <w:qFormat/>
    <w:rsid w:val="002E2AEA"/>
    <w:rPr>
      <w:i/>
      <w:iCs/>
      <w:sz w:val="24"/>
      <w:szCs w:val="24"/>
    </w:rPr>
  </w:style>
  <w:style w:type="character" w:customStyle="1" w:styleId="a9">
    <w:name w:val="引用文 (文字)"/>
    <w:basedOn w:val="a1"/>
    <w:link w:val="a8"/>
    <w:uiPriority w:val="29"/>
    <w:rsid w:val="002E2AEA"/>
    <w:rPr>
      <w:i/>
      <w:iCs/>
      <w:sz w:val="24"/>
      <w:szCs w:val="24"/>
    </w:rPr>
  </w:style>
  <w:style w:type="paragraph" w:styleId="aa">
    <w:name w:val="List Paragraph"/>
    <w:basedOn w:val="a0"/>
    <w:uiPriority w:val="34"/>
    <w:qFormat/>
    <w:rsid w:val="000F0440"/>
    <w:pPr>
      <w:ind w:leftChars="400" w:left="840"/>
    </w:pPr>
  </w:style>
  <w:style w:type="character" w:styleId="21">
    <w:name w:val="Intense Emphasis"/>
    <w:uiPriority w:val="21"/>
    <w:qFormat/>
    <w:rsid w:val="002E2AEA"/>
    <w:rPr>
      <w:b/>
      <w:bCs/>
      <w:caps/>
      <w:color w:val="0A2F40" w:themeColor="accent1" w:themeShade="7F"/>
      <w:spacing w:val="10"/>
    </w:rPr>
  </w:style>
  <w:style w:type="paragraph" w:styleId="22">
    <w:name w:val="Intense Quote"/>
    <w:basedOn w:val="a0"/>
    <w:next w:val="a0"/>
    <w:link w:val="23"/>
    <w:uiPriority w:val="30"/>
    <w:qFormat/>
    <w:rsid w:val="002E2AEA"/>
    <w:pPr>
      <w:spacing w:before="240" w:after="240" w:line="240" w:lineRule="auto"/>
      <w:ind w:left="1080" w:right="1080"/>
      <w:jc w:val="center"/>
    </w:pPr>
    <w:rPr>
      <w:color w:val="156082" w:themeColor="accent1"/>
      <w:sz w:val="24"/>
      <w:szCs w:val="24"/>
    </w:rPr>
  </w:style>
  <w:style w:type="character" w:customStyle="1" w:styleId="23">
    <w:name w:val="引用文 2 (文字)"/>
    <w:basedOn w:val="a1"/>
    <w:link w:val="22"/>
    <w:uiPriority w:val="30"/>
    <w:rsid w:val="002E2AEA"/>
    <w:rPr>
      <w:color w:val="156082" w:themeColor="accent1"/>
      <w:sz w:val="24"/>
      <w:szCs w:val="24"/>
    </w:rPr>
  </w:style>
  <w:style w:type="character" w:styleId="24">
    <w:name w:val="Intense Reference"/>
    <w:uiPriority w:val="32"/>
    <w:qFormat/>
    <w:rsid w:val="002E2AEA"/>
    <w:rPr>
      <w:b/>
      <w:bCs/>
      <w:i/>
      <w:iCs/>
      <w:caps/>
      <w:color w:val="156082" w:themeColor="accent1"/>
    </w:rPr>
  </w:style>
  <w:style w:type="paragraph" w:styleId="ab">
    <w:name w:val="Date"/>
    <w:basedOn w:val="a0"/>
    <w:next w:val="a0"/>
    <w:link w:val="ac"/>
    <w:uiPriority w:val="99"/>
    <w:semiHidden/>
    <w:unhideWhenUsed/>
    <w:rsid w:val="009D0102"/>
  </w:style>
  <w:style w:type="character" w:customStyle="1" w:styleId="ac">
    <w:name w:val="日付 (文字)"/>
    <w:basedOn w:val="a1"/>
    <w:link w:val="ab"/>
    <w:uiPriority w:val="99"/>
    <w:semiHidden/>
    <w:rsid w:val="009D0102"/>
  </w:style>
  <w:style w:type="character" w:styleId="ad">
    <w:name w:val="Book Title"/>
    <w:uiPriority w:val="33"/>
    <w:qFormat/>
    <w:rsid w:val="002E2AEA"/>
    <w:rPr>
      <w:b/>
      <w:bCs/>
      <w:i/>
      <w:iCs/>
      <w:spacing w:val="0"/>
    </w:rPr>
  </w:style>
  <w:style w:type="numbering" w:customStyle="1" w:styleId="a">
    <w:name w:val="部"/>
    <w:uiPriority w:val="99"/>
    <w:rsid w:val="00F0057D"/>
    <w:pPr>
      <w:numPr>
        <w:numId w:val="7"/>
      </w:numPr>
    </w:pPr>
  </w:style>
  <w:style w:type="paragraph" w:styleId="ae">
    <w:name w:val="TOC Heading"/>
    <w:basedOn w:val="1"/>
    <w:next w:val="a0"/>
    <w:uiPriority w:val="39"/>
    <w:unhideWhenUsed/>
    <w:qFormat/>
    <w:rsid w:val="002E2AEA"/>
    <w:pPr>
      <w:outlineLvl w:val="9"/>
    </w:pPr>
  </w:style>
  <w:style w:type="paragraph" w:styleId="11">
    <w:name w:val="toc 1"/>
    <w:basedOn w:val="a0"/>
    <w:next w:val="a0"/>
    <w:autoRedefine/>
    <w:uiPriority w:val="39"/>
    <w:unhideWhenUsed/>
    <w:rsid w:val="00E84C09"/>
  </w:style>
  <w:style w:type="paragraph" w:styleId="25">
    <w:name w:val="toc 2"/>
    <w:basedOn w:val="a0"/>
    <w:next w:val="a0"/>
    <w:autoRedefine/>
    <w:uiPriority w:val="39"/>
    <w:unhideWhenUsed/>
    <w:rsid w:val="00E84C09"/>
    <w:pPr>
      <w:ind w:leftChars="100" w:left="220"/>
    </w:pPr>
  </w:style>
  <w:style w:type="paragraph" w:styleId="31">
    <w:name w:val="toc 3"/>
    <w:basedOn w:val="a0"/>
    <w:next w:val="a0"/>
    <w:autoRedefine/>
    <w:uiPriority w:val="39"/>
    <w:unhideWhenUsed/>
    <w:rsid w:val="00E84C09"/>
    <w:pPr>
      <w:ind w:leftChars="200" w:left="440"/>
    </w:pPr>
  </w:style>
  <w:style w:type="character" w:styleId="af">
    <w:name w:val="Hyperlink"/>
    <w:basedOn w:val="a1"/>
    <w:uiPriority w:val="99"/>
    <w:unhideWhenUsed/>
    <w:rsid w:val="00E84C09"/>
    <w:rPr>
      <w:color w:val="467886" w:themeColor="hyperlink"/>
      <w:u w:val="single"/>
    </w:rPr>
  </w:style>
  <w:style w:type="paragraph" w:styleId="af0">
    <w:name w:val="caption"/>
    <w:basedOn w:val="a0"/>
    <w:next w:val="a0"/>
    <w:uiPriority w:val="35"/>
    <w:unhideWhenUsed/>
    <w:qFormat/>
    <w:rsid w:val="001E3756"/>
    <w:pPr>
      <w:jc w:val="center"/>
    </w:pPr>
    <w:rPr>
      <w:b/>
      <w:bCs/>
      <w:color w:val="0F4761" w:themeColor="accent1" w:themeShade="BF"/>
      <w:szCs w:val="16"/>
    </w:rPr>
  </w:style>
  <w:style w:type="character" w:styleId="af1">
    <w:name w:val="Strong"/>
    <w:uiPriority w:val="22"/>
    <w:qFormat/>
    <w:rsid w:val="002E2AEA"/>
    <w:rPr>
      <w:b/>
      <w:bCs/>
    </w:rPr>
  </w:style>
  <w:style w:type="character" w:styleId="af2">
    <w:name w:val="Emphasis"/>
    <w:uiPriority w:val="20"/>
    <w:qFormat/>
    <w:rsid w:val="002E2AEA"/>
    <w:rPr>
      <w:caps/>
      <w:color w:val="0A2F40" w:themeColor="accent1" w:themeShade="7F"/>
      <w:spacing w:val="5"/>
    </w:rPr>
  </w:style>
  <w:style w:type="paragraph" w:styleId="af3">
    <w:name w:val="No Spacing"/>
    <w:uiPriority w:val="1"/>
    <w:qFormat/>
    <w:rsid w:val="002E2AEA"/>
    <w:pPr>
      <w:spacing w:after="0" w:line="240" w:lineRule="auto"/>
    </w:pPr>
  </w:style>
  <w:style w:type="character" w:styleId="af4">
    <w:name w:val="Subtle Emphasis"/>
    <w:uiPriority w:val="19"/>
    <w:qFormat/>
    <w:rsid w:val="002E2AEA"/>
    <w:rPr>
      <w:i/>
      <w:iCs/>
      <w:color w:val="0A2F40" w:themeColor="accent1" w:themeShade="7F"/>
    </w:rPr>
  </w:style>
  <w:style w:type="character" w:styleId="af5">
    <w:name w:val="Subtle Reference"/>
    <w:uiPriority w:val="31"/>
    <w:qFormat/>
    <w:rsid w:val="002E2AEA"/>
    <w:rPr>
      <w:b/>
      <w:bCs/>
      <w:color w:val="156082" w:themeColor="accent1"/>
    </w:rPr>
  </w:style>
  <w:style w:type="paragraph" w:styleId="af6">
    <w:name w:val="footnote text"/>
    <w:basedOn w:val="a0"/>
    <w:link w:val="af7"/>
    <w:uiPriority w:val="99"/>
    <w:unhideWhenUsed/>
    <w:rsid w:val="008103EB"/>
    <w:pPr>
      <w:snapToGrid w:val="0"/>
    </w:pPr>
  </w:style>
  <w:style w:type="character" w:customStyle="1" w:styleId="af7">
    <w:name w:val="脚注文字列 (文字)"/>
    <w:basedOn w:val="a1"/>
    <w:link w:val="af6"/>
    <w:uiPriority w:val="99"/>
    <w:rsid w:val="008103EB"/>
    <w:rPr>
      <w:sz w:val="21"/>
    </w:rPr>
  </w:style>
  <w:style w:type="character" w:styleId="af8">
    <w:name w:val="footnote reference"/>
    <w:basedOn w:val="a1"/>
    <w:uiPriority w:val="99"/>
    <w:unhideWhenUsed/>
    <w:rsid w:val="008103EB"/>
    <w:rPr>
      <w:vertAlign w:val="superscript"/>
    </w:rPr>
  </w:style>
  <w:style w:type="paragraph" w:styleId="af9">
    <w:name w:val="header"/>
    <w:basedOn w:val="a0"/>
    <w:link w:val="afa"/>
    <w:uiPriority w:val="99"/>
    <w:unhideWhenUsed/>
    <w:rsid w:val="00056E61"/>
    <w:pPr>
      <w:tabs>
        <w:tab w:val="center" w:pos="4252"/>
        <w:tab w:val="right" w:pos="8504"/>
      </w:tabs>
      <w:snapToGrid w:val="0"/>
    </w:pPr>
  </w:style>
  <w:style w:type="character" w:customStyle="1" w:styleId="afa">
    <w:name w:val="ヘッダー (文字)"/>
    <w:basedOn w:val="a1"/>
    <w:link w:val="af9"/>
    <w:uiPriority w:val="99"/>
    <w:rsid w:val="00056E61"/>
    <w:rPr>
      <w:sz w:val="21"/>
    </w:rPr>
  </w:style>
  <w:style w:type="paragraph" w:styleId="afb">
    <w:name w:val="footer"/>
    <w:basedOn w:val="a0"/>
    <w:link w:val="afc"/>
    <w:uiPriority w:val="99"/>
    <w:unhideWhenUsed/>
    <w:rsid w:val="00056E61"/>
    <w:pPr>
      <w:tabs>
        <w:tab w:val="center" w:pos="4252"/>
        <w:tab w:val="right" w:pos="8504"/>
      </w:tabs>
      <w:snapToGrid w:val="0"/>
    </w:pPr>
  </w:style>
  <w:style w:type="character" w:customStyle="1" w:styleId="afc">
    <w:name w:val="フッター (文字)"/>
    <w:basedOn w:val="a1"/>
    <w:link w:val="afb"/>
    <w:uiPriority w:val="99"/>
    <w:rsid w:val="00056E61"/>
    <w:rPr>
      <w:sz w:val="21"/>
    </w:rPr>
  </w:style>
  <w:style w:type="paragraph" w:styleId="afd">
    <w:name w:val="Revision"/>
    <w:hidden/>
    <w:uiPriority w:val="99"/>
    <w:semiHidden/>
    <w:rsid w:val="00C43E93"/>
    <w:pPr>
      <w:spacing w:before="0" w:after="0" w:line="240" w:lineRule="auto"/>
    </w:pPr>
    <w:rPr>
      <w:sz w:val="21"/>
    </w:rPr>
  </w:style>
  <w:style w:type="paragraph" w:styleId="51">
    <w:name w:val="toc 5"/>
    <w:basedOn w:val="a0"/>
    <w:next w:val="a0"/>
    <w:autoRedefine/>
    <w:uiPriority w:val="39"/>
    <w:unhideWhenUsed/>
    <w:rsid w:val="000B3105"/>
    <w:pPr>
      <w:ind w:leftChars="400" w:left="840"/>
    </w:pPr>
  </w:style>
  <w:style w:type="paragraph" w:styleId="41">
    <w:name w:val="toc 4"/>
    <w:basedOn w:val="a0"/>
    <w:next w:val="a0"/>
    <w:autoRedefine/>
    <w:uiPriority w:val="39"/>
    <w:unhideWhenUsed/>
    <w:rsid w:val="000B3105"/>
    <w:pPr>
      <w:ind w:leftChars="300" w:left="630"/>
    </w:pPr>
  </w:style>
  <w:style w:type="paragraph" w:styleId="afe">
    <w:name w:val="endnote text"/>
    <w:basedOn w:val="a0"/>
    <w:link w:val="aff"/>
    <w:uiPriority w:val="99"/>
    <w:semiHidden/>
    <w:unhideWhenUsed/>
    <w:rsid w:val="005E050E"/>
    <w:pPr>
      <w:snapToGrid w:val="0"/>
    </w:pPr>
  </w:style>
  <w:style w:type="character" w:customStyle="1" w:styleId="aff">
    <w:name w:val="文末脚注文字列 (文字)"/>
    <w:basedOn w:val="a1"/>
    <w:link w:val="afe"/>
    <w:uiPriority w:val="99"/>
    <w:semiHidden/>
    <w:rsid w:val="005E050E"/>
    <w:rPr>
      <w:sz w:val="21"/>
    </w:rPr>
  </w:style>
  <w:style w:type="character" w:styleId="aff0">
    <w:name w:val="endnote reference"/>
    <w:basedOn w:val="a1"/>
    <w:uiPriority w:val="99"/>
    <w:semiHidden/>
    <w:unhideWhenUsed/>
    <w:rsid w:val="005E050E"/>
    <w:rPr>
      <w:vertAlign w:val="superscript"/>
    </w:rPr>
  </w:style>
  <w:style w:type="character" w:styleId="aff1">
    <w:name w:val="Unresolved Mention"/>
    <w:basedOn w:val="a1"/>
    <w:uiPriority w:val="99"/>
    <w:semiHidden/>
    <w:unhideWhenUsed/>
    <w:rsid w:val="00DB1BC3"/>
    <w:rPr>
      <w:color w:val="605E5C"/>
      <w:shd w:val="clear" w:color="auto" w:fill="E1DFDD"/>
    </w:rPr>
  </w:style>
  <w:style w:type="character" w:styleId="aff2">
    <w:name w:val="annotation reference"/>
    <w:basedOn w:val="a1"/>
    <w:uiPriority w:val="99"/>
    <w:semiHidden/>
    <w:unhideWhenUsed/>
    <w:rsid w:val="00C32A98"/>
    <w:rPr>
      <w:sz w:val="18"/>
      <w:szCs w:val="18"/>
    </w:rPr>
  </w:style>
  <w:style w:type="paragraph" w:styleId="aff3">
    <w:name w:val="annotation text"/>
    <w:basedOn w:val="a0"/>
    <w:link w:val="aff4"/>
    <w:uiPriority w:val="99"/>
    <w:unhideWhenUsed/>
    <w:rsid w:val="00C32A98"/>
  </w:style>
  <w:style w:type="character" w:customStyle="1" w:styleId="aff4">
    <w:name w:val="コメント文字列 (文字)"/>
    <w:basedOn w:val="a1"/>
    <w:link w:val="aff3"/>
    <w:uiPriority w:val="99"/>
    <w:rsid w:val="00C32A98"/>
    <w:rPr>
      <w:sz w:val="21"/>
    </w:rPr>
  </w:style>
  <w:style w:type="paragraph" w:styleId="aff5">
    <w:name w:val="annotation subject"/>
    <w:basedOn w:val="aff3"/>
    <w:next w:val="aff3"/>
    <w:link w:val="aff6"/>
    <w:uiPriority w:val="99"/>
    <w:semiHidden/>
    <w:unhideWhenUsed/>
    <w:rsid w:val="00C32A98"/>
    <w:rPr>
      <w:b/>
      <w:bCs/>
    </w:rPr>
  </w:style>
  <w:style w:type="character" w:customStyle="1" w:styleId="aff6">
    <w:name w:val="コメント内容 (文字)"/>
    <w:basedOn w:val="aff4"/>
    <w:link w:val="aff5"/>
    <w:uiPriority w:val="99"/>
    <w:semiHidden/>
    <w:rsid w:val="00C32A98"/>
    <w:rPr>
      <w:b/>
      <w:bCs/>
      <w:sz w:val="21"/>
    </w:rPr>
  </w:style>
  <w:style w:type="character" w:styleId="aff7">
    <w:name w:val="FollowedHyperlink"/>
    <w:basedOn w:val="a1"/>
    <w:uiPriority w:val="99"/>
    <w:semiHidden/>
    <w:unhideWhenUsed/>
    <w:rsid w:val="00B04293"/>
    <w:rPr>
      <w:color w:val="96607D" w:themeColor="followedHyperlink"/>
      <w:u w:val="single"/>
    </w:rPr>
  </w:style>
  <w:style w:type="table" w:styleId="aff8">
    <w:name w:val="Table Grid"/>
    <w:basedOn w:val="a2"/>
    <w:uiPriority w:val="39"/>
    <w:rsid w:val="00AC739A"/>
    <w:pPr>
      <w:spacing w:before="0" w:after="0" w:line="240" w:lineRule="auto"/>
    </w:pPr>
    <w:tblPr/>
  </w:style>
  <w:style w:type="paragraph" w:styleId="aff9">
    <w:name w:val="Bibliography"/>
    <w:basedOn w:val="a0"/>
    <w:next w:val="a0"/>
    <w:uiPriority w:val="37"/>
    <w:unhideWhenUsed/>
    <w:rsid w:val="00026387"/>
  </w:style>
  <w:style w:type="paragraph" w:styleId="affa">
    <w:name w:val="table of figures"/>
    <w:basedOn w:val="a0"/>
    <w:next w:val="a0"/>
    <w:uiPriority w:val="99"/>
    <w:unhideWhenUsed/>
    <w:rsid w:val="0064647F"/>
    <w:pPr>
      <w:ind w:leftChars="200" w:left="200" w:hangingChars="200" w:hanging="200"/>
    </w:pPr>
  </w:style>
  <w:style w:type="table" w:customStyle="1" w:styleId="TableGrid">
    <w:name w:val="TableGrid"/>
    <w:rsid w:val="0009663C"/>
    <w:pPr>
      <w:spacing w:before="0" w:after="0" w:line="240" w:lineRule="auto"/>
    </w:pPr>
    <w:rPr>
      <w:kern w:val="2"/>
      <w:sz w:val="21"/>
      <w:szCs w:val="24"/>
      <w14:ligatures w14:val="standardContextual"/>
    </w:rPr>
    <w:tblPr>
      <w:tblCellMar>
        <w:top w:w="0" w:type="dxa"/>
        <w:left w:w="0" w:type="dxa"/>
        <w:bottom w:w="0" w:type="dxa"/>
        <w:right w:w="0" w:type="dxa"/>
      </w:tblCellMar>
    </w:tblPr>
  </w:style>
  <w:style w:type="paragraph" w:styleId="affb">
    <w:name w:val="Note Heading"/>
    <w:basedOn w:val="a0"/>
    <w:next w:val="a0"/>
    <w:link w:val="affc"/>
    <w:uiPriority w:val="99"/>
    <w:unhideWhenUsed/>
    <w:rsid w:val="00220671"/>
    <w:pPr>
      <w:jc w:val="center"/>
    </w:pPr>
  </w:style>
  <w:style w:type="character" w:customStyle="1" w:styleId="affc">
    <w:name w:val="記 (文字)"/>
    <w:basedOn w:val="a1"/>
    <w:link w:val="affb"/>
    <w:uiPriority w:val="99"/>
    <w:rsid w:val="00220671"/>
    <w:rPr>
      <w:sz w:val="21"/>
    </w:rPr>
  </w:style>
  <w:style w:type="paragraph" w:styleId="affd">
    <w:name w:val="Closing"/>
    <w:basedOn w:val="a0"/>
    <w:link w:val="affe"/>
    <w:uiPriority w:val="99"/>
    <w:unhideWhenUsed/>
    <w:rsid w:val="00220671"/>
    <w:pPr>
      <w:jc w:val="right"/>
    </w:pPr>
  </w:style>
  <w:style w:type="character" w:customStyle="1" w:styleId="affe">
    <w:name w:val="結語 (文字)"/>
    <w:basedOn w:val="a1"/>
    <w:link w:val="affd"/>
    <w:uiPriority w:val="99"/>
    <w:rsid w:val="00220671"/>
    <w:rPr>
      <w:sz w:val="21"/>
    </w:rPr>
  </w:style>
  <w:style w:type="table" w:styleId="afff">
    <w:name w:val="Grid Table Light"/>
    <w:basedOn w:val="a2"/>
    <w:uiPriority w:val="40"/>
    <w:rsid w:val="00D21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size-large">
    <w:name w:val="a-size-large"/>
    <w:basedOn w:val="a1"/>
    <w:rsid w:val="00776937"/>
  </w:style>
  <w:style w:type="character" w:styleId="afff0">
    <w:name w:val="Mention"/>
    <w:basedOn w:val="a1"/>
    <w:uiPriority w:val="99"/>
    <w:unhideWhenUsed/>
    <w:rsid w:val="00C46D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050">
      <w:bodyDiv w:val="1"/>
      <w:marLeft w:val="0"/>
      <w:marRight w:val="0"/>
      <w:marTop w:val="0"/>
      <w:marBottom w:val="0"/>
      <w:divBdr>
        <w:top w:val="none" w:sz="0" w:space="0" w:color="auto"/>
        <w:left w:val="none" w:sz="0" w:space="0" w:color="auto"/>
        <w:bottom w:val="none" w:sz="0" w:space="0" w:color="auto"/>
        <w:right w:val="none" w:sz="0" w:space="0" w:color="auto"/>
      </w:divBdr>
    </w:div>
    <w:div w:id="26372313">
      <w:bodyDiv w:val="1"/>
      <w:marLeft w:val="0"/>
      <w:marRight w:val="0"/>
      <w:marTop w:val="0"/>
      <w:marBottom w:val="0"/>
      <w:divBdr>
        <w:top w:val="none" w:sz="0" w:space="0" w:color="auto"/>
        <w:left w:val="none" w:sz="0" w:space="0" w:color="auto"/>
        <w:bottom w:val="none" w:sz="0" w:space="0" w:color="auto"/>
        <w:right w:val="none" w:sz="0" w:space="0" w:color="auto"/>
      </w:divBdr>
    </w:div>
    <w:div w:id="50082084">
      <w:bodyDiv w:val="1"/>
      <w:marLeft w:val="0"/>
      <w:marRight w:val="0"/>
      <w:marTop w:val="0"/>
      <w:marBottom w:val="0"/>
      <w:divBdr>
        <w:top w:val="none" w:sz="0" w:space="0" w:color="auto"/>
        <w:left w:val="none" w:sz="0" w:space="0" w:color="auto"/>
        <w:bottom w:val="none" w:sz="0" w:space="0" w:color="auto"/>
        <w:right w:val="none" w:sz="0" w:space="0" w:color="auto"/>
      </w:divBdr>
    </w:div>
    <w:div w:id="52431613">
      <w:bodyDiv w:val="1"/>
      <w:marLeft w:val="0"/>
      <w:marRight w:val="0"/>
      <w:marTop w:val="0"/>
      <w:marBottom w:val="0"/>
      <w:divBdr>
        <w:top w:val="none" w:sz="0" w:space="0" w:color="auto"/>
        <w:left w:val="none" w:sz="0" w:space="0" w:color="auto"/>
        <w:bottom w:val="none" w:sz="0" w:space="0" w:color="auto"/>
        <w:right w:val="none" w:sz="0" w:space="0" w:color="auto"/>
      </w:divBdr>
    </w:div>
    <w:div w:id="93864807">
      <w:bodyDiv w:val="1"/>
      <w:marLeft w:val="0"/>
      <w:marRight w:val="0"/>
      <w:marTop w:val="0"/>
      <w:marBottom w:val="0"/>
      <w:divBdr>
        <w:top w:val="none" w:sz="0" w:space="0" w:color="auto"/>
        <w:left w:val="none" w:sz="0" w:space="0" w:color="auto"/>
        <w:bottom w:val="none" w:sz="0" w:space="0" w:color="auto"/>
        <w:right w:val="none" w:sz="0" w:space="0" w:color="auto"/>
      </w:divBdr>
    </w:div>
    <w:div w:id="115760467">
      <w:bodyDiv w:val="1"/>
      <w:marLeft w:val="0"/>
      <w:marRight w:val="0"/>
      <w:marTop w:val="0"/>
      <w:marBottom w:val="0"/>
      <w:divBdr>
        <w:top w:val="none" w:sz="0" w:space="0" w:color="auto"/>
        <w:left w:val="none" w:sz="0" w:space="0" w:color="auto"/>
        <w:bottom w:val="none" w:sz="0" w:space="0" w:color="auto"/>
        <w:right w:val="none" w:sz="0" w:space="0" w:color="auto"/>
      </w:divBdr>
    </w:div>
    <w:div w:id="128284482">
      <w:bodyDiv w:val="1"/>
      <w:marLeft w:val="0"/>
      <w:marRight w:val="0"/>
      <w:marTop w:val="0"/>
      <w:marBottom w:val="0"/>
      <w:divBdr>
        <w:top w:val="none" w:sz="0" w:space="0" w:color="auto"/>
        <w:left w:val="none" w:sz="0" w:space="0" w:color="auto"/>
        <w:bottom w:val="none" w:sz="0" w:space="0" w:color="auto"/>
        <w:right w:val="none" w:sz="0" w:space="0" w:color="auto"/>
      </w:divBdr>
      <w:divsChild>
        <w:div w:id="356466317">
          <w:marLeft w:val="0"/>
          <w:marRight w:val="0"/>
          <w:marTop w:val="0"/>
          <w:marBottom w:val="0"/>
          <w:divBdr>
            <w:top w:val="none" w:sz="0" w:space="0" w:color="auto"/>
            <w:left w:val="none" w:sz="0" w:space="0" w:color="auto"/>
            <w:bottom w:val="none" w:sz="0" w:space="0" w:color="auto"/>
            <w:right w:val="none" w:sz="0" w:space="0" w:color="auto"/>
          </w:divBdr>
        </w:div>
        <w:div w:id="548417122">
          <w:marLeft w:val="0"/>
          <w:marRight w:val="0"/>
          <w:marTop w:val="0"/>
          <w:marBottom w:val="0"/>
          <w:divBdr>
            <w:top w:val="none" w:sz="0" w:space="0" w:color="auto"/>
            <w:left w:val="none" w:sz="0" w:space="0" w:color="auto"/>
            <w:bottom w:val="none" w:sz="0" w:space="0" w:color="auto"/>
            <w:right w:val="none" w:sz="0" w:space="0" w:color="auto"/>
          </w:divBdr>
        </w:div>
        <w:div w:id="707068961">
          <w:marLeft w:val="0"/>
          <w:marRight w:val="0"/>
          <w:marTop w:val="0"/>
          <w:marBottom w:val="0"/>
          <w:divBdr>
            <w:top w:val="none" w:sz="0" w:space="0" w:color="auto"/>
            <w:left w:val="none" w:sz="0" w:space="0" w:color="auto"/>
            <w:bottom w:val="none" w:sz="0" w:space="0" w:color="auto"/>
            <w:right w:val="none" w:sz="0" w:space="0" w:color="auto"/>
          </w:divBdr>
        </w:div>
        <w:div w:id="1007949416">
          <w:marLeft w:val="0"/>
          <w:marRight w:val="0"/>
          <w:marTop w:val="0"/>
          <w:marBottom w:val="0"/>
          <w:divBdr>
            <w:top w:val="none" w:sz="0" w:space="0" w:color="auto"/>
            <w:left w:val="none" w:sz="0" w:space="0" w:color="auto"/>
            <w:bottom w:val="none" w:sz="0" w:space="0" w:color="auto"/>
            <w:right w:val="none" w:sz="0" w:space="0" w:color="auto"/>
          </w:divBdr>
        </w:div>
        <w:div w:id="1723291868">
          <w:marLeft w:val="0"/>
          <w:marRight w:val="0"/>
          <w:marTop w:val="0"/>
          <w:marBottom w:val="0"/>
          <w:divBdr>
            <w:top w:val="none" w:sz="0" w:space="0" w:color="auto"/>
            <w:left w:val="none" w:sz="0" w:space="0" w:color="auto"/>
            <w:bottom w:val="none" w:sz="0" w:space="0" w:color="auto"/>
            <w:right w:val="none" w:sz="0" w:space="0" w:color="auto"/>
          </w:divBdr>
        </w:div>
      </w:divsChild>
    </w:div>
    <w:div w:id="158083625">
      <w:bodyDiv w:val="1"/>
      <w:marLeft w:val="0"/>
      <w:marRight w:val="0"/>
      <w:marTop w:val="0"/>
      <w:marBottom w:val="0"/>
      <w:divBdr>
        <w:top w:val="none" w:sz="0" w:space="0" w:color="auto"/>
        <w:left w:val="none" w:sz="0" w:space="0" w:color="auto"/>
        <w:bottom w:val="none" w:sz="0" w:space="0" w:color="auto"/>
        <w:right w:val="none" w:sz="0" w:space="0" w:color="auto"/>
      </w:divBdr>
    </w:div>
    <w:div w:id="177276530">
      <w:bodyDiv w:val="1"/>
      <w:marLeft w:val="0"/>
      <w:marRight w:val="0"/>
      <w:marTop w:val="0"/>
      <w:marBottom w:val="0"/>
      <w:divBdr>
        <w:top w:val="none" w:sz="0" w:space="0" w:color="auto"/>
        <w:left w:val="none" w:sz="0" w:space="0" w:color="auto"/>
        <w:bottom w:val="none" w:sz="0" w:space="0" w:color="auto"/>
        <w:right w:val="none" w:sz="0" w:space="0" w:color="auto"/>
      </w:divBdr>
    </w:div>
    <w:div w:id="198855876">
      <w:bodyDiv w:val="1"/>
      <w:marLeft w:val="0"/>
      <w:marRight w:val="0"/>
      <w:marTop w:val="0"/>
      <w:marBottom w:val="0"/>
      <w:divBdr>
        <w:top w:val="none" w:sz="0" w:space="0" w:color="auto"/>
        <w:left w:val="none" w:sz="0" w:space="0" w:color="auto"/>
        <w:bottom w:val="none" w:sz="0" w:space="0" w:color="auto"/>
        <w:right w:val="none" w:sz="0" w:space="0" w:color="auto"/>
      </w:divBdr>
    </w:div>
    <w:div w:id="272828581">
      <w:bodyDiv w:val="1"/>
      <w:marLeft w:val="0"/>
      <w:marRight w:val="0"/>
      <w:marTop w:val="0"/>
      <w:marBottom w:val="0"/>
      <w:divBdr>
        <w:top w:val="none" w:sz="0" w:space="0" w:color="auto"/>
        <w:left w:val="none" w:sz="0" w:space="0" w:color="auto"/>
        <w:bottom w:val="none" w:sz="0" w:space="0" w:color="auto"/>
        <w:right w:val="none" w:sz="0" w:space="0" w:color="auto"/>
      </w:divBdr>
    </w:div>
    <w:div w:id="275799172">
      <w:bodyDiv w:val="1"/>
      <w:marLeft w:val="0"/>
      <w:marRight w:val="0"/>
      <w:marTop w:val="0"/>
      <w:marBottom w:val="0"/>
      <w:divBdr>
        <w:top w:val="none" w:sz="0" w:space="0" w:color="auto"/>
        <w:left w:val="none" w:sz="0" w:space="0" w:color="auto"/>
        <w:bottom w:val="none" w:sz="0" w:space="0" w:color="auto"/>
        <w:right w:val="none" w:sz="0" w:space="0" w:color="auto"/>
      </w:divBdr>
    </w:div>
    <w:div w:id="288702636">
      <w:bodyDiv w:val="1"/>
      <w:marLeft w:val="0"/>
      <w:marRight w:val="0"/>
      <w:marTop w:val="0"/>
      <w:marBottom w:val="0"/>
      <w:divBdr>
        <w:top w:val="none" w:sz="0" w:space="0" w:color="auto"/>
        <w:left w:val="none" w:sz="0" w:space="0" w:color="auto"/>
        <w:bottom w:val="none" w:sz="0" w:space="0" w:color="auto"/>
        <w:right w:val="none" w:sz="0" w:space="0" w:color="auto"/>
      </w:divBdr>
    </w:div>
    <w:div w:id="301078927">
      <w:bodyDiv w:val="1"/>
      <w:marLeft w:val="0"/>
      <w:marRight w:val="0"/>
      <w:marTop w:val="0"/>
      <w:marBottom w:val="0"/>
      <w:divBdr>
        <w:top w:val="none" w:sz="0" w:space="0" w:color="auto"/>
        <w:left w:val="none" w:sz="0" w:space="0" w:color="auto"/>
        <w:bottom w:val="none" w:sz="0" w:space="0" w:color="auto"/>
        <w:right w:val="none" w:sz="0" w:space="0" w:color="auto"/>
      </w:divBdr>
    </w:div>
    <w:div w:id="303976244">
      <w:bodyDiv w:val="1"/>
      <w:marLeft w:val="0"/>
      <w:marRight w:val="0"/>
      <w:marTop w:val="0"/>
      <w:marBottom w:val="0"/>
      <w:divBdr>
        <w:top w:val="none" w:sz="0" w:space="0" w:color="auto"/>
        <w:left w:val="none" w:sz="0" w:space="0" w:color="auto"/>
        <w:bottom w:val="none" w:sz="0" w:space="0" w:color="auto"/>
        <w:right w:val="none" w:sz="0" w:space="0" w:color="auto"/>
      </w:divBdr>
    </w:div>
    <w:div w:id="315300948">
      <w:bodyDiv w:val="1"/>
      <w:marLeft w:val="0"/>
      <w:marRight w:val="0"/>
      <w:marTop w:val="0"/>
      <w:marBottom w:val="0"/>
      <w:divBdr>
        <w:top w:val="none" w:sz="0" w:space="0" w:color="auto"/>
        <w:left w:val="none" w:sz="0" w:space="0" w:color="auto"/>
        <w:bottom w:val="none" w:sz="0" w:space="0" w:color="auto"/>
        <w:right w:val="none" w:sz="0" w:space="0" w:color="auto"/>
      </w:divBdr>
    </w:div>
    <w:div w:id="316032104">
      <w:bodyDiv w:val="1"/>
      <w:marLeft w:val="0"/>
      <w:marRight w:val="0"/>
      <w:marTop w:val="0"/>
      <w:marBottom w:val="0"/>
      <w:divBdr>
        <w:top w:val="none" w:sz="0" w:space="0" w:color="auto"/>
        <w:left w:val="none" w:sz="0" w:space="0" w:color="auto"/>
        <w:bottom w:val="none" w:sz="0" w:space="0" w:color="auto"/>
        <w:right w:val="none" w:sz="0" w:space="0" w:color="auto"/>
      </w:divBdr>
    </w:div>
    <w:div w:id="332727013">
      <w:bodyDiv w:val="1"/>
      <w:marLeft w:val="0"/>
      <w:marRight w:val="0"/>
      <w:marTop w:val="0"/>
      <w:marBottom w:val="0"/>
      <w:divBdr>
        <w:top w:val="none" w:sz="0" w:space="0" w:color="auto"/>
        <w:left w:val="none" w:sz="0" w:space="0" w:color="auto"/>
        <w:bottom w:val="none" w:sz="0" w:space="0" w:color="auto"/>
        <w:right w:val="none" w:sz="0" w:space="0" w:color="auto"/>
      </w:divBdr>
    </w:div>
    <w:div w:id="342048228">
      <w:bodyDiv w:val="1"/>
      <w:marLeft w:val="0"/>
      <w:marRight w:val="0"/>
      <w:marTop w:val="0"/>
      <w:marBottom w:val="0"/>
      <w:divBdr>
        <w:top w:val="none" w:sz="0" w:space="0" w:color="auto"/>
        <w:left w:val="none" w:sz="0" w:space="0" w:color="auto"/>
        <w:bottom w:val="none" w:sz="0" w:space="0" w:color="auto"/>
        <w:right w:val="none" w:sz="0" w:space="0" w:color="auto"/>
      </w:divBdr>
    </w:div>
    <w:div w:id="350575492">
      <w:bodyDiv w:val="1"/>
      <w:marLeft w:val="0"/>
      <w:marRight w:val="0"/>
      <w:marTop w:val="0"/>
      <w:marBottom w:val="0"/>
      <w:divBdr>
        <w:top w:val="none" w:sz="0" w:space="0" w:color="auto"/>
        <w:left w:val="none" w:sz="0" w:space="0" w:color="auto"/>
        <w:bottom w:val="none" w:sz="0" w:space="0" w:color="auto"/>
        <w:right w:val="none" w:sz="0" w:space="0" w:color="auto"/>
      </w:divBdr>
    </w:div>
    <w:div w:id="352995399">
      <w:bodyDiv w:val="1"/>
      <w:marLeft w:val="0"/>
      <w:marRight w:val="0"/>
      <w:marTop w:val="0"/>
      <w:marBottom w:val="0"/>
      <w:divBdr>
        <w:top w:val="none" w:sz="0" w:space="0" w:color="auto"/>
        <w:left w:val="none" w:sz="0" w:space="0" w:color="auto"/>
        <w:bottom w:val="none" w:sz="0" w:space="0" w:color="auto"/>
        <w:right w:val="none" w:sz="0" w:space="0" w:color="auto"/>
      </w:divBdr>
    </w:div>
    <w:div w:id="371393496">
      <w:bodyDiv w:val="1"/>
      <w:marLeft w:val="0"/>
      <w:marRight w:val="0"/>
      <w:marTop w:val="0"/>
      <w:marBottom w:val="0"/>
      <w:divBdr>
        <w:top w:val="none" w:sz="0" w:space="0" w:color="auto"/>
        <w:left w:val="none" w:sz="0" w:space="0" w:color="auto"/>
        <w:bottom w:val="none" w:sz="0" w:space="0" w:color="auto"/>
        <w:right w:val="none" w:sz="0" w:space="0" w:color="auto"/>
      </w:divBdr>
    </w:div>
    <w:div w:id="429349765">
      <w:bodyDiv w:val="1"/>
      <w:marLeft w:val="0"/>
      <w:marRight w:val="0"/>
      <w:marTop w:val="0"/>
      <w:marBottom w:val="0"/>
      <w:divBdr>
        <w:top w:val="none" w:sz="0" w:space="0" w:color="auto"/>
        <w:left w:val="none" w:sz="0" w:space="0" w:color="auto"/>
        <w:bottom w:val="none" w:sz="0" w:space="0" w:color="auto"/>
        <w:right w:val="none" w:sz="0" w:space="0" w:color="auto"/>
      </w:divBdr>
    </w:div>
    <w:div w:id="437871420">
      <w:bodyDiv w:val="1"/>
      <w:marLeft w:val="0"/>
      <w:marRight w:val="0"/>
      <w:marTop w:val="0"/>
      <w:marBottom w:val="0"/>
      <w:divBdr>
        <w:top w:val="none" w:sz="0" w:space="0" w:color="auto"/>
        <w:left w:val="none" w:sz="0" w:space="0" w:color="auto"/>
        <w:bottom w:val="none" w:sz="0" w:space="0" w:color="auto"/>
        <w:right w:val="none" w:sz="0" w:space="0" w:color="auto"/>
      </w:divBdr>
    </w:div>
    <w:div w:id="451098844">
      <w:bodyDiv w:val="1"/>
      <w:marLeft w:val="0"/>
      <w:marRight w:val="0"/>
      <w:marTop w:val="0"/>
      <w:marBottom w:val="0"/>
      <w:divBdr>
        <w:top w:val="none" w:sz="0" w:space="0" w:color="auto"/>
        <w:left w:val="none" w:sz="0" w:space="0" w:color="auto"/>
        <w:bottom w:val="none" w:sz="0" w:space="0" w:color="auto"/>
        <w:right w:val="none" w:sz="0" w:space="0" w:color="auto"/>
      </w:divBdr>
    </w:div>
    <w:div w:id="468665755">
      <w:bodyDiv w:val="1"/>
      <w:marLeft w:val="0"/>
      <w:marRight w:val="0"/>
      <w:marTop w:val="0"/>
      <w:marBottom w:val="0"/>
      <w:divBdr>
        <w:top w:val="none" w:sz="0" w:space="0" w:color="auto"/>
        <w:left w:val="none" w:sz="0" w:space="0" w:color="auto"/>
        <w:bottom w:val="none" w:sz="0" w:space="0" w:color="auto"/>
        <w:right w:val="none" w:sz="0" w:space="0" w:color="auto"/>
      </w:divBdr>
    </w:div>
    <w:div w:id="480661400">
      <w:bodyDiv w:val="1"/>
      <w:marLeft w:val="0"/>
      <w:marRight w:val="0"/>
      <w:marTop w:val="0"/>
      <w:marBottom w:val="0"/>
      <w:divBdr>
        <w:top w:val="none" w:sz="0" w:space="0" w:color="auto"/>
        <w:left w:val="none" w:sz="0" w:space="0" w:color="auto"/>
        <w:bottom w:val="none" w:sz="0" w:space="0" w:color="auto"/>
        <w:right w:val="none" w:sz="0" w:space="0" w:color="auto"/>
      </w:divBdr>
    </w:div>
    <w:div w:id="526604249">
      <w:bodyDiv w:val="1"/>
      <w:marLeft w:val="0"/>
      <w:marRight w:val="0"/>
      <w:marTop w:val="0"/>
      <w:marBottom w:val="0"/>
      <w:divBdr>
        <w:top w:val="none" w:sz="0" w:space="0" w:color="auto"/>
        <w:left w:val="none" w:sz="0" w:space="0" w:color="auto"/>
        <w:bottom w:val="none" w:sz="0" w:space="0" w:color="auto"/>
        <w:right w:val="none" w:sz="0" w:space="0" w:color="auto"/>
      </w:divBdr>
    </w:div>
    <w:div w:id="548539514">
      <w:bodyDiv w:val="1"/>
      <w:marLeft w:val="0"/>
      <w:marRight w:val="0"/>
      <w:marTop w:val="0"/>
      <w:marBottom w:val="0"/>
      <w:divBdr>
        <w:top w:val="none" w:sz="0" w:space="0" w:color="auto"/>
        <w:left w:val="none" w:sz="0" w:space="0" w:color="auto"/>
        <w:bottom w:val="none" w:sz="0" w:space="0" w:color="auto"/>
        <w:right w:val="none" w:sz="0" w:space="0" w:color="auto"/>
      </w:divBdr>
    </w:div>
    <w:div w:id="569080331">
      <w:bodyDiv w:val="1"/>
      <w:marLeft w:val="0"/>
      <w:marRight w:val="0"/>
      <w:marTop w:val="0"/>
      <w:marBottom w:val="0"/>
      <w:divBdr>
        <w:top w:val="none" w:sz="0" w:space="0" w:color="auto"/>
        <w:left w:val="none" w:sz="0" w:space="0" w:color="auto"/>
        <w:bottom w:val="none" w:sz="0" w:space="0" w:color="auto"/>
        <w:right w:val="none" w:sz="0" w:space="0" w:color="auto"/>
      </w:divBdr>
    </w:div>
    <w:div w:id="577404135">
      <w:bodyDiv w:val="1"/>
      <w:marLeft w:val="0"/>
      <w:marRight w:val="0"/>
      <w:marTop w:val="0"/>
      <w:marBottom w:val="0"/>
      <w:divBdr>
        <w:top w:val="none" w:sz="0" w:space="0" w:color="auto"/>
        <w:left w:val="none" w:sz="0" w:space="0" w:color="auto"/>
        <w:bottom w:val="none" w:sz="0" w:space="0" w:color="auto"/>
        <w:right w:val="none" w:sz="0" w:space="0" w:color="auto"/>
      </w:divBdr>
    </w:div>
    <w:div w:id="580062389">
      <w:bodyDiv w:val="1"/>
      <w:marLeft w:val="0"/>
      <w:marRight w:val="0"/>
      <w:marTop w:val="0"/>
      <w:marBottom w:val="0"/>
      <w:divBdr>
        <w:top w:val="none" w:sz="0" w:space="0" w:color="auto"/>
        <w:left w:val="none" w:sz="0" w:space="0" w:color="auto"/>
        <w:bottom w:val="none" w:sz="0" w:space="0" w:color="auto"/>
        <w:right w:val="none" w:sz="0" w:space="0" w:color="auto"/>
      </w:divBdr>
      <w:divsChild>
        <w:div w:id="26689321">
          <w:marLeft w:val="144"/>
          <w:marRight w:val="0"/>
          <w:marTop w:val="120"/>
          <w:marBottom w:val="0"/>
          <w:divBdr>
            <w:top w:val="none" w:sz="0" w:space="0" w:color="auto"/>
            <w:left w:val="none" w:sz="0" w:space="0" w:color="auto"/>
            <w:bottom w:val="none" w:sz="0" w:space="0" w:color="auto"/>
            <w:right w:val="none" w:sz="0" w:space="0" w:color="auto"/>
          </w:divBdr>
        </w:div>
        <w:div w:id="175850719">
          <w:marLeft w:val="144"/>
          <w:marRight w:val="0"/>
          <w:marTop w:val="120"/>
          <w:marBottom w:val="0"/>
          <w:divBdr>
            <w:top w:val="none" w:sz="0" w:space="0" w:color="auto"/>
            <w:left w:val="none" w:sz="0" w:space="0" w:color="auto"/>
            <w:bottom w:val="none" w:sz="0" w:space="0" w:color="auto"/>
            <w:right w:val="none" w:sz="0" w:space="0" w:color="auto"/>
          </w:divBdr>
        </w:div>
        <w:div w:id="284623348">
          <w:marLeft w:val="144"/>
          <w:marRight w:val="0"/>
          <w:marTop w:val="120"/>
          <w:marBottom w:val="0"/>
          <w:divBdr>
            <w:top w:val="none" w:sz="0" w:space="0" w:color="auto"/>
            <w:left w:val="none" w:sz="0" w:space="0" w:color="auto"/>
            <w:bottom w:val="none" w:sz="0" w:space="0" w:color="auto"/>
            <w:right w:val="none" w:sz="0" w:space="0" w:color="auto"/>
          </w:divBdr>
        </w:div>
        <w:div w:id="286008647">
          <w:marLeft w:val="144"/>
          <w:marRight w:val="0"/>
          <w:marTop w:val="120"/>
          <w:marBottom w:val="0"/>
          <w:divBdr>
            <w:top w:val="none" w:sz="0" w:space="0" w:color="auto"/>
            <w:left w:val="none" w:sz="0" w:space="0" w:color="auto"/>
            <w:bottom w:val="none" w:sz="0" w:space="0" w:color="auto"/>
            <w:right w:val="none" w:sz="0" w:space="0" w:color="auto"/>
          </w:divBdr>
        </w:div>
        <w:div w:id="320890828">
          <w:marLeft w:val="144"/>
          <w:marRight w:val="0"/>
          <w:marTop w:val="120"/>
          <w:marBottom w:val="0"/>
          <w:divBdr>
            <w:top w:val="none" w:sz="0" w:space="0" w:color="auto"/>
            <w:left w:val="none" w:sz="0" w:space="0" w:color="auto"/>
            <w:bottom w:val="none" w:sz="0" w:space="0" w:color="auto"/>
            <w:right w:val="none" w:sz="0" w:space="0" w:color="auto"/>
          </w:divBdr>
        </w:div>
        <w:div w:id="366950358">
          <w:marLeft w:val="144"/>
          <w:marRight w:val="0"/>
          <w:marTop w:val="120"/>
          <w:marBottom w:val="0"/>
          <w:divBdr>
            <w:top w:val="none" w:sz="0" w:space="0" w:color="auto"/>
            <w:left w:val="none" w:sz="0" w:space="0" w:color="auto"/>
            <w:bottom w:val="none" w:sz="0" w:space="0" w:color="auto"/>
            <w:right w:val="none" w:sz="0" w:space="0" w:color="auto"/>
          </w:divBdr>
        </w:div>
        <w:div w:id="452096826">
          <w:marLeft w:val="144"/>
          <w:marRight w:val="0"/>
          <w:marTop w:val="120"/>
          <w:marBottom w:val="0"/>
          <w:divBdr>
            <w:top w:val="none" w:sz="0" w:space="0" w:color="auto"/>
            <w:left w:val="none" w:sz="0" w:space="0" w:color="auto"/>
            <w:bottom w:val="none" w:sz="0" w:space="0" w:color="auto"/>
            <w:right w:val="none" w:sz="0" w:space="0" w:color="auto"/>
          </w:divBdr>
        </w:div>
        <w:div w:id="626005990">
          <w:marLeft w:val="144"/>
          <w:marRight w:val="0"/>
          <w:marTop w:val="120"/>
          <w:marBottom w:val="0"/>
          <w:divBdr>
            <w:top w:val="none" w:sz="0" w:space="0" w:color="auto"/>
            <w:left w:val="none" w:sz="0" w:space="0" w:color="auto"/>
            <w:bottom w:val="none" w:sz="0" w:space="0" w:color="auto"/>
            <w:right w:val="none" w:sz="0" w:space="0" w:color="auto"/>
          </w:divBdr>
        </w:div>
        <w:div w:id="652683612">
          <w:marLeft w:val="144"/>
          <w:marRight w:val="0"/>
          <w:marTop w:val="120"/>
          <w:marBottom w:val="0"/>
          <w:divBdr>
            <w:top w:val="none" w:sz="0" w:space="0" w:color="auto"/>
            <w:left w:val="none" w:sz="0" w:space="0" w:color="auto"/>
            <w:bottom w:val="none" w:sz="0" w:space="0" w:color="auto"/>
            <w:right w:val="none" w:sz="0" w:space="0" w:color="auto"/>
          </w:divBdr>
        </w:div>
        <w:div w:id="681443967">
          <w:marLeft w:val="144"/>
          <w:marRight w:val="0"/>
          <w:marTop w:val="120"/>
          <w:marBottom w:val="0"/>
          <w:divBdr>
            <w:top w:val="none" w:sz="0" w:space="0" w:color="auto"/>
            <w:left w:val="none" w:sz="0" w:space="0" w:color="auto"/>
            <w:bottom w:val="none" w:sz="0" w:space="0" w:color="auto"/>
            <w:right w:val="none" w:sz="0" w:space="0" w:color="auto"/>
          </w:divBdr>
        </w:div>
        <w:div w:id="870458413">
          <w:marLeft w:val="144"/>
          <w:marRight w:val="0"/>
          <w:marTop w:val="120"/>
          <w:marBottom w:val="0"/>
          <w:divBdr>
            <w:top w:val="none" w:sz="0" w:space="0" w:color="auto"/>
            <w:left w:val="none" w:sz="0" w:space="0" w:color="auto"/>
            <w:bottom w:val="none" w:sz="0" w:space="0" w:color="auto"/>
            <w:right w:val="none" w:sz="0" w:space="0" w:color="auto"/>
          </w:divBdr>
        </w:div>
        <w:div w:id="1261640272">
          <w:marLeft w:val="144"/>
          <w:marRight w:val="0"/>
          <w:marTop w:val="120"/>
          <w:marBottom w:val="0"/>
          <w:divBdr>
            <w:top w:val="none" w:sz="0" w:space="0" w:color="auto"/>
            <w:left w:val="none" w:sz="0" w:space="0" w:color="auto"/>
            <w:bottom w:val="none" w:sz="0" w:space="0" w:color="auto"/>
            <w:right w:val="none" w:sz="0" w:space="0" w:color="auto"/>
          </w:divBdr>
        </w:div>
        <w:div w:id="1436173110">
          <w:marLeft w:val="144"/>
          <w:marRight w:val="0"/>
          <w:marTop w:val="120"/>
          <w:marBottom w:val="0"/>
          <w:divBdr>
            <w:top w:val="none" w:sz="0" w:space="0" w:color="auto"/>
            <w:left w:val="none" w:sz="0" w:space="0" w:color="auto"/>
            <w:bottom w:val="none" w:sz="0" w:space="0" w:color="auto"/>
            <w:right w:val="none" w:sz="0" w:space="0" w:color="auto"/>
          </w:divBdr>
        </w:div>
        <w:div w:id="1553886097">
          <w:marLeft w:val="144"/>
          <w:marRight w:val="0"/>
          <w:marTop w:val="120"/>
          <w:marBottom w:val="0"/>
          <w:divBdr>
            <w:top w:val="none" w:sz="0" w:space="0" w:color="auto"/>
            <w:left w:val="none" w:sz="0" w:space="0" w:color="auto"/>
            <w:bottom w:val="none" w:sz="0" w:space="0" w:color="auto"/>
            <w:right w:val="none" w:sz="0" w:space="0" w:color="auto"/>
          </w:divBdr>
        </w:div>
        <w:div w:id="1576862128">
          <w:marLeft w:val="144"/>
          <w:marRight w:val="0"/>
          <w:marTop w:val="120"/>
          <w:marBottom w:val="0"/>
          <w:divBdr>
            <w:top w:val="none" w:sz="0" w:space="0" w:color="auto"/>
            <w:left w:val="none" w:sz="0" w:space="0" w:color="auto"/>
            <w:bottom w:val="none" w:sz="0" w:space="0" w:color="auto"/>
            <w:right w:val="none" w:sz="0" w:space="0" w:color="auto"/>
          </w:divBdr>
        </w:div>
        <w:div w:id="1625767601">
          <w:marLeft w:val="144"/>
          <w:marRight w:val="0"/>
          <w:marTop w:val="120"/>
          <w:marBottom w:val="0"/>
          <w:divBdr>
            <w:top w:val="none" w:sz="0" w:space="0" w:color="auto"/>
            <w:left w:val="none" w:sz="0" w:space="0" w:color="auto"/>
            <w:bottom w:val="none" w:sz="0" w:space="0" w:color="auto"/>
            <w:right w:val="none" w:sz="0" w:space="0" w:color="auto"/>
          </w:divBdr>
        </w:div>
        <w:div w:id="1696274411">
          <w:marLeft w:val="144"/>
          <w:marRight w:val="0"/>
          <w:marTop w:val="120"/>
          <w:marBottom w:val="0"/>
          <w:divBdr>
            <w:top w:val="none" w:sz="0" w:space="0" w:color="auto"/>
            <w:left w:val="none" w:sz="0" w:space="0" w:color="auto"/>
            <w:bottom w:val="none" w:sz="0" w:space="0" w:color="auto"/>
            <w:right w:val="none" w:sz="0" w:space="0" w:color="auto"/>
          </w:divBdr>
        </w:div>
        <w:div w:id="1709335455">
          <w:marLeft w:val="144"/>
          <w:marRight w:val="0"/>
          <w:marTop w:val="120"/>
          <w:marBottom w:val="0"/>
          <w:divBdr>
            <w:top w:val="none" w:sz="0" w:space="0" w:color="auto"/>
            <w:left w:val="none" w:sz="0" w:space="0" w:color="auto"/>
            <w:bottom w:val="none" w:sz="0" w:space="0" w:color="auto"/>
            <w:right w:val="none" w:sz="0" w:space="0" w:color="auto"/>
          </w:divBdr>
        </w:div>
        <w:div w:id="1861432371">
          <w:marLeft w:val="144"/>
          <w:marRight w:val="0"/>
          <w:marTop w:val="120"/>
          <w:marBottom w:val="0"/>
          <w:divBdr>
            <w:top w:val="none" w:sz="0" w:space="0" w:color="auto"/>
            <w:left w:val="none" w:sz="0" w:space="0" w:color="auto"/>
            <w:bottom w:val="none" w:sz="0" w:space="0" w:color="auto"/>
            <w:right w:val="none" w:sz="0" w:space="0" w:color="auto"/>
          </w:divBdr>
        </w:div>
      </w:divsChild>
    </w:div>
    <w:div w:id="580599932">
      <w:bodyDiv w:val="1"/>
      <w:marLeft w:val="0"/>
      <w:marRight w:val="0"/>
      <w:marTop w:val="0"/>
      <w:marBottom w:val="0"/>
      <w:divBdr>
        <w:top w:val="none" w:sz="0" w:space="0" w:color="auto"/>
        <w:left w:val="none" w:sz="0" w:space="0" w:color="auto"/>
        <w:bottom w:val="none" w:sz="0" w:space="0" w:color="auto"/>
        <w:right w:val="none" w:sz="0" w:space="0" w:color="auto"/>
      </w:divBdr>
    </w:div>
    <w:div w:id="622230936">
      <w:bodyDiv w:val="1"/>
      <w:marLeft w:val="0"/>
      <w:marRight w:val="0"/>
      <w:marTop w:val="0"/>
      <w:marBottom w:val="0"/>
      <w:divBdr>
        <w:top w:val="none" w:sz="0" w:space="0" w:color="auto"/>
        <w:left w:val="none" w:sz="0" w:space="0" w:color="auto"/>
        <w:bottom w:val="none" w:sz="0" w:space="0" w:color="auto"/>
        <w:right w:val="none" w:sz="0" w:space="0" w:color="auto"/>
      </w:divBdr>
    </w:div>
    <w:div w:id="639774825">
      <w:bodyDiv w:val="1"/>
      <w:marLeft w:val="0"/>
      <w:marRight w:val="0"/>
      <w:marTop w:val="0"/>
      <w:marBottom w:val="0"/>
      <w:divBdr>
        <w:top w:val="none" w:sz="0" w:space="0" w:color="auto"/>
        <w:left w:val="none" w:sz="0" w:space="0" w:color="auto"/>
        <w:bottom w:val="none" w:sz="0" w:space="0" w:color="auto"/>
        <w:right w:val="none" w:sz="0" w:space="0" w:color="auto"/>
      </w:divBdr>
    </w:div>
    <w:div w:id="667289349">
      <w:bodyDiv w:val="1"/>
      <w:marLeft w:val="0"/>
      <w:marRight w:val="0"/>
      <w:marTop w:val="0"/>
      <w:marBottom w:val="0"/>
      <w:divBdr>
        <w:top w:val="none" w:sz="0" w:space="0" w:color="auto"/>
        <w:left w:val="none" w:sz="0" w:space="0" w:color="auto"/>
        <w:bottom w:val="none" w:sz="0" w:space="0" w:color="auto"/>
        <w:right w:val="none" w:sz="0" w:space="0" w:color="auto"/>
      </w:divBdr>
    </w:div>
    <w:div w:id="697510314">
      <w:bodyDiv w:val="1"/>
      <w:marLeft w:val="0"/>
      <w:marRight w:val="0"/>
      <w:marTop w:val="0"/>
      <w:marBottom w:val="0"/>
      <w:divBdr>
        <w:top w:val="none" w:sz="0" w:space="0" w:color="auto"/>
        <w:left w:val="none" w:sz="0" w:space="0" w:color="auto"/>
        <w:bottom w:val="none" w:sz="0" w:space="0" w:color="auto"/>
        <w:right w:val="none" w:sz="0" w:space="0" w:color="auto"/>
      </w:divBdr>
    </w:div>
    <w:div w:id="711465766">
      <w:bodyDiv w:val="1"/>
      <w:marLeft w:val="0"/>
      <w:marRight w:val="0"/>
      <w:marTop w:val="0"/>
      <w:marBottom w:val="0"/>
      <w:divBdr>
        <w:top w:val="none" w:sz="0" w:space="0" w:color="auto"/>
        <w:left w:val="none" w:sz="0" w:space="0" w:color="auto"/>
        <w:bottom w:val="none" w:sz="0" w:space="0" w:color="auto"/>
        <w:right w:val="none" w:sz="0" w:space="0" w:color="auto"/>
      </w:divBdr>
    </w:div>
    <w:div w:id="721903122">
      <w:bodyDiv w:val="1"/>
      <w:marLeft w:val="0"/>
      <w:marRight w:val="0"/>
      <w:marTop w:val="0"/>
      <w:marBottom w:val="0"/>
      <w:divBdr>
        <w:top w:val="none" w:sz="0" w:space="0" w:color="auto"/>
        <w:left w:val="none" w:sz="0" w:space="0" w:color="auto"/>
        <w:bottom w:val="none" w:sz="0" w:space="0" w:color="auto"/>
        <w:right w:val="none" w:sz="0" w:space="0" w:color="auto"/>
      </w:divBdr>
    </w:div>
    <w:div w:id="724181908">
      <w:bodyDiv w:val="1"/>
      <w:marLeft w:val="0"/>
      <w:marRight w:val="0"/>
      <w:marTop w:val="0"/>
      <w:marBottom w:val="0"/>
      <w:divBdr>
        <w:top w:val="none" w:sz="0" w:space="0" w:color="auto"/>
        <w:left w:val="none" w:sz="0" w:space="0" w:color="auto"/>
        <w:bottom w:val="none" w:sz="0" w:space="0" w:color="auto"/>
        <w:right w:val="none" w:sz="0" w:space="0" w:color="auto"/>
      </w:divBdr>
    </w:div>
    <w:div w:id="738792218">
      <w:bodyDiv w:val="1"/>
      <w:marLeft w:val="0"/>
      <w:marRight w:val="0"/>
      <w:marTop w:val="0"/>
      <w:marBottom w:val="0"/>
      <w:divBdr>
        <w:top w:val="none" w:sz="0" w:space="0" w:color="auto"/>
        <w:left w:val="none" w:sz="0" w:space="0" w:color="auto"/>
        <w:bottom w:val="none" w:sz="0" w:space="0" w:color="auto"/>
        <w:right w:val="none" w:sz="0" w:space="0" w:color="auto"/>
      </w:divBdr>
    </w:div>
    <w:div w:id="742216434">
      <w:bodyDiv w:val="1"/>
      <w:marLeft w:val="0"/>
      <w:marRight w:val="0"/>
      <w:marTop w:val="0"/>
      <w:marBottom w:val="0"/>
      <w:divBdr>
        <w:top w:val="none" w:sz="0" w:space="0" w:color="auto"/>
        <w:left w:val="none" w:sz="0" w:space="0" w:color="auto"/>
        <w:bottom w:val="none" w:sz="0" w:space="0" w:color="auto"/>
        <w:right w:val="none" w:sz="0" w:space="0" w:color="auto"/>
      </w:divBdr>
    </w:div>
    <w:div w:id="747459611">
      <w:bodyDiv w:val="1"/>
      <w:marLeft w:val="0"/>
      <w:marRight w:val="0"/>
      <w:marTop w:val="0"/>
      <w:marBottom w:val="0"/>
      <w:divBdr>
        <w:top w:val="none" w:sz="0" w:space="0" w:color="auto"/>
        <w:left w:val="none" w:sz="0" w:space="0" w:color="auto"/>
        <w:bottom w:val="none" w:sz="0" w:space="0" w:color="auto"/>
        <w:right w:val="none" w:sz="0" w:space="0" w:color="auto"/>
      </w:divBdr>
    </w:div>
    <w:div w:id="763571164">
      <w:bodyDiv w:val="1"/>
      <w:marLeft w:val="0"/>
      <w:marRight w:val="0"/>
      <w:marTop w:val="0"/>
      <w:marBottom w:val="0"/>
      <w:divBdr>
        <w:top w:val="none" w:sz="0" w:space="0" w:color="auto"/>
        <w:left w:val="none" w:sz="0" w:space="0" w:color="auto"/>
        <w:bottom w:val="none" w:sz="0" w:space="0" w:color="auto"/>
        <w:right w:val="none" w:sz="0" w:space="0" w:color="auto"/>
      </w:divBdr>
    </w:div>
    <w:div w:id="766658012">
      <w:bodyDiv w:val="1"/>
      <w:marLeft w:val="0"/>
      <w:marRight w:val="0"/>
      <w:marTop w:val="0"/>
      <w:marBottom w:val="0"/>
      <w:divBdr>
        <w:top w:val="none" w:sz="0" w:space="0" w:color="auto"/>
        <w:left w:val="none" w:sz="0" w:space="0" w:color="auto"/>
        <w:bottom w:val="none" w:sz="0" w:space="0" w:color="auto"/>
        <w:right w:val="none" w:sz="0" w:space="0" w:color="auto"/>
      </w:divBdr>
      <w:divsChild>
        <w:div w:id="541014619">
          <w:marLeft w:val="0"/>
          <w:marRight w:val="0"/>
          <w:marTop w:val="0"/>
          <w:marBottom w:val="0"/>
          <w:divBdr>
            <w:top w:val="none" w:sz="0" w:space="0" w:color="auto"/>
            <w:left w:val="none" w:sz="0" w:space="0" w:color="auto"/>
            <w:bottom w:val="none" w:sz="0" w:space="0" w:color="auto"/>
            <w:right w:val="none" w:sz="0" w:space="0" w:color="auto"/>
          </w:divBdr>
        </w:div>
        <w:div w:id="1347563431">
          <w:marLeft w:val="0"/>
          <w:marRight w:val="0"/>
          <w:marTop w:val="0"/>
          <w:marBottom w:val="0"/>
          <w:divBdr>
            <w:top w:val="none" w:sz="0" w:space="0" w:color="auto"/>
            <w:left w:val="none" w:sz="0" w:space="0" w:color="auto"/>
            <w:bottom w:val="none" w:sz="0" w:space="0" w:color="auto"/>
            <w:right w:val="none" w:sz="0" w:space="0" w:color="auto"/>
          </w:divBdr>
        </w:div>
        <w:div w:id="1595238621">
          <w:marLeft w:val="0"/>
          <w:marRight w:val="0"/>
          <w:marTop w:val="0"/>
          <w:marBottom w:val="0"/>
          <w:divBdr>
            <w:top w:val="none" w:sz="0" w:space="0" w:color="auto"/>
            <w:left w:val="none" w:sz="0" w:space="0" w:color="auto"/>
            <w:bottom w:val="none" w:sz="0" w:space="0" w:color="auto"/>
            <w:right w:val="none" w:sz="0" w:space="0" w:color="auto"/>
          </w:divBdr>
        </w:div>
        <w:div w:id="1931623568">
          <w:marLeft w:val="0"/>
          <w:marRight w:val="0"/>
          <w:marTop w:val="0"/>
          <w:marBottom w:val="0"/>
          <w:divBdr>
            <w:top w:val="none" w:sz="0" w:space="0" w:color="auto"/>
            <w:left w:val="none" w:sz="0" w:space="0" w:color="auto"/>
            <w:bottom w:val="none" w:sz="0" w:space="0" w:color="auto"/>
            <w:right w:val="none" w:sz="0" w:space="0" w:color="auto"/>
          </w:divBdr>
        </w:div>
        <w:div w:id="2090074113">
          <w:marLeft w:val="0"/>
          <w:marRight w:val="0"/>
          <w:marTop w:val="0"/>
          <w:marBottom w:val="0"/>
          <w:divBdr>
            <w:top w:val="none" w:sz="0" w:space="0" w:color="auto"/>
            <w:left w:val="none" w:sz="0" w:space="0" w:color="auto"/>
            <w:bottom w:val="none" w:sz="0" w:space="0" w:color="auto"/>
            <w:right w:val="none" w:sz="0" w:space="0" w:color="auto"/>
          </w:divBdr>
        </w:div>
        <w:div w:id="2137599238">
          <w:marLeft w:val="0"/>
          <w:marRight w:val="0"/>
          <w:marTop w:val="0"/>
          <w:marBottom w:val="0"/>
          <w:divBdr>
            <w:top w:val="none" w:sz="0" w:space="0" w:color="auto"/>
            <w:left w:val="none" w:sz="0" w:space="0" w:color="auto"/>
            <w:bottom w:val="none" w:sz="0" w:space="0" w:color="auto"/>
            <w:right w:val="none" w:sz="0" w:space="0" w:color="auto"/>
          </w:divBdr>
        </w:div>
      </w:divsChild>
    </w:div>
    <w:div w:id="784496480">
      <w:bodyDiv w:val="1"/>
      <w:marLeft w:val="0"/>
      <w:marRight w:val="0"/>
      <w:marTop w:val="0"/>
      <w:marBottom w:val="0"/>
      <w:divBdr>
        <w:top w:val="none" w:sz="0" w:space="0" w:color="auto"/>
        <w:left w:val="none" w:sz="0" w:space="0" w:color="auto"/>
        <w:bottom w:val="none" w:sz="0" w:space="0" w:color="auto"/>
        <w:right w:val="none" w:sz="0" w:space="0" w:color="auto"/>
      </w:divBdr>
      <w:divsChild>
        <w:div w:id="112409629">
          <w:marLeft w:val="0"/>
          <w:marRight w:val="0"/>
          <w:marTop w:val="0"/>
          <w:marBottom w:val="0"/>
          <w:divBdr>
            <w:top w:val="none" w:sz="0" w:space="0" w:color="auto"/>
            <w:left w:val="none" w:sz="0" w:space="0" w:color="auto"/>
            <w:bottom w:val="none" w:sz="0" w:space="0" w:color="auto"/>
            <w:right w:val="none" w:sz="0" w:space="0" w:color="auto"/>
          </w:divBdr>
        </w:div>
        <w:div w:id="530651289">
          <w:marLeft w:val="0"/>
          <w:marRight w:val="0"/>
          <w:marTop w:val="0"/>
          <w:marBottom w:val="0"/>
          <w:divBdr>
            <w:top w:val="none" w:sz="0" w:space="0" w:color="auto"/>
            <w:left w:val="none" w:sz="0" w:space="0" w:color="auto"/>
            <w:bottom w:val="none" w:sz="0" w:space="0" w:color="auto"/>
            <w:right w:val="none" w:sz="0" w:space="0" w:color="auto"/>
          </w:divBdr>
        </w:div>
        <w:div w:id="728387453">
          <w:marLeft w:val="0"/>
          <w:marRight w:val="0"/>
          <w:marTop w:val="0"/>
          <w:marBottom w:val="0"/>
          <w:divBdr>
            <w:top w:val="none" w:sz="0" w:space="0" w:color="auto"/>
            <w:left w:val="none" w:sz="0" w:space="0" w:color="auto"/>
            <w:bottom w:val="none" w:sz="0" w:space="0" w:color="auto"/>
            <w:right w:val="none" w:sz="0" w:space="0" w:color="auto"/>
          </w:divBdr>
        </w:div>
        <w:div w:id="1195652021">
          <w:marLeft w:val="0"/>
          <w:marRight w:val="0"/>
          <w:marTop w:val="0"/>
          <w:marBottom w:val="0"/>
          <w:divBdr>
            <w:top w:val="none" w:sz="0" w:space="0" w:color="auto"/>
            <w:left w:val="none" w:sz="0" w:space="0" w:color="auto"/>
            <w:bottom w:val="none" w:sz="0" w:space="0" w:color="auto"/>
            <w:right w:val="none" w:sz="0" w:space="0" w:color="auto"/>
          </w:divBdr>
        </w:div>
        <w:div w:id="1288318842">
          <w:marLeft w:val="0"/>
          <w:marRight w:val="0"/>
          <w:marTop w:val="0"/>
          <w:marBottom w:val="0"/>
          <w:divBdr>
            <w:top w:val="none" w:sz="0" w:space="0" w:color="auto"/>
            <w:left w:val="none" w:sz="0" w:space="0" w:color="auto"/>
            <w:bottom w:val="none" w:sz="0" w:space="0" w:color="auto"/>
            <w:right w:val="none" w:sz="0" w:space="0" w:color="auto"/>
          </w:divBdr>
        </w:div>
        <w:div w:id="1654021461">
          <w:marLeft w:val="0"/>
          <w:marRight w:val="0"/>
          <w:marTop w:val="0"/>
          <w:marBottom w:val="0"/>
          <w:divBdr>
            <w:top w:val="none" w:sz="0" w:space="0" w:color="auto"/>
            <w:left w:val="none" w:sz="0" w:space="0" w:color="auto"/>
            <w:bottom w:val="none" w:sz="0" w:space="0" w:color="auto"/>
            <w:right w:val="none" w:sz="0" w:space="0" w:color="auto"/>
          </w:divBdr>
        </w:div>
        <w:div w:id="1792942929">
          <w:marLeft w:val="0"/>
          <w:marRight w:val="0"/>
          <w:marTop w:val="0"/>
          <w:marBottom w:val="0"/>
          <w:divBdr>
            <w:top w:val="none" w:sz="0" w:space="0" w:color="auto"/>
            <w:left w:val="none" w:sz="0" w:space="0" w:color="auto"/>
            <w:bottom w:val="none" w:sz="0" w:space="0" w:color="auto"/>
            <w:right w:val="none" w:sz="0" w:space="0" w:color="auto"/>
          </w:divBdr>
        </w:div>
        <w:div w:id="2068020512">
          <w:marLeft w:val="0"/>
          <w:marRight w:val="0"/>
          <w:marTop w:val="0"/>
          <w:marBottom w:val="0"/>
          <w:divBdr>
            <w:top w:val="none" w:sz="0" w:space="0" w:color="auto"/>
            <w:left w:val="none" w:sz="0" w:space="0" w:color="auto"/>
            <w:bottom w:val="none" w:sz="0" w:space="0" w:color="auto"/>
            <w:right w:val="none" w:sz="0" w:space="0" w:color="auto"/>
          </w:divBdr>
        </w:div>
      </w:divsChild>
    </w:div>
    <w:div w:id="789015639">
      <w:bodyDiv w:val="1"/>
      <w:marLeft w:val="0"/>
      <w:marRight w:val="0"/>
      <w:marTop w:val="0"/>
      <w:marBottom w:val="0"/>
      <w:divBdr>
        <w:top w:val="none" w:sz="0" w:space="0" w:color="auto"/>
        <w:left w:val="none" w:sz="0" w:space="0" w:color="auto"/>
        <w:bottom w:val="none" w:sz="0" w:space="0" w:color="auto"/>
        <w:right w:val="none" w:sz="0" w:space="0" w:color="auto"/>
      </w:divBdr>
    </w:div>
    <w:div w:id="795417599">
      <w:bodyDiv w:val="1"/>
      <w:marLeft w:val="0"/>
      <w:marRight w:val="0"/>
      <w:marTop w:val="0"/>
      <w:marBottom w:val="0"/>
      <w:divBdr>
        <w:top w:val="none" w:sz="0" w:space="0" w:color="auto"/>
        <w:left w:val="none" w:sz="0" w:space="0" w:color="auto"/>
        <w:bottom w:val="none" w:sz="0" w:space="0" w:color="auto"/>
        <w:right w:val="none" w:sz="0" w:space="0" w:color="auto"/>
      </w:divBdr>
    </w:div>
    <w:div w:id="805120606">
      <w:bodyDiv w:val="1"/>
      <w:marLeft w:val="0"/>
      <w:marRight w:val="0"/>
      <w:marTop w:val="0"/>
      <w:marBottom w:val="0"/>
      <w:divBdr>
        <w:top w:val="none" w:sz="0" w:space="0" w:color="auto"/>
        <w:left w:val="none" w:sz="0" w:space="0" w:color="auto"/>
        <w:bottom w:val="none" w:sz="0" w:space="0" w:color="auto"/>
        <w:right w:val="none" w:sz="0" w:space="0" w:color="auto"/>
      </w:divBdr>
    </w:div>
    <w:div w:id="816261128">
      <w:bodyDiv w:val="1"/>
      <w:marLeft w:val="0"/>
      <w:marRight w:val="0"/>
      <w:marTop w:val="0"/>
      <w:marBottom w:val="0"/>
      <w:divBdr>
        <w:top w:val="none" w:sz="0" w:space="0" w:color="auto"/>
        <w:left w:val="none" w:sz="0" w:space="0" w:color="auto"/>
        <w:bottom w:val="none" w:sz="0" w:space="0" w:color="auto"/>
        <w:right w:val="none" w:sz="0" w:space="0" w:color="auto"/>
      </w:divBdr>
    </w:div>
    <w:div w:id="827020217">
      <w:bodyDiv w:val="1"/>
      <w:marLeft w:val="0"/>
      <w:marRight w:val="0"/>
      <w:marTop w:val="0"/>
      <w:marBottom w:val="0"/>
      <w:divBdr>
        <w:top w:val="none" w:sz="0" w:space="0" w:color="auto"/>
        <w:left w:val="none" w:sz="0" w:space="0" w:color="auto"/>
        <w:bottom w:val="none" w:sz="0" w:space="0" w:color="auto"/>
        <w:right w:val="none" w:sz="0" w:space="0" w:color="auto"/>
      </w:divBdr>
    </w:div>
    <w:div w:id="833647377">
      <w:bodyDiv w:val="1"/>
      <w:marLeft w:val="0"/>
      <w:marRight w:val="0"/>
      <w:marTop w:val="0"/>
      <w:marBottom w:val="0"/>
      <w:divBdr>
        <w:top w:val="none" w:sz="0" w:space="0" w:color="auto"/>
        <w:left w:val="none" w:sz="0" w:space="0" w:color="auto"/>
        <w:bottom w:val="none" w:sz="0" w:space="0" w:color="auto"/>
        <w:right w:val="none" w:sz="0" w:space="0" w:color="auto"/>
      </w:divBdr>
    </w:div>
    <w:div w:id="872351879">
      <w:bodyDiv w:val="1"/>
      <w:marLeft w:val="0"/>
      <w:marRight w:val="0"/>
      <w:marTop w:val="0"/>
      <w:marBottom w:val="0"/>
      <w:divBdr>
        <w:top w:val="none" w:sz="0" w:space="0" w:color="auto"/>
        <w:left w:val="none" w:sz="0" w:space="0" w:color="auto"/>
        <w:bottom w:val="none" w:sz="0" w:space="0" w:color="auto"/>
        <w:right w:val="none" w:sz="0" w:space="0" w:color="auto"/>
      </w:divBdr>
    </w:div>
    <w:div w:id="888226772">
      <w:bodyDiv w:val="1"/>
      <w:marLeft w:val="0"/>
      <w:marRight w:val="0"/>
      <w:marTop w:val="0"/>
      <w:marBottom w:val="0"/>
      <w:divBdr>
        <w:top w:val="none" w:sz="0" w:space="0" w:color="auto"/>
        <w:left w:val="none" w:sz="0" w:space="0" w:color="auto"/>
        <w:bottom w:val="none" w:sz="0" w:space="0" w:color="auto"/>
        <w:right w:val="none" w:sz="0" w:space="0" w:color="auto"/>
      </w:divBdr>
    </w:div>
    <w:div w:id="888345919">
      <w:bodyDiv w:val="1"/>
      <w:marLeft w:val="0"/>
      <w:marRight w:val="0"/>
      <w:marTop w:val="0"/>
      <w:marBottom w:val="0"/>
      <w:divBdr>
        <w:top w:val="none" w:sz="0" w:space="0" w:color="auto"/>
        <w:left w:val="none" w:sz="0" w:space="0" w:color="auto"/>
        <w:bottom w:val="none" w:sz="0" w:space="0" w:color="auto"/>
        <w:right w:val="none" w:sz="0" w:space="0" w:color="auto"/>
      </w:divBdr>
    </w:div>
    <w:div w:id="917442482">
      <w:bodyDiv w:val="1"/>
      <w:marLeft w:val="0"/>
      <w:marRight w:val="0"/>
      <w:marTop w:val="0"/>
      <w:marBottom w:val="0"/>
      <w:divBdr>
        <w:top w:val="none" w:sz="0" w:space="0" w:color="auto"/>
        <w:left w:val="none" w:sz="0" w:space="0" w:color="auto"/>
        <w:bottom w:val="none" w:sz="0" w:space="0" w:color="auto"/>
        <w:right w:val="none" w:sz="0" w:space="0" w:color="auto"/>
      </w:divBdr>
      <w:divsChild>
        <w:div w:id="647830525">
          <w:marLeft w:val="0"/>
          <w:marRight w:val="0"/>
          <w:marTop w:val="0"/>
          <w:marBottom w:val="0"/>
          <w:divBdr>
            <w:top w:val="none" w:sz="0" w:space="0" w:color="auto"/>
            <w:left w:val="none" w:sz="0" w:space="0" w:color="auto"/>
            <w:bottom w:val="none" w:sz="0" w:space="0" w:color="auto"/>
            <w:right w:val="none" w:sz="0" w:space="0" w:color="auto"/>
          </w:divBdr>
        </w:div>
        <w:div w:id="911817307">
          <w:marLeft w:val="0"/>
          <w:marRight w:val="0"/>
          <w:marTop w:val="0"/>
          <w:marBottom w:val="0"/>
          <w:divBdr>
            <w:top w:val="none" w:sz="0" w:space="0" w:color="auto"/>
            <w:left w:val="none" w:sz="0" w:space="0" w:color="auto"/>
            <w:bottom w:val="none" w:sz="0" w:space="0" w:color="auto"/>
            <w:right w:val="none" w:sz="0" w:space="0" w:color="auto"/>
          </w:divBdr>
        </w:div>
        <w:div w:id="982349400">
          <w:marLeft w:val="0"/>
          <w:marRight w:val="0"/>
          <w:marTop w:val="0"/>
          <w:marBottom w:val="0"/>
          <w:divBdr>
            <w:top w:val="none" w:sz="0" w:space="0" w:color="auto"/>
            <w:left w:val="none" w:sz="0" w:space="0" w:color="auto"/>
            <w:bottom w:val="none" w:sz="0" w:space="0" w:color="auto"/>
            <w:right w:val="none" w:sz="0" w:space="0" w:color="auto"/>
          </w:divBdr>
        </w:div>
        <w:div w:id="1110589654">
          <w:marLeft w:val="0"/>
          <w:marRight w:val="0"/>
          <w:marTop w:val="0"/>
          <w:marBottom w:val="0"/>
          <w:divBdr>
            <w:top w:val="none" w:sz="0" w:space="0" w:color="auto"/>
            <w:left w:val="none" w:sz="0" w:space="0" w:color="auto"/>
            <w:bottom w:val="none" w:sz="0" w:space="0" w:color="auto"/>
            <w:right w:val="none" w:sz="0" w:space="0" w:color="auto"/>
          </w:divBdr>
        </w:div>
        <w:div w:id="1193038266">
          <w:marLeft w:val="0"/>
          <w:marRight w:val="0"/>
          <w:marTop w:val="0"/>
          <w:marBottom w:val="0"/>
          <w:divBdr>
            <w:top w:val="none" w:sz="0" w:space="0" w:color="auto"/>
            <w:left w:val="none" w:sz="0" w:space="0" w:color="auto"/>
            <w:bottom w:val="none" w:sz="0" w:space="0" w:color="auto"/>
            <w:right w:val="none" w:sz="0" w:space="0" w:color="auto"/>
          </w:divBdr>
        </w:div>
        <w:div w:id="1615751018">
          <w:marLeft w:val="0"/>
          <w:marRight w:val="0"/>
          <w:marTop w:val="0"/>
          <w:marBottom w:val="0"/>
          <w:divBdr>
            <w:top w:val="none" w:sz="0" w:space="0" w:color="auto"/>
            <w:left w:val="none" w:sz="0" w:space="0" w:color="auto"/>
            <w:bottom w:val="none" w:sz="0" w:space="0" w:color="auto"/>
            <w:right w:val="none" w:sz="0" w:space="0" w:color="auto"/>
          </w:divBdr>
        </w:div>
        <w:div w:id="1964190668">
          <w:marLeft w:val="0"/>
          <w:marRight w:val="0"/>
          <w:marTop w:val="0"/>
          <w:marBottom w:val="0"/>
          <w:divBdr>
            <w:top w:val="none" w:sz="0" w:space="0" w:color="auto"/>
            <w:left w:val="none" w:sz="0" w:space="0" w:color="auto"/>
            <w:bottom w:val="none" w:sz="0" w:space="0" w:color="auto"/>
            <w:right w:val="none" w:sz="0" w:space="0" w:color="auto"/>
          </w:divBdr>
        </w:div>
        <w:div w:id="2021855368">
          <w:marLeft w:val="0"/>
          <w:marRight w:val="0"/>
          <w:marTop w:val="0"/>
          <w:marBottom w:val="0"/>
          <w:divBdr>
            <w:top w:val="none" w:sz="0" w:space="0" w:color="auto"/>
            <w:left w:val="none" w:sz="0" w:space="0" w:color="auto"/>
            <w:bottom w:val="none" w:sz="0" w:space="0" w:color="auto"/>
            <w:right w:val="none" w:sz="0" w:space="0" w:color="auto"/>
          </w:divBdr>
        </w:div>
      </w:divsChild>
    </w:div>
    <w:div w:id="920412777">
      <w:bodyDiv w:val="1"/>
      <w:marLeft w:val="0"/>
      <w:marRight w:val="0"/>
      <w:marTop w:val="0"/>
      <w:marBottom w:val="0"/>
      <w:divBdr>
        <w:top w:val="none" w:sz="0" w:space="0" w:color="auto"/>
        <w:left w:val="none" w:sz="0" w:space="0" w:color="auto"/>
        <w:bottom w:val="none" w:sz="0" w:space="0" w:color="auto"/>
        <w:right w:val="none" w:sz="0" w:space="0" w:color="auto"/>
      </w:divBdr>
    </w:div>
    <w:div w:id="931164913">
      <w:bodyDiv w:val="1"/>
      <w:marLeft w:val="0"/>
      <w:marRight w:val="0"/>
      <w:marTop w:val="0"/>
      <w:marBottom w:val="0"/>
      <w:divBdr>
        <w:top w:val="none" w:sz="0" w:space="0" w:color="auto"/>
        <w:left w:val="none" w:sz="0" w:space="0" w:color="auto"/>
        <w:bottom w:val="none" w:sz="0" w:space="0" w:color="auto"/>
        <w:right w:val="none" w:sz="0" w:space="0" w:color="auto"/>
      </w:divBdr>
    </w:div>
    <w:div w:id="934289590">
      <w:bodyDiv w:val="1"/>
      <w:marLeft w:val="0"/>
      <w:marRight w:val="0"/>
      <w:marTop w:val="0"/>
      <w:marBottom w:val="0"/>
      <w:divBdr>
        <w:top w:val="none" w:sz="0" w:space="0" w:color="auto"/>
        <w:left w:val="none" w:sz="0" w:space="0" w:color="auto"/>
        <w:bottom w:val="none" w:sz="0" w:space="0" w:color="auto"/>
        <w:right w:val="none" w:sz="0" w:space="0" w:color="auto"/>
      </w:divBdr>
    </w:div>
    <w:div w:id="945885244">
      <w:bodyDiv w:val="1"/>
      <w:marLeft w:val="0"/>
      <w:marRight w:val="0"/>
      <w:marTop w:val="0"/>
      <w:marBottom w:val="0"/>
      <w:divBdr>
        <w:top w:val="none" w:sz="0" w:space="0" w:color="auto"/>
        <w:left w:val="none" w:sz="0" w:space="0" w:color="auto"/>
        <w:bottom w:val="none" w:sz="0" w:space="0" w:color="auto"/>
        <w:right w:val="none" w:sz="0" w:space="0" w:color="auto"/>
      </w:divBdr>
    </w:div>
    <w:div w:id="948896568">
      <w:bodyDiv w:val="1"/>
      <w:marLeft w:val="0"/>
      <w:marRight w:val="0"/>
      <w:marTop w:val="0"/>
      <w:marBottom w:val="0"/>
      <w:divBdr>
        <w:top w:val="none" w:sz="0" w:space="0" w:color="auto"/>
        <w:left w:val="none" w:sz="0" w:space="0" w:color="auto"/>
        <w:bottom w:val="none" w:sz="0" w:space="0" w:color="auto"/>
        <w:right w:val="none" w:sz="0" w:space="0" w:color="auto"/>
      </w:divBdr>
    </w:div>
    <w:div w:id="984159455">
      <w:bodyDiv w:val="1"/>
      <w:marLeft w:val="0"/>
      <w:marRight w:val="0"/>
      <w:marTop w:val="0"/>
      <w:marBottom w:val="0"/>
      <w:divBdr>
        <w:top w:val="none" w:sz="0" w:space="0" w:color="auto"/>
        <w:left w:val="none" w:sz="0" w:space="0" w:color="auto"/>
        <w:bottom w:val="none" w:sz="0" w:space="0" w:color="auto"/>
        <w:right w:val="none" w:sz="0" w:space="0" w:color="auto"/>
      </w:divBdr>
    </w:div>
    <w:div w:id="989091595">
      <w:bodyDiv w:val="1"/>
      <w:marLeft w:val="0"/>
      <w:marRight w:val="0"/>
      <w:marTop w:val="0"/>
      <w:marBottom w:val="0"/>
      <w:divBdr>
        <w:top w:val="none" w:sz="0" w:space="0" w:color="auto"/>
        <w:left w:val="none" w:sz="0" w:space="0" w:color="auto"/>
        <w:bottom w:val="none" w:sz="0" w:space="0" w:color="auto"/>
        <w:right w:val="none" w:sz="0" w:space="0" w:color="auto"/>
      </w:divBdr>
      <w:divsChild>
        <w:div w:id="307126226">
          <w:marLeft w:val="0"/>
          <w:marRight w:val="0"/>
          <w:marTop w:val="0"/>
          <w:marBottom w:val="0"/>
          <w:divBdr>
            <w:top w:val="none" w:sz="0" w:space="0" w:color="auto"/>
            <w:left w:val="none" w:sz="0" w:space="0" w:color="auto"/>
            <w:bottom w:val="none" w:sz="0" w:space="0" w:color="auto"/>
            <w:right w:val="none" w:sz="0" w:space="0" w:color="auto"/>
          </w:divBdr>
        </w:div>
        <w:div w:id="693729258">
          <w:marLeft w:val="0"/>
          <w:marRight w:val="0"/>
          <w:marTop w:val="0"/>
          <w:marBottom w:val="0"/>
          <w:divBdr>
            <w:top w:val="none" w:sz="0" w:space="0" w:color="auto"/>
            <w:left w:val="none" w:sz="0" w:space="0" w:color="auto"/>
            <w:bottom w:val="none" w:sz="0" w:space="0" w:color="auto"/>
            <w:right w:val="none" w:sz="0" w:space="0" w:color="auto"/>
          </w:divBdr>
        </w:div>
        <w:div w:id="704477830">
          <w:marLeft w:val="0"/>
          <w:marRight w:val="0"/>
          <w:marTop w:val="0"/>
          <w:marBottom w:val="0"/>
          <w:divBdr>
            <w:top w:val="none" w:sz="0" w:space="0" w:color="auto"/>
            <w:left w:val="none" w:sz="0" w:space="0" w:color="auto"/>
            <w:bottom w:val="none" w:sz="0" w:space="0" w:color="auto"/>
            <w:right w:val="none" w:sz="0" w:space="0" w:color="auto"/>
          </w:divBdr>
        </w:div>
        <w:div w:id="1913077424">
          <w:marLeft w:val="0"/>
          <w:marRight w:val="0"/>
          <w:marTop w:val="0"/>
          <w:marBottom w:val="0"/>
          <w:divBdr>
            <w:top w:val="none" w:sz="0" w:space="0" w:color="auto"/>
            <w:left w:val="none" w:sz="0" w:space="0" w:color="auto"/>
            <w:bottom w:val="none" w:sz="0" w:space="0" w:color="auto"/>
            <w:right w:val="none" w:sz="0" w:space="0" w:color="auto"/>
          </w:divBdr>
        </w:div>
        <w:div w:id="1916092092">
          <w:marLeft w:val="0"/>
          <w:marRight w:val="0"/>
          <w:marTop w:val="0"/>
          <w:marBottom w:val="0"/>
          <w:divBdr>
            <w:top w:val="none" w:sz="0" w:space="0" w:color="auto"/>
            <w:left w:val="none" w:sz="0" w:space="0" w:color="auto"/>
            <w:bottom w:val="none" w:sz="0" w:space="0" w:color="auto"/>
            <w:right w:val="none" w:sz="0" w:space="0" w:color="auto"/>
          </w:divBdr>
        </w:div>
        <w:div w:id="2128086838">
          <w:marLeft w:val="0"/>
          <w:marRight w:val="0"/>
          <w:marTop w:val="0"/>
          <w:marBottom w:val="0"/>
          <w:divBdr>
            <w:top w:val="none" w:sz="0" w:space="0" w:color="auto"/>
            <w:left w:val="none" w:sz="0" w:space="0" w:color="auto"/>
            <w:bottom w:val="none" w:sz="0" w:space="0" w:color="auto"/>
            <w:right w:val="none" w:sz="0" w:space="0" w:color="auto"/>
          </w:divBdr>
        </w:div>
      </w:divsChild>
    </w:div>
    <w:div w:id="1056394980">
      <w:bodyDiv w:val="1"/>
      <w:marLeft w:val="0"/>
      <w:marRight w:val="0"/>
      <w:marTop w:val="0"/>
      <w:marBottom w:val="0"/>
      <w:divBdr>
        <w:top w:val="none" w:sz="0" w:space="0" w:color="auto"/>
        <w:left w:val="none" w:sz="0" w:space="0" w:color="auto"/>
        <w:bottom w:val="none" w:sz="0" w:space="0" w:color="auto"/>
        <w:right w:val="none" w:sz="0" w:space="0" w:color="auto"/>
      </w:divBdr>
    </w:div>
    <w:div w:id="1108085524">
      <w:bodyDiv w:val="1"/>
      <w:marLeft w:val="0"/>
      <w:marRight w:val="0"/>
      <w:marTop w:val="0"/>
      <w:marBottom w:val="0"/>
      <w:divBdr>
        <w:top w:val="none" w:sz="0" w:space="0" w:color="auto"/>
        <w:left w:val="none" w:sz="0" w:space="0" w:color="auto"/>
        <w:bottom w:val="none" w:sz="0" w:space="0" w:color="auto"/>
        <w:right w:val="none" w:sz="0" w:space="0" w:color="auto"/>
      </w:divBdr>
    </w:div>
    <w:div w:id="1122767237">
      <w:bodyDiv w:val="1"/>
      <w:marLeft w:val="0"/>
      <w:marRight w:val="0"/>
      <w:marTop w:val="0"/>
      <w:marBottom w:val="0"/>
      <w:divBdr>
        <w:top w:val="none" w:sz="0" w:space="0" w:color="auto"/>
        <w:left w:val="none" w:sz="0" w:space="0" w:color="auto"/>
        <w:bottom w:val="none" w:sz="0" w:space="0" w:color="auto"/>
        <w:right w:val="none" w:sz="0" w:space="0" w:color="auto"/>
      </w:divBdr>
    </w:div>
    <w:div w:id="1129251126">
      <w:bodyDiv w:val="1"/>
      <w:marLeft w:val="0"/>
      <w:marRight w:val="0"/>
      <w:marTop w:val="0"/>
      <w:marBottom w:val="0"/>
      <w:divBdr>
        <w:top w:val="none" w:sz="0" w:space="0" w:color="auto"/>
        <w:left w:val="none" w:sz="0" w:space="0" w:color="auto"/>
        <w:bottom w:val="none" w:sz="0" w:space="0" w:color="auto"/>
        <w:right w:val="none" w:sz="0" w:space="0" w:color="auto"/>
      </w:divBdr>
    </w:div>
    <w:div w:id="1132362280">
      <w:bodyDiv w:val="1"/>
      <w:marLeft w:val="0"/>
      <w:marRight w:val="0"/>
      <w:marTop w:val="0"/>
      <w:marBottom w:val="0"/>
      <w:divBdr>
        <w:top w:val="none" w:sz="0" w:space="0" w:color="auto"/>
        <w:left w:val="none" w:sz="0" w:space="0" w:color="auto"/>
        <w:bottom w:val="none" w:sz="0" w:space="0" w:color="auto"/>
        <w:right w:val="none" w:sz="0" w:space="0" w:color="auto"/>
      </w:divBdr>
    </w:div>
    <w:div w:id="1239242800">
      <w:bodyDiv w:val="1"/>
      <w:marLeft w:val="0"/>
      <w:marRight w:val="0"/>
      <w:marTop w:val="0"/>
      <w:marBottom w:val="0"/>
      <w:divBdr>
        <w:top w:val="none" w:sz="0" w:space="0" w:color="auto"/>
        <w:left w:val="none" w:sz="0" w:space="0" w:color="auto"/>
        <w:bottom w:val="none" w:sz="0" w:space="0" w:color="auto"/>
        <w:right w:val="none" w:sz="0" w:space="0" w:color="auto"/>
      </w:divBdr>
    </w:div>
    <w:div w:id="1258712953">
      <w:bodyDiv w:val="1"/>
      <w:marLeft w:val="0"/>
      <w:marRight w:val="0"/>
      <w:marTop w:val="0"/>
      <w:marBottom w:val="0"/>
      <w:divBdr>
        <w:top w:val="none" w:sz="0" w:space="0" w:color="auto"/>
        <w:left w:val="none" w:sz="0" w:space="0" w:color="auto"/>
        <w:bottom w:val="none" w:sz="0" w:space="0" w:color="auto"/>
        <w:right w:val="none" w:sz="0" w:space="0" w:color="auto"/>
      </w:divBdr>
    </w:div>
    <w:div w:id="1281646283">
      <w:bodyDiv w:val="1"/>
      <w:marLeft w:val="0"/>
      <w:marRight w:val="0"/>
      <w:marTop w:val="0"/>
      <w:marBottom w:val="0"/>
      <w:divBdr>
        <w:top w:val="none" w:sz="0" w:space="0" w:color="auto"/>
        <w:left w:val="none" w:sz="0" w:space="0" w:color="auto"/>
        <w:bottom w:val="none" w:sz="0" w:space="0" w:color="auto"/>
        <w:right w:val="none" w:sz="0" w:space="0" w:color="auto"/>
      </w:divBdr>
    </w:div>
    <w:div w:id="1290164058">
      <w:bodyDiv w:val="1"/>
      <w:marLeft w:val="0"/>
      <w:marRight w:val="0"/>
      <w:marTop w:val="0"/>
      <w:marBottom w:val="0"/>
      <w:divBdr>
        <w:top w:val="none" w:sz="0" w:space="0" w:color="auto"/>
        <w:left w:val="none" w:sz="0" w:space="0" w:color="auto"/>
        <w:bottom w:val="none" w:sz="0" w:space="0" w:color="auto"/>
        <w:right w:val="none" w:sz="0" w:space="0" w:color="auto"/>
      </w:divBdr>
    </w:div>
    <w:div w:id="1293823348">
      <w:bodyDiv w:val="1"/>
      <w:marLeft w:val="0"/>
      <w:marRight w:val="0"/>
      <w:marTop w:val="0"/>
      <w:marBottom w:val="0"/>
      <w:divBdr>
        <w:top w:val="none" w:sz="0" w:space="0" w:color="auto"/>
        <w:left w:val="none" w:sz="0" w:space="0" w:color="auto"/>
        <w:bottom w:val="none" w:sz="0" w:space="0" w:color="auto"/>
        <w:right w:val="none" w:sz="0" w:space="0" w:color="auto"/>
      </w:divBdr>
    </w:div>
    <w:div w:id="1308389373">
      <w:bodyDiv w:val="1"/>
      <w:marLeft w:val="0"/>
      <w:marRight w:val="0"/>
      <w:marTop w:val="0"/>
      <w:marBottom w:val="0"/>
      <w:divBdr>
        <w:top w:val="none" w:sz="0" w:space="0" w:color="auto"/>
        <w:left w:val="none" w:sz="0" w:space="0" w:color="auto"/>
        <w:bottom w:val="none" w:sz="0" w:space="0" w:color="auto"/>
        <w:right w:val="none" w:sz="0" w:space="0" w:color="auto"/>
      </w:divBdr>
    </w:div>
    <w:div w:id="1333411227">
      <w:bodyDiv w:val="1"/>
      <w:marLeft w:val="0"/>
      <w:marRight w:val="0"/>
      <w:marTop w:val="0"/>
      <w:marBottom w:val="0"/>
      <w:divBdr>
        <w:top w:val="none" w:sz="0" w:space="0" w:color="auto"/>
        <w:left w:val="none" w:sz="0" w:space="0" w:color="auto"/>
        <w:bottom w:val="none" w:sz="0" w:space="0" w:color="auto"/>
        <w:right w:val="none" w:sz="0" w:space="0" w:color="auto"/>
      </w:divBdr>
    </w:div>
    <w:div w:id="1361316127">
      <w:bodyDiv w:val="1"/>
      <w:marLeft w:val="0"/>
      <w:marRight w:val="0"/>
      <w:marTop w:val="0"/>
      <w:marBottom w:val="0"/>
      <w:divBdr>
        <w:top w:val="none" w:sz="0" w:space="0" w:color="auto"/>
        <w:left w:val="none" w:sz="0" w:space="0" w:color="auto"/>
        <w:bottom w:val="none" w:sz="0" w:space="0" w:color="auto"/>
        <w:right w:val="none" w:sz="0" w:space="0" w:color="auto"/>
      </w:divBdr>
    </w:div>
    <w:div w:id="1375499235">
      <w:bodyDiv w:val="1"/>
      <w:marLeft w:val="0"/>
      <w:marRight w:val="0"/>
      <w:marTop w:val="0"/>
      <w:marBottom w:val="0"/>
      <w:divBdr>
        <w:top w:val="none" w:sz="0" w:space="0" w:color="auto"/>
        <w:left w:val="none" w:sz="0" w:space="0" w:color="auto"/>
        <w:bottom w:val="none" w:sz="0" w:space="0" w:color="auto"/>
        <w:right w:val="none" w:sz="0" w:space="0" w:color="auto"/>
      </w:divBdr>
    </w:div>
    <w:div w:id="1414157768">
      <w:bodyDiv w:val="1"/>
      <w:marLeft w:val="0"/>
      <w:marRight w:val="0"/>
      <w:marTop w:val="0"/>
      <w:marBottom w:val="0"/>
      <w:divBdr>
        <w:top w:val="none" w:sz="0" w:space="0" w:color="auto"/>
        <w:left w:val="none" w:sz="0" w:space="0" w:color="auto"/>
        <w:bottom w:val="none" w:sz="0" w:space="0" w:color="auto"/>
        <w:right w:val="none" w:sz="0" w:space="0" w:color="auto"/>
      </w:divBdr>
    </w:div>
    <w:div w:id="1454249164">
      <w:bodyDiv w:val="1"/>
      <w:marLeft w:val="0"/>
      <w:marRight w:val="0"/>
      <w:marTop w:val="0"/>
      <w:marBottom w:val="0"/>
      <w:divBdr>
        <w:top w:val="none" w:sz="0" w:space="0" w:color="auto"/>
        <w:left w:val="none" w:sz="0" w:space="0" w:color="auto"/>
        <w:bottom w:val="none" w:sz="0" w:space="0" w:color="auto"/>
        <w:right w:val="none" w:sz="0" w:space="0" w:color="auto"/>
      </w:divBdr>
    </w:div>
    <w:div w:id="1460762151">
      <w:bodyDiv w:val="1"/>
      <w:marLeft w:val="0"/>
      <w:marRight w:val="0"/>
      <w:marTop w:val="0"/>
      <w:marBottom w:val="0"/>
      <w:divBdr>
        <w:top w:val="none" w:sz="0" w:space="0" w:color="auto"/>
        <w:left w:val="none" w:sz="0" w:space="0" w:color="auto"/>
        <w:bottom w:val="none" w:sz="0" w:space="0" w:color="auto"/>
        <w:right w:val="none" w:sz="0" w:space="0" w:color="auto"/>
      </w:divBdr>
    </w:div>
    <w:div w:id="1595284957">
      <w:bodyDiv w:val="1"/>
      <w:marLeft w:val="0"/>
      <w:marRight w:val="0"/>
      <w:marTop w:val="0"/>
      <w:marBottom w:val="0"/>
      <w:divBdr>
        <w:top w:val="none" w:sz="0" w:space="0" w:color="auto"/>
        <w:left w:val="none" w:sz="0" w:space="0" w:color="auto"/>
        <w:bottom w:val="none" w:sz="0" w:space="0" w:color="auto"/>
        <w:right w:val="none" w:sz="0" w:space="0" w:color="auto"/>
      </w:divBdr>
    </w:div>
    <w:div w:id="1622880247">
      <w:bodyDiv w:val="1"/>
      <w:marLeft w:val="0"/>
      <w:marRight w:val="0"/>
      <w:marTop w:val="0"/>
      <w:marBottom w:val="0"/>
      <w:divBdr>
        <w:top w:val="none" w:sz="0" w:space="0" w:color="auto"/>
        <w:left w:val="none" w:sz="0" w:space="0" w:color="auto"/>
        <w:bottom w:val="none" w:sz="0" w:space="0" w:color="auto"/>
        <w:right w:val="none" w:sz="0" w:space="0" w:color="auto"/>
      </w:divBdr>
    </w:div>
    <w:div w:id="1687710925">
      <w:bodyDiv w:val="1"/>
      <w:marLeft w:val="0"/>
      <w:marRight w:val="0"/>
      <w:marTop w:val="0"/>
      <w:marBottom w:val="0"/>
      <w:divBdr>
        <w:top w:val="none" w:sz="0" w:space="0" w:color="auto"/>
        <w:left w:val="none" w:sz="0" w:space="0" w:color="auto"/>
        <w:bottom w:val="none" w:sz="0" w:space="0" w:color="auto"/>
        <w:right w:val="none" w:sz="0" w:space="0" w:color="auto"/>
      </w:divBdr>
    </w:div>
    <w:div w:id="1688213810">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00004676">
      <w:bodyDiv w:val="1"/>
      <w:marLeft w:val="0"/>
      <w:marRight w:val="0"/>
      <w:marTop w:val="0"/>
      <w:marBottom w:val="0"/>
      <w:divBdr>
        <w:top w:val="none" w:sz="0" w:space="0" w:color="auto"/>
        <w:left w:val="none" w:sz="0" w:space="0" w:color="auto"/>
        <w:bottom w:val="none" w:sz="0" w:space="0" w:color="auto"/>
        <w:right w:val="none" w:sz="0" w:space="0" w:color="auto"/>
      </w:divBdr>
    </w:div>
    <w:div w:id="1748526799">
      <w:bodyDiv w:val="1"/>
      <w:marLeft w:val="0"/>
      <w:marRight w:val="0"/>
      <w:marTop w:val="0"/>
      <w:marBottom w:val="0"/>
      <w:divBdr>
        <w:top w:val="none" w:sz="0" w:space="0" w:color="auto"/>
        <w:left w:val="none" w:sz="0" w:space="0" w:color="auto"/>
        <w:bottom w:val="none" w:sz="0" w:space="0" w:color="auto"/>
        <w:right w:val="none" w:sz="0" w:space="0" w:color="auto"/>
      </w:divBdr>
    </w:div>
    <w:div w:id="1765303948">
      <w:bodyDiv w:val="1"/>
      <w:marLeft w:val="0"/>
      <w:marRight w:val="0"/>
      <w:marTop w:val="0"/>
      <w:marBottom w:val="0"/>
      <w:divBdr>
        <w:top w:val="none" w:sz="0" w:space="0" w:color="auto"/>
        <w:left w:val="none" w:sz="0" w:space="0" w:color="auto"/>
        <w:bottom w:val="none" w:sz="0" w:space="0" w:color="auto"/>
        <w:right w:val="none" w:sz="0" w:space="0" w:color="auto"/>
      </w:divBdr>
    </w:div>
    <w:div w:id="1766464415">
      <w:bodyDiv w:val="1"/>
      <w:marLeft w:val="0"/>
      <w:marRight w:val="0"/>
      <w:marTop w:val="0"/>
      <w:marBottom w:val="0"/>
      <w:divBdr>
        <w:top w:val="none" w:sz="0" w:space="0" w:color="auto"/>
        <w:left w:val="none" w:sz="0" w:space="0" w:color="auto"/>
        <w:bottom w:val="none" w:sz="0" w:space="0" w:color="auto"/>
        <w:right w:val="none" w:sz="0" w:space="0" w:color="auto"/>
      </w:divBdr>
    </w:div>
    <w:div w:id="1771049428">
      <w:bodyDiv w:val="1"/>
      <w:marLeft w:val="0"/>
      <w:marRight w:val="0"/>
      <w:marTop w:val="0"/>
      <w:marBottom w:val="0"/>
      <w:divBdr>
        <w:top w:val="none" w:sz="0" w:space="0" w:color="auto"/>
        <w:left w:val="none" w:sz="0" w:space="0" w:color="auto"/>
        <w:bottom w:val="none" w:sz="0" w:space="0" w:color="auto"/>
        <w:right w:val="none" w:sz="0" w:space="0" w:color="auto"/>
      </w:divBdr>
    </w:div>
    <w:div w:id="1776366860">
      <w:bodyDiv w:val="1"/>
      <w:marLeft w:val="0"/>
      <w:marRight w:val="0"/>
      <w:marTop w:val="0"/>
      <w:marBottom w:val="0"/>
      <w:divBdr>
        <w:top w:val="none" w:sz="0" w:space="0" w:color="auto"/>
        <w:left w:val="none" w:sz="0" w:space="0" w:color="auto"/>
        <w:bottom w:val="none" w:sz="0" w:space="0" w:color="auto"/>
        <w:right w:val="none" w:sz="0" w:space="0" w:color="auto"/>
      </w:divBdr>
    </w:div>
    <w:div w:id="1776754844">
      <w:bodyDiv w:val="1"/>
      <w:marLeft w:val="0"/>
      <w:marRight w:val="0"/>
      <w:marTop w:val="0"/>
      <w:marBottom w:val="0"/>
      <w:divBdr>
        <w:top w:val="none" w:sz="0" w:space="0" w:color="auto"/>
        <w:left w:val="none" w:sz="0" w:space="0" w:color="auto"/>
        <w:bottom w:val="none" w:sz="0" w:space="0" w:color="auto"/>
        <w:right w:val="none" w:sz="0" w:space="0" w:color="auto"/>
      </w:divBdr>
    </w:div>
    <w:div w:id="1777142120">
      <w:bodyDiv w:val="1"/>
      <w:marLeft w:val="0"/>
      <w:marRight w:val="0"/>
      <w:marTop w:val="0"/>
      <w:marBottom w:val="0"/>
      <w:divBdr>
        <w:top w:val="none" w:sz="0" w:space="0" w:color="auto"/>
        <w:left w:val="none" w:sz="0" w:space="0" w:color="auto"/>
        <w:bottom w:val="none" w:sz="0" w:space="0" w:color="auto"/>
        <w:right w:val="none" w:sz="0" w:space="0" w:color="auto"/>
      </w:divBdr>
    </w:div>
    <w:div w:id="1782069781">
      <w:bodyDiv w:val="1"/>
      <w:marLeft w:val="0"/>
      <w:marRight w:val="0"/>
      <w:marTop w:val="0"/>
      <w:marBottom w:val="0"/>
      <w:divBdr>
        <w:top w:val="none" w:sz="0" w:space="0" w:color="auto"/>
        <w:left w:val="none" w:sz="0" w:space="0" w:color="auto"/>
        <w:bottom w:val="none" w:sz="0" w:space="0" w:color="auto"/>
        <w:right w:val="none" w:sz="0" w:space="0" w:color="auto"/>
      </w:divBdr>
    </w:div>
    <w:div w:id="1792434142">
      <w:bodyDiv w:val="1"/>
      <w:marLeft w:val="0"/>
      <w:marRight w:val="0"/>
      <w:marTop w:val="0"/>
      <w:marBottom w:val="0"/>
      <w:divBdr>
        <w:top w:val="none" w:sz="0" w:space="0" w:color="auto"/>
        <w:left w:val="none" w:sz="0" w:space="0" w:color="auto"/>
        <w:bottom w:val="none" w:sz="0" w:space="0" w:color="auto"/>
        <w:right w:val="none" w:sz="0" w:space="0" w:color="auto"/>
      </w:divBdr>
    </w:div>
    <w:div w:id="1795903194">
      <w:bodyDiv w:val="1"/>
      <w:marLeft w:val="0"/>
      <w:marRight w:val="0"/>
      <w:marTop w:val="0"/>
      <w:marBottom w:val="0"/>
      <w:divBdr>
        <w:top w:val="none" w:sz="0" w:space="0" w:color="auto"/>
        <w:left w:val="none" w:sz="0" w:space="0" w:color="auto"/>
        <w:bottom w:val="none" w:sz="0" w:space="0" w:color="auto"/>
        <w:right w:val="none" w:sz="0" w:space="0" w:color="auto"/>
      </w:divBdr>
    </w:div>
    <w:div w:id="1802916322">
      <w:bodyDiv w:val="1"/>
      <w:marLeft w:val="0"/>
      <w:marRight w:val="0"/>
      <w:marTop w:val="0"/>
      <w:marBottom w:val="0"/>
      <w:divBdr>
        <w:top w:val="none" w:sz="0" w:space="0" w:color="auto"/>
        <w:left w:val="none" w:sz="0" w:space="0" w:color="auto"/>
        <w:bottom w:val="none" w:sz="0" w:space="0" w:color="auto"/>
        <w:right w:val="none" w:sz="0" w:space="0" w:color="auto"/>
      </w:divBdr>
    </w:div>
    <w:div w:id="1813521583">
      <w:bodyDiv w:val="1"/>
      <w:marLeft w:val="0"/>
      <w:marRight w:val="0"/>
      <w:marTop w:val="0"/>
      <w:marBottom w:val="0"/>
      <w:divBdr>
        <w:top w:val="none" w:sz="0" w:space="0" w:color="auto"/>
        <w:left w:val="none" w:sz="0" w:space="0" w:color="auto"/>
        <w:bottom w:val="none" w:sz="0" w:space="0" w:color="auto"/>
        <w:right w:val="none" w:sz="0" w:space="0" w:color="auto"/>
      </w:divBdr>
    </w:div>
    <w:div w:id="1831554841">
      <w:bodyDiv w:val="1"/>
      <w:marLeft w:val="0"/>
      <w:marRight w:val="0"/>
      <w:marTop w:val="0"/>
      <w:marBottom w:val="0"/>
      <w:divBdr>
        <w:top w:val="none" w:sz="0" w:space="0" w:color="auto"/>
        <w:left w:val="none" w:sz="0" w:space="0" w:color="auto"/>
        <w:bottom w:val="none" w:sz="0" w:space="0" w:color="auto"/>
        <w:right w:val="none" w:sz="0" w:space="0" w:color="auto"/>
      </w:divBdr>
    </w:div>
    <w:div w:id="1832871342">
      <w:bodyDiv w:val="1"/>
      <w:marLeft w:val="0"/>
      <w:marRight w:val="0"/>
      <w:marTop w:val="0"/>
      <w:marBottom w:val="0"/>
      <w:divBdr>
        <w:top w:val="none" w:sz="0" w:space="0" w:color="auto"/>
        <w:left w:val="none" w:sz="0" w:space="0" w:color="auto"/>
        <w:bottom w:val="none" w:sz="0" w:space="0" w:color="auto"/>
        <w:right w:val="none" w:sz="0" w:space="0" w:color="auto"/>
      </w:divBdr>
    </w:div>
    <w:div w:id="1844734782">
      <w:bodyDiv w:val="1"/>
      <w:marLeft w:val="0"/>
      <w:marRight w:val="0"/>
      <w:marTop w:val="0"/>
      <w:marBottom w:val="0"/>
      <w:divBdr>
        <w:top w:val="none" w:sz="0" w:space="0" w:color="auto"/>
        <w:left w:val="none" w:sz="0" w:space="0" w:color="auto"/>
        <w:bottom w:val="none" w:sz="0" w:space="0" w:color="auto"/>
        <w:right w:val="none" w:sz="0" w:space="0" w:color="auto"/>
      </w:divBdr>
    </w:div>
    <w:div w:id="1860385991">
      <w:bodyDiv w:val="1"/>
      <w:marLeft w:val="0"/>
      <w:marRight w:val="0"/>
      <w:marTop w:val="0"/>
      <w:marBottom w:val="0"/>
      <w:divBdr>
        <w:top w:val="none" w:sz="0" w:space="0" w:color="auto"/>
        <w:left w:val="none" w:sz="0" w:space="0" w:color="auto"/>
        <w:bottom w:val="none" w:sz="0" w:space="0" w:color="auto"/>
        <w:right w:val="none" w:sz="0" w:space="0" w:color="auto"/>
      </w:divBdr>
    </w:div>
    <w:div w:id="1873760612">
      <w:bodyDiv w:val="1"/>
      <w:marLeft w:val="0"/>
      <w:marRight w:val="0"/>
      <w:marTop w:val="0"/>
      <w:marBottom w:val="0"/>
      <w:divBdr>
        <w:top w:val="none" w:sz="0" w:space="0" w:color="auto"/>
        <w:left w:val="none" w:sz="0" w:space="0" w:color="auto"/>
        <w:bottom w:val="none" w:sz="0" w:space="0" w:color="auto"/>
        <w:right w:val="none" w:sz="0" w:space="0" w:color="auto"/>
      </w:divBdr>
    </w:div>
    <w:div w:id="1886677094">
      <w:bodyDiv w:val="1"/>
      <w:marLeft w:val="0"/>
      <w:marRight w:val="0"/>
      <w:marTop w:val="0"/>
      <w:marBottom w:val="0"/>
      <w:divBdr>
        <w:top w:val="none" w:sz="0" w:space="0" w:color="auto"/>
        <w:left w:val="none" w:sz="0" w:space="0" w:color="auto"/>
        <w:bottom w:val="none" w:sz="0" w:space="0" w:color="auto"/>
        <w:right w:val="none" w:sz="0" w:space="0" w:color="auto"/>
      </w:divBdr>
    </w:div>
    <w:div w:id="1894927001">
      <w:bodyDiv w:val="1"/>
      <w:marLeft w:val="0"/>
      <w:marRight w:val="0"/>
      <w:marTop w:val="0"/>
      <w:marBottom w:val="0"/>
      <w:divBdr>
        <w:top w:val="none" w:sz="0" w:space="0" w:color="auto"/>
        <w:left w:val="none" w:sz="0" w:space="0" w:color="auto"/>
        <w:bottom w:val="none" w:sz="0" w:space="0" w:color="auto"/>
        <w:right w:val="none" w:sz="0" w:space="0" w:color="auto"/>
      </w:divBdr>
    </w:div>
    <w:div w:id="1920749862">
      <w:bodyDiv w:val="1"/>
      <w:marLeft w:val="0"/>
      <w:marRight w:val="0"/>
      <w:marTop w:val="0"/>
      <w:marBottom w:val="0"/>
      <w:divBdr>
        <w:top w:val="none" w:sz="0" w:space="0" w:color="auto"/>
        <w:left w:val="none" w:sz="0" w:space="0" w:color="auto"/>
        <w:bottom w:val="none" w:sz="0" w:space="0" w:color="auto"/>
        <w:right w:val="none" w:sz="0" w:space="0" w:color="auto"/>
      </w:divBdr>
    </w:div>
    <w:div w:id="1933540464">
      <w:bodyDiv w:val="1"/>
      <w:marLeft w:val="0"/>
      <w:marRight w:val="0"/>
      <w:marTop w:val="0"/>
      <w:marBottom w:val="0"/>
      <w:divBdr>
        <w:top w:val="none" w:sz="0" w:space="0" w:color="auto"/>
        <w:left w:val="none" w:sz="0" w:space="0" w:color="auto"/>
        <w:bottom w:val="none" w:sz="0" w:space="0" w:color="auto"/>
        <w:right w:val="none" w:sz="0" w:space="0" w:color="auto"/>
      </w:divBdr>
    </w:div>
    <w:div w:id="1933973416">
      <w:bodyDiv w:val="1"/>
      <w:marLeft w:val="0"/>
      <w:marRight w:val="0"/>
      <w:marTop w:val="0"/>
      <w:marBottom w:val="0"/>
      <w:divBdr>
        <w:top w:val="none" w:sz="0" w:space="0" w:color="auto"/>
        <w:left w:val="none" w:sz="0" w:space="0" w:color="auto"/>
        <w:bottom w:val="none" w:sz="0" w:space="0" w:color="auto"/>
        <w:right w:val="none" w:sz="0" w:space="0" w:color="auto"/>
      </w:divBdr>
    </w:div>
    <w:div w:id="1963685331">
      <w:bodyDiv w:val="1"/>
      <w:marLeft w:val="0"/>
      <w:marRight w:val="0"/>
      <w:marTop w:val="0"/>
      <w:marBottom w:val="0"/>
      <w:divBdr>
        <w:top w:val="none" w:sz="0" w:space="0" w:color="auto"/>
        <w:left w:val="none" w:sz="0" w:space="0" w:color="auto"/>
        <w:bottom w:val="none" w:sz="0" w:space="0" w:color="auto"/>
        <w:right w:val="none" w:sz="0" w:space="0" w:color="auto"/>
      </w:divBdr>
    </w:div>
    <w:div w:id="1971588130">
      <w:bodyDiv w:val="1"/>
      <w:marLeft w:val="0"/>
      <w:marRight w:val="0"/>
      <w:marTop w:val="0"/>
      <w:marBottom w:val="0"/>
      <w:divBdr>
        <w:top w:val="none" w:sz="0" w:space="0" w:color="auto"/>
        <w:left w:val="none" w:sz="0" w:space="0" w:color="auto"/>
        <w:bottom w:val="none" w:sz="0" w:space="0" w:color="auto"/>
        <w:right w:val="none" w:sz="0" w:space="0" w:color="auto"/>
      </w:divBdr>
    </w:div>
    <w:div w:id="1973906358">
      <w:bodyDiv w:val="1"/>
      <w:marLeft w:val="0"/>
      <w:marRight w:val="0"/>
      <w:marTop w:val="0"/>
      <w:marBottom w:val="0"/>
      <w:divBdr>
        <w:top w:val="none" w:sz="0" w:space="0" w:color="auto"/>
        <w:left w:val="none" w:sz="0" w:space="0" w:color="auto"/>
        <w:bottom w:val="none" w:sz="0" w:space="0" w:color="auto"/>
        <w:right w:val="none" w:sz="0" w:space="0" w:color="auto"/>
      </w:divBdr>
    </w:div>
    <w:div w:id="1994218511">
      <w:bodyDiv w:val="1"/>
      <w:marLeft w:val="0"/>
      <w:marRight w:val="0"/>
      <w:marTop w:val="0"/>
      <w:marBottom w:val="0"/>
      <w:divBdr>
        <w:top w:val="none" w:sz="0" w:space="0" w:color="auto"/>
        <w:left w:val="none" w:sz="0" w:space="0" w:color="auto"/>
        <w:bottom w:val="none" w:sz="0" w:space="0" w:color="auto"/>
        <w:right w:val="none" w:sz="0" w:space="0" w:color="auto"/>
      </w:divBdr>
    </w:div>
    <w:div w:id="1994866816">
      <w:bodyDiv w:val="1"/>
      <w:marLeft w:val="0"/>
      <w:marRight w:val="0"/>
      <w:marTop w:val="0"/>
      <w:marBottom w:val="0"/>
      <w:divBdr>
        <w:top w:val="none" w:sz="0" w:space="0" w:color="auto"/>
        <w:left w:val="none" w:sz="0" w:space="0" w:color="auto"/>
        <w:bottom w:val="none" w:sz="0" w:space="0" w:color="auto"/>
        <w:right w:val="none" w:sz="0" w:space="0" w:color="auto"/>
      </w:divBdr>
    </w:div>
    <w:div w:id="2034309101">
      <w:bodyDiv w:val="1"/>
      <w:marLeft w:val="0"/>
      <w:marRight w:val="0"/>
      <w:marTop w:val="0"/>
      <w:marBottom w:val="0"/>
      <w:divBdr>
        <w:top w:val="none" w:sz="0" w:space="0" w:color="auto"/>
        <w:left w:val="none" w:sz="0" w:space="0" w:color="auto"/>
        <w:bottom w:val="none" w:sz="0" w:space="0" w:color="auto"/>
        <w:right w:val="none" w:sz="0" w:space="0" w:color="auto"/>
      </w:divBdr>
    </w:div>
    <w:div w:id="2039698025">
      <w:bodyDiv w:val="1"/>
      <w:marLeft w:val="0"/>
      <w:marRight w:val="0"/>
      <w:marTop w:val="0"/>
      <w:marBottom w:val="0"/>
      <w:divBdr>
        <w:top w:val="none" w:sz="0" w:space="0" w:color="auto"/>
        <w:left w:val="none" w:sz="0" w:space="0" w:color="auto"/>
        <w:bottom w:val="none" w:sz="0" w:space="0" w:color="auto"/>
        <w:right w:val="none" w:sz="0" w:space="0" w:color="auto"/>
      </w:divBdr>
    </w:div>
    <w:div w:id="2042168215">
      <w:bodyDiv w:val="1"/>
      <w:marLeft w:val="0"/>
      <w:marRight w:val="0"/>
      <w:marTop w:val="0"/>
      <w:marBottom w:val="0"/>
      <w:divBdr>
        <w:top w:val="none" w:sz="0" w:space="0" w:color="auto"/>
        <w:left w:val="none" w:sz="0" w:space="0" w:color="auto"/>
        <w:bottom w:val="none" w:sz="0" w:space="0" w:color="auto"/>
        <w:right w:val="none" w:sz="0" w:space="0" w:color="auto"/>
      </w:divBdr>
    </w:div>
    <w:div w:id="2064794639">
      <w:bodyDiv w:val="1"/>
      <w:marLeft w:val="0"/>
      <w:marRight w:val="0"/>
      <w:marTop w:val="0"/>
      <w:marBottom w:val="0"/>
      <w:divBdr>
        <w:top w:val="none" w:sz="0" w:space="0" w:color="auto"/>
        <w:left w:val="none" w:sz="0" w:space="0" w:color="auto"/>
        <w:bottom w:val="none" w:sz="0" w:space="0" w:color="auto"/>
        <w:right w:val="none" w:sz="0" w:space="0" w:color="auto"/>
      </w:divBdr>
    </w:div>
    <w:div w:id="2067027526">
      <w:bodyDiv w:val="1"/>
      <w:marLeft w:val="0"/>
      <w:marRight w:val="0"/>
      <w:marTop w:val="0"/>
      <w:marBottom w:val="0"/>
      <w:divBdr>
        <w:top w:val="none" w:sz="0" w:space="0" w:color="auto"/>
        <w:left w:val="none" w:sz="0" w:space="0" w:color="auto"/>
        <w:bottom w:val="none" w:sz="0" w:space="0" w:color="auto"/>
        <w:right w:val="none" w:sz="0" w:space="0" w:color="auto"/>
      </w:divBdr>
      <w:divsChild>
        <w:div w:id="53702588">
          <w:marLeft w:val="0"/>
          <w:marRight w:val="0"/>
          <w:marTop w:val="0"/>
          <w:marBottom w:val="0"/>
          <w:divBdr>
            <w:top w:val="none" w:sz="0" w:space="0" w:color="auto"/>
            <w:left w:val="none" w:sz="0" w:space="0" w:color="auto"/>
            <w:bottom w:val="none" w:sz="0" w:space="0" w:color="auto"/>
            <w:right w:val="none" w:sz="0" w:space="0" w:color="auto"/>
          </w:divBdr>
        </w:div>
        <w:div w:id="223686528">
          <w:marLeft w:val="0"/>
          <w:marRight w:val="0"/>
          <w:marTop w:val="0"/>
          <w:marBottom w:val="0"/>
          <w:divBdr>
            <w:top w:val="none" w:sz="0" w:space="0" w:color="auto"/>
            <w:left w:val="none" w:sz="0" w:space="0" w:color="auto"/>
            <w:bottom w:val="none" w:sz="0" w:space="0" w:color="auto"/>
            <w:right w:val="none" w:sz="0" w:space="0" w:color="auto"/>
          </w:divBdr>
        </w:div>
        <w:div w:id="602959980">
          <w:marLeft w:val="0"/>
          <w:marRight w:val="0"/>
          <w:marTop w:val="0"/>
          <w:marBottom w:val="0"/>
          <w:divBdr>
            <w:top w:val="none" w:sz="0" w:space="0" w:color="auto"/>
            <w:left w:val="none" w:sz="0" w:space="0" w:color="auto"/>
            <w:bottom w:val="none" w:sz="0" w:space="0" w:color="auto"/>
            <w:right w:val="none" w:sz="0" w:space="0" w:color="auto"/>
          </w:divBdr>
        </w:div>
        <w:div w:id="931398888">
          <w:marLeft w:val="0"/>
          <w:marRight w:val="0"/>
          <w:marTop w:val="0"/>
          <w:marBottom w:val="0"/>
          <w:divBdr>
            <w:top w:val="none" w:sz="0" w:space="0" w:color="auto"/>
            <w:left w:val="none" w:sz="0" w:space="0" w:color="auto"/>
            <w:bottom w:val="none" w:sz="0" w:space="0" w:color="auto"/>
            <w:right w:val="none" w:sz="0" w:space="0" w:color="auto"/>
          </w:divBdr>
        </w:div>
        <w:div w:id="1172988699">
          <w:marLeft w:val="0"/>
          <w:marRight w:val="0"/>
          <w:marTop w:val="0"/>
          <w:marBottom w:val="0"/>
          <w:divBdr>
            <w:top w:val="none" w:sz="0" w:space="0" w:color="auto"/>
            <w:left w:val="none" w:sz="0" w:space="0" w:color="auto"/>
            <w:bottom w:val="none" w:sz="0" w:space="0" w:color="auto"/>
            <w:right w:val="none" w:sz="0" w:space="0" w:color="auto"/>
          </w:divBdr>
        </w:div>
        <w:div w:id="1333949280">
          <w:marLeft w:val="0"/>
          <w:marRight w:val="0"/>
          <w:marTop w:val="0"/>
          <w:marBottom w:val="0"/>
          <w:divBdr>
            <w:top w:val="none" w:sz="0" w:space="0" w:color="auto"/>
            <w:left w:val="none" w:sz="0" w:space="0" w:color="auto"/>
            <w:bottom w:val="none" w:sz="0" w:space="0" w:color="auto"/>
            <w:right w:val="none" w:sz="0" w:space="0" w:color="auto"/>
          </w:divBdr>
        </w:div>
        <w:div w:id="1407653389">
          <w:marLeft w:val="0"/>
          <w:marRight w:val="0"/>
          <w:marTop w:val="0"/>
          <w:marBottom w:val="0"/>
          <w:divBdr>
            <w:top w:val="none" w:sz="0" w:space="0" w:color="auto"/>
            <w:left w:val="none" w:sz="0" w:space="0" w:color="auto"/>
            <w:bottom w:val="none" w:sz="0" w:space="0" w:color="auto"/>
            <w:right w:val="none" w:sz="0" w:space="0" w:color="auto"/>
          </w:divBdr>
        </w:div>
        <w:div w:id="1538153337">
          <w:marLeft w:val="0"/>
          <w:marRight w:val="0"/>
          <w:marTop w:val="0"/>
          <w:marBottom w:val="0"/>
          <w:divBdr>
            <w:top w:val="none" w:sz="0" w:space="0" w:color="auto"/>
            <w:left w:val="none" w:sz="0" w:space="0" w:color="auto"/>
            <w:bottom w:val="none" w:sz="0" w:space="0" w:color="auto"/>
            <w:right w:val="none" w:sz="0" w:space="0" w:color="auto"/>
          </w:divBdr>
        </w:div>
      </w:divsChild>
    </w:div>
    <w:div w:id="2080247431">
      <w:bodyDiv w:val="1"/>
      <w:marLeft w:val="0"/>
      <w:marRight w:val="0"/>
      <w:marTop w:val="0"/>
      <w:marBottom w:val="0"/>
      <w:divBdr>
        <w:top w:val="none" w:sz="0" w:space="0" w:color="auto"/>
        <w:left w:val="none" w:sz="0" w:space="0" w:color="auto"/>
        <w:bottom w:val="none" w:sz="0" w:space="0" w:color="auto"/>
        <w:right w:val="none" w:sz="0" w:space="0" w:color="auto"/>
      </w:divBdr>
    </w:div>
    <w:div w:id="2094348597">
      <w:bodyDiv w:val="1"/>
      <w:marLeft w:val="0"/>
      <w:marRight w:val="0"/>
      <w:marTop w:val="0"/>
      <w:marBottom w:val="0"/>
      <w:divBdr>
        <w:top w:val="none" w:sz="0" w:space="0" w:color="auto"/>
        <w:left w:val="none" w:sz="0" w:space="0" w:color="auto"/>
        <w:bottom w:val="none" w:sz="0" w:space="0" w:color="auto"/>
        <w:right w:val="none" w:sz="0" w:space="0" w:color="auto"/>
      </w:divBdr>
    </w:div>
    <w:div w:id="2107145283">
      <w:bodyDiv w:val="1"/>
      <w:marLeft w:val="0"/>
      <w:marRight w:val="0"/>
      <w:marTop w:val="0"/>
      <w:marBottom w:val="0"/>
      <w:divBdr>
        <w:top w:val="none" w:sz="0" w:space="0" w:color="auto"/>
        <w:left w:val="none" w:sz="0" w:space="0" w:color="auto"/>
        <w:bottom w:val="none" w:sz="0" w:space="0" w:color="auto"/>
        <w:right w:val="none" w:sz="0" w:space="0" w:color="auto"/>
      </w:divBdr>
    </w:div>
    <w:div w:id="21280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農林水</b:Tag>
    <b:SourceType>DocumentFromInternetSite</b:SourceType>
    <b:Guid>{AC18567B-B672-478F-BDA3-E16025FA3F13}</b:Guid>
    <b:Title>営農類型別経営統計の概要</b:Title>
    <b:Author>
      <b:Author>
        <b:NameList>
          <b:Person>
            <b:Last>農林水産省</b:Last>
          </b:Person>
        </b:NameList>
      </b:Author>
    </b:Author>
    <b:InternetSiteTitle>営農類型別経営統計の概要</b:InternetSiteTitle>
    <b:URL>https://www.maff.go.jp/j/tokei/kouhyou/noukei/einou/gaiyou/index.html#4</b:URL>
    <b:RefOrder>1</b:RefOrder>
  </b:Source>
</b:Sources>
</file>

<file path=customXml/itemProps1.xml><?xml version="1.0" encoding="utf-8"?>
<ds:datastoreItem xmlns:ds="http://schemas.openxmlformats.org/officeDocument/2006/customXml" ds:itemID="{98736056-D9DA-4D11-8B72-1E1055AB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9394</Words>
  <Characters>15407</Characters>
  <Application>Microsoft Office Word</Application>
  <DocSecurity>0</DocSecurity>
  <Lines>1185</Lines>
  <Paragraphs>1771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2026-06-11T05:38:00Z</dcterms:created>
  <dcterms:modified xsi:type="dcterms:W3CDTF">2026-06-11T05:38:00Z</dcterms:modified>
</cp:coreProperties>
</file>