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557FF" w14:textId="47F2E4E2" w:rsidR="002A21CB" w:rsidRPr="006E3F24" w:rsidRDefault="003E2923" w:rsidP="006F4243">
      <w:pPr>
        <w:tabs>
          <w:tab w:val="left" w:pos="5926"/>
        </w:tabs>
        <w:rPr>
          <w:rFonts w:asciiTheme="minorEastAsia" w:eastAsiaTheme="minorEastAsia" w:hAnsiTheme="minorEastAsia"/>
          <w:sz w:val="24"/>
          <w:szCs w:val="24"/>
        </w:rPr>
      </w:pPr>
      <w:r w:rsidRPr="003E2923">
        <w:rPr>
          <w:rFonts w:asciiTheme="minorEastAsia" w:eastAsiaTheme="minorEastAsia" w:hAnsiTheme="minorEastAsia" w:hint="eastAsia"/>
          <w:spacing w:val="-2"/>
          <w:sz w:val="24"/>
          <w:szCs w:val="24"/>
        </w:rPr>
        <w:t>別記様式第２－５号</w:t>
      </w:r>
      <w:r w:rsidR="00EA39C6" w:rsidRPr="006E3F24">
        <w:rPr>
          <w:rFonts w:asciiTheme="minorEastAsia" w:eastAsiaTheme="minorEastAsia" w:hAnsiTheme="minorEastAsia" w:hint="eastAsia"/>
          <w:spacing w:val="-10"/>
          <w:sz w:val="24"/>
          <w:szCs w:val="24"/>
        </w:rPr>
        <w:t>（別記</w:t>
      </w:r>
      <w:r w:rsidR="00D44BEC">
        <w:rPr>
          <w:rFonts w:asciiTheme="minorEastAsia" w:eastAsiaTheme="minorEastAsia" w:hAnsiTheme="minorEastAsia" w:hint="eastAsia"/>
          <w:spacing w:val="-10"/>
          <w:sz w:val="24"/>
          <w:szCs w:val="24"/>
        </w:rPr>
        <w:t>１</w:t>
      </w:r>
      <w:r w:rsidR="007C1240">
        <w:rPr>
          <w:rFonts w:asciiTheme="minorEastAsia" w:eastAsiaTheme="minorEastAsia" w:hAnsiTheme="minorEastAsia" w:hint="eastAsia"/>
          <w:spacing w:val="-10"/>
          <w:sz w:val="24"/>
          <w:szCs w:val="24"/>
        </w:rPr>
        <w:t>－</w:t>
      </w:r>
      <w:r w:rsidR="00D44BEC">
        <w:rPr>
          <w:rFonts w:asciiTheme="minorEastAsia" w:eastAsiaTheme="minorEastAsia" w:hAnsiTheme="minorEastAsia" w:hint="eastAsia"/>
          <w:spacing w:val="-10"/>
          <w:sz w:val="24"/>
          <w:szCs w:val="24"/>
        </w:rPr>
        <w:t>２</w:t>
      </w:r>
      <w:r w:rsidR="00EA39C6" w:rsidRPr="006E3F24">
        <w:rPr>
          <w:rFonts w:asciiTheme="minorEastAsia" w:eastAsiaTheme="minorEastAsia" w:hAnsiTheme="minorEastAsia" w:hint="eastAsia"/>
          <w:spacing w:val="-10"/>
          <w:sz w:val="24"/>
          <w:szCs w:val="24"/>
        </w:rPr>
        <w:t>第</w:t>
      </w:r>
      <w:r w:rsidR="008E37D9">
        <w:rPr>
          <w:rFonts w:asciiTheme="minorEastAsia" w:eastAsiaTheme="minorEastAsia" w:hAnsiTheme="minorEastAsia" w:hint="eastAsia"/>
          <w:spacing w:val="-10"/>
          <w:sz w:val="24"/>
          <w:szCs w:val="24"/>
        </w:rPr>
        <w:t>９</w:t>
      </w:r>
      <w:r w:rsidR="00EA39C6" w:rsidRPr="006E3F24">
        <w:rPr>
          <w:rFonts w:asciiTheme="minorEastAsia" w:eastAsiaTheme="minorEastAsia" w:hAnsiTheme="minorEastAsia" w:hint="eastAsia"/>
          <w:spacing w:val="-10"/>
          <w:sz w:val="24"/>
          <w:szCs w:val="24"/>
        </w:rPr>
        <w:t>の</w:t>
      </w:r>
      <w:r w:rsidR="008E37D9">
        <w:rPr>
          <w:rFonts w:asciiTheme="minorEastAsia" w:eastAsiaTheme="minorEastAsia" w:hAnsiTheme="minorEastAsia" w:hint="eastAsia"/>
          <w:spacing w:val="-10"/>
          <w:sz w:val="24"/>
          <w:szCs w:val="24"/>
        </w:rPr>
        <w:t>６</w:t>
      </w:r>
      <w:r w:rsidR="00EA39C6" w:rsidRPr="006E3F24">
        <w:rPr>
          <w:rFonts w:asciiTheme="minorEastAsia" w:eastAsiaTheme="minorEastAsia" w:hAnsiTheme="minorEastAsia" w:hint="eastAsia"/>
          <w:spacing w:val="-10"/>
          <w:sz w:val="24"/>
          <w:szCs w:val="24"/>
        </w:rPr>
        <w:t>関係）</w:t>
      </w:r>
      <w:r w:rsidR="00AB09F6" w:rsidRPr="006E3F24">
        <w:rPr>
          <w:rFonts w:asciiTheme="minorEastAsia" w:eastAsiaTheme="minorEastAsia" w:hAnsiTheme="minorEastAsia" w:hint="eastAsia"/>
          <w:sz w:val="24"/>
          <w:szCs w:val="24"/>
        </w:rPr>
        <w:tab/>
      </w:r>
    </w:p>
    <w:p w14:paraId="41B599AE" w14:textId="77777777" w:rsidR="00483672" w:rsidRPr="008E37D9" w:rsidRDefault="00483672" w:rsidP="006F4243">
      <w:pPr>
        <w:pStyle w:val="a3"/>
        <w:rPr>
          <w:rFonts w:asciiTheme="minorEastAsia" w:eastAsiaTheme="minorEastAsia" w:hAnsiTheme="minorEastAsia"/>
          <w:spacing w:val="-10"/>
          <w:sz w:val="24"/>
          <w:szCs w:val="24"/>
        </w:rPr>
      </w:pPr>
    </w:p>
    <w:p w14:paraId="6ED57A8E" w14:textId="77777777" w:rsidR="00483672" w:rsidRPr="006E3F24" w:rsidRDefault="00483672" w:rsidP="006F4243">
      <w:pPr>
        <w:pStyle w:val="a3"/>
        <w:ind w:firstLineChars="3450" w:firstLine="7935"/>
        <w:rPr>
          <w:rFonts w:asciiTheme="minorEastAsia" w:eastAsiaTheme="minorEastAsia" w:hAnsiTheme="minorEastAsia"/>
          <w:spacing w:val="-10"/>
          <w:sz w:val="24"/>
          <w:szCs w:val="24"/>
          <w:lang w:eastAsia="zh-TW"/>
        </w:rPr>
      </w:pPr>
      <w:r w:rsidRPr="006E3F24">
        <w:rPr>
          <w:rFonts w:asciiTheme="minorEastAsia" w:eastAsiaTheme="minorEastAsia" w:hAnsiTheme="minorEastAsia" w:hint="eastAsia"/>
          <w:spacing w:val="-10"/>
          <w:sz w:val="24"/>
          <w:szCs w:val="24"/>
          <w:lang w:eastAsia="zh-TW"/>
        </w:rPr>
        <w:t>番　　号</w:t>
      </w:r>
    </w:p>
    <w:p w14:paraId="0ECB8B55" w14:textId="77777777" w:rsidR="00483672" w:rsidRPr="006E3F24" w:rsidRDefault="00483672" w:rsidP="006F4243">
      <w:pPr>
        <w:pStyle w:val="a3"/>
        <w:ind w:firstLineChars="3450" w:firstLine="7935"/>
        <w:rPr>
          <w:rFonts w:asciiTheme="minorEastAsia" w:eastAsiaTheme="minorEastAsia" w:hAnsiTheme="minorEastAsia"/>
          <w:sz w:val="24"/>
          <w:szCs w:val="24"/>
          <w:lang w:eastAsia="zh-TW"/>
        </w:rPr>
      </w:pPr>
      <w:r w:rsidRPr="006E3F24">
        <w:rPr>
          <w:rFonts w:asciiTheme="minorEastAsia" w:eastAsiaTheme="minorEastAsia" w:hAnsiTheme="minorEastAsia" w:hint="eastAsia"/>
          <w:spacing w:val="-10"/>
          <w:sz w:val="24"/>
          <w:szCs w:val="24"/>
          <w:lang w:eastAsia="zh-TW"/>
        </w:rPr>
        <w:t>年 月 日</w:t>
      </w:r>
    </w:p>
    <w:p w14:paraId="31ACE52A" w14:textId="77777777" w:rsidR="00483672" w:rsidRPr="006E3F24" w:rsidRDefault="00483672" w:rsidP="006F4243">
      <w:pPr>
        <w:pStyle w:val="a3"/>
        <w:rPr>
          <w:rFonts w:asciiTheme="minorEastAsia" w:eastAsiaTheme="minorEastAsia" w:hAnsiTheme="minorEastAsia"/>
          <w:sz w:val="24"/>
          <w:szCs w:val="24"/>
          <w:lang w:eastAsia="zh-TW"/>
        </w:rPr>
      </w:pPr>
    </w:p>
    <w:p w14:paraId="50C9D0C4" w14:textId="4FFB7DAB" w:rsidR="002A21CB" w:rsidRPr="006E3F24" w:rsidRDefault="007E6EBC" w:rsidP="006F4243">
      <w:pPr>
        <w:ind w:firstLineChars="100" w:firstLine="238"/>
        <w:rPr>
          <w:rFonts w:asciiTheme="minorEastAsia" w:eastAsiaTheme="minorEastAsia" w:hAnsiTheme="minorEastAsia"/>
          <w:sz w:val="24"/>
          <w:szCs w:val="24"/>
          <w:lang w:eastAsia="zh-TW"/>
        </w:rPr>
      </w:pPr>
      <w:r w:rsidRPr="006E3F24">
        <w:rPr>
          <w:rFonts w:asciiTheme="minorEastAsia" w:eastAsiaTheme="minorEastAsia" w:hAnsiTheme="minorEastAsia" w:hint="eastAsia"/>
          <w:spacing w:val="-2"/>
          <w:sz w:val="24"/>
          <w:szCs w:val="24"/>
          <w:lang w:eastAsia="zh-TW"/>
        </w:rPr>
        <w:t>地方農政局長等　殿</w:t>
      </w:r>
    </w:p>
    <w:p w14:paraId="695AD04F" w14:textId="77777777" w:rsidR="002A21CB" w:rsidRPr="006E3F24" w:rsidRDefault="002A21CB" w:rsidP="006F4243">
      <w:pPr>
        <w:pStyle w:val="a3"/>
        <w:rPr>
          <w:rFonts w:asciiTheme="minorEastAsia" w:eastAsiaTheme="minorEastAsia" w:hAnsiTheme="minorEastAsia"/>
          <w:sz w:val="24"/>
          <w:szCs w:val="24"/>
          <w:lang w:eastAsia="zh-TW"/>
        </w:rPr>
      </w:pPr>
    </w:p>
    <w:p w14:paraId="2B290755" w14:textId="4E539C0E" w:rsidR="00483672" w:rsidRPr="006E3F24" w:rsidRDefault="007E6EBC" w:rsidP="006F4243">
      <w:pPr>
        <w:ind w:left="6215"/>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都道府県知事</w:t>
      </w:r>
    </w:p>
    <w:p w14:paraId="0DD8495C" w14:textId="77777777" w:rsidR="00483672" w:rsidRPr="006E3F24" w:rsidRDefault="00483672" w:rsidP="006F4243">
      <w:pPr>
        <w:rPr>
          <w:rFonts w:asciiTheme="minorEastAsia" w:eastAsiaTheme="minorEastAsia" w:hAnsiTheme="minorEastAsia"/>
          <w:sz w:val="24"/>
          <w:szCs w:val="24"/>
        </w:rPr>
      </w:pPr>
    </w:p>
    <w:p w14:paraId="64883643" w14:textId="77777777" w:rsidR="00483672" w:rsidRPr="006E3F24" w:rsidRDefault="00483672" w:rsidP="006F4243">
      <w:pPr>
        <w:rPr>
          <w:rFonts w:asciiTheme="minorEastAsia" w:eastAsiaTheme="minorEastAsia" w:hAnsiTheme="minorEastAsia"/>
          <w:sz w:val="24"/>
          <w:szCs w:val="24"/>
        </w:rPr>
      </w:pPr>
    </w:p>
    <w:p w14:paraId="129D694E" w14:textId="790947A6" w:rsidR="002A21CB" w:rsidRPr="006E3F24" w:rsidRDefault="00220435" w:rsidP="006F4243">
      <w:pPr>
        <w:ind w:leftChars="300" w:left="660"/>
        <w:rPr>
          <w:rFonts w:asciiTheme="minorEastAsia" w:eastAsiaTheme="minorEastAsia" w:hAnsiTheme="minorEastAsia"/>
          <w:spacing w:val="-2"/>
          <w:sz w:val="24"/>
          <w:szCs w:val="24"/>
        </w:rPr>
      </w:pPr>
      <w:r w:rsidRPr="00220435">
        <w:rPr>
          <w:rFonts w:asciiTheme="minorEastAsia" w:eastAsiaTheme="minorEastAsia" w:hAnsiTheme="minorEastAsia" w:hint="eastAsia"/>
          <w:spacing w:val="-2"/>
          <w:sz w:val="24"/>
          <w:szCs w:val="24"/>
        </w:rPr>
        <w:t>スマート技術体系への包括的転換加速化総合対策事業</w:t>
      </w:r>
      <w:r w:rsidR="007E6EBC" w:rsidRPr="006E3F24">
        <w:rPr>
          <w:rFonts w:asciiTheme="minorEastAsia" w:eastAsiaTheme="minorEastAsia" w:hAnsiTheme="minorEastAsia" w:hint="eastAsia"/>
          <w:spacing w:val="-2"/>
          <w:sz w:val="24"/>
          <w:szCs w:val="24"/>
        </w:rPr>
        <w:t>都道府県事業計画の（変更の）妥当性等の協議について</w:t>
      </w:r>
    </w:p>
    <w:p w14:paraId="3BDD9600" w14:textId="350364CD" w:rsidR="002A21CB" w:rsidRPr="00220435" w:rsidRDefault="002A21CB" w:rsidP="006F4243">
      <w:pPr>
        <w:pStyle w:val="a3"/>
        <w:rPr>
          <w:rFonts w:asciiTheme="minorEastAsia" w:eastAsiaTheme="minorEastAsia" w:hAnsiTheme="minorEastAsia"/>
          <w:sz w:val="24"/>
          <w:szCs w:val="24"/>
        </w:rPr>
      </w:pPr>
    </w:p>
    <w:p w14:paraId="5E3EEACE" w14:textId="77777777" w:rsidR="00483672" w:rsidRPr="006E3F24" w:rsidRDefault="00483672" w:rsidP="006F4243">
      <w:pPr>
        <w:pStyle w:val="a3"/>
        <w:rPr>
          <w:rFonts w:asciiTheme="minorEastAsia" w:eastAsiaTheme="minorEastAsia" w:hAnsiTheme="minorEastAsia"/>
          <w:sz w:val="24"/>
          <w:szCs w:val="24"/>
        </w:rPr>
      </w:pPr>
    </w:p>
    <w:p w14:paraId="585F54F1" w14:textId="07B5A2E4" w:rsidR="002A21CB" w:rsidRPr="006E3F24" w:rsidRDefault="00EC13C1" w:rsidP="00FB3723">
      <w:pPr>
        <w:pStyle w:val="a3"/>
        <w:ind w:leftChars="100" w:left="220"/>
        <w:jc w:val="both"/>
        <w:rPr>
          <w:rFonts w:asciiTheme="minorEastAsia" w:eastAsiaTheme="minorEastAsia" w:hAnsiTheme="minorEastAsia"/>
          <w:sz w:val="24"/>
          <w:szCs w:val="24"/>
        </w:rPr>
      </w:pPr>
      <w:r w:rsidRPr="00EC13C1">
        <w:rPr>
          <w:rFonts w:asciiTheme="minorEastAsia" w:eastAsiaTheme="minorEastAsia" w:hAnsiTheme="minorEastAsia" w:hint="eastAsia"/>
          <w:spacing w:val="-2"/>
          <w:sz w:val="24"/>
          <w:szCs w:val="24"/>
        </w:rPr>
        <w:t>スマート農業・農業支援サービス事業導入総合サポート</w:t>
      </w:r>
      <w:r w:rsidR="003356F7">
        <w:rPr>
          <w:rFonts w:asciiTheme="minorEastAsia" w:eastAsiaTheme="minorEastAsia" w:hAnsiTheme="minorEastAsia" w:hint="eastAsia"/>
          <w:spacing w:val="-2"/>
          <w:sz w:val="24"/>
          <w:szCs w:val="24"/>
        </w:rPr>
        <w:t>事業</w:t>
      </w:r>
      <w:r w:rsidRPr="00EC13C1">
        <w:rPr>
          <w:rFonts w:asciiTheme="minorEastAsia" w:eastAsiaTheme="minorEastAsia" w:hAnsiTheme="minorEastAsia" w:hint="eastAsia"/>
          <w:spacing w:val="-2"/>
          <w:sz w:val="24"/>
          <w:szCs w:val="24"/>
        </w:rPr>
        <w:t>のうちスマート技術体系への包括的転換加速化総合対策事業</w:t>
      </w:r>
      <w:r w:rsidR="00982FB6">
        <w:rPr>
          <w:rFonts w:asciiTheme="minorEastAsia" w:eastAsiaTheme="minorEastAsia" w:hAnsiTheme="minorEastAsia" w:hint="eastAsia"/>
          <w:spacing w:val="-2"/>
          <w:sz w:val="24"/>
          <w:szCs w:val="24"/>
        </w:rPr>
        <w:t>実施要領</w:t>
      </w:r>
      <w:r w:rsidR="007E6EBC" w:rsidRPr="006E3F24">
        <w:rPr>
          <w:rFonts w:asciiTheme="minorEastAsia" w:eastAsiaTheme="minorEastAsia" w:hAnsiTheme="minorEastAsia" w:hint="eastAsia"/>
          <w:spacing w:val="-2"/>
          <w:sz w:val="24"/>
          <w:szCs w:val="24"/>
        </w:rPr>
        <w:t>（令和</w:t>
      </w:r>
      <w:r w:rsidR="003D7E0E">
        <w:rPr>
          <w:rFonts w:asciiTheme="minorEastAsia" w:eastAsiaTheme="minorEastAsia" w:hAnsiTheme="minorEastAsia" w:hint="eastAsia"/>
          <w:spacing w:val="-2"/>
          <w:sz w:val="24"/>
          <w:szCs w:val="24"/>
        </w:rPr>
        <w:t>８</w:t>
      </w:r>
      <w:r w:rsidR="007E6EBC" w:rsidRPr="006E3F24">
        <w:rPr>
          <w:rFonts w:asciiTheme="minorEastAsia" w:eastAsiaTheme="minorEastAsia" w:hAnsiTheme="minorEastAsia" w:hint="eastAsia"/>
          <w:spacing w:val="-2"/>
          <w:sz w:val="24"/>
          <w:szCs w:val="24"/>
        </w:rPr>
        <w:t>年</w:t>
      </w:r>
      <w:r w:rsidR="003D7E0E">
        <w:rPr>
          <w:rFonts w:asciiTheme="minorEastAsia" w:eastAsiaTheme="minorEastAsia" w:hAnsiTheme="minorEastAsia" w:hint="eastAsia"/>
          <w:spacing w:val="-2"/>
          <w:sz w:val="24"/>
          <w:szCs w:val="24"/>
        </w:rPr>
        <w:t>４</w:t>
      </w:r>
      <w:r w:rsidR="007E6EBC" w:rsidRPr="006E3F24">
        <w:rPr>
          <w:rFonts w:asciiTheme="minorEastAsia" w:eastAsiaTheme="minorEastAsia" w:hAnsiTheme="minorEastAsia" w:hint="eastAsia"/>
          <w:spacing w:val="-2"/>
          <w:sz w:val="24"/>
          <w:szCs w:val="24"/>
        </w:rPr>
        <w:t>月</w:t>
      </w:r>
      <w:r w:rsidR="003D7E0E">
        <w:rPr>
          <w:rFonts w:asciiTheme="minorEastAsia" w:eastAsiaTheme="minorEastAsia" w:hAnsiTheme="minorEastAsia" w:hint="eastAsia"/>
          <w:spacing w:val="-2"/>
          <w:sz w:val="24"/>
          <w:szCs w:val="24"/>
        </w:rPr>
        <w:t>７</w:t>
      </w:r>
      <w:r w:rsidR="007E6EBC" w:rsidRPr="006E3F24">
        <w:rPr>
          <w:rFonts w:asciiTheme="minorEastAsia" w:eastAsiaTheme="minorEastAsia" w:hAnsiTheme="minorEastAsia" w:hint="eastAsia"/>
          <w:spacing w:val="-2"/>
          <w:sz w:val="24"/>
          <w:szCs w:val="24"/>
        </w:rPr>
        <w:t>日付け</w:t>
      </w:r>
      <w:r w:rsidR="00A872B1">
        <w:rPr>
          <w:rFonts w:asciiTheme="minorEastAsia" w:eastAsiaTheme="minorEastAsia" w:hAnsiTheme="minorEastAsia" w:hint="eastAsia"/>
          <w:spacing w:val="-2"/>
          <w:sz w:val="24"/>
          <w:szCs w:val="24"/>
        </w:rPr>
        <w:t>７</w:t>
      </w:r>
      <w:r w:rsidR="007E6EBC" w:rsidRPr="006E3F24">
        <w:rPr>
          <w:rFonts w:asciiTheme="minorEastAsia" w:eastAsiaTheme="minorEastAsia" w:hAnsiTheme="minorEastAsia" w:hint="eastAsia"/>
          <w:spacing w:val="-2"/>
          <w:sz w:val="24"/>
          <w:szCs w:val="24"/>
        </w:rPr>
        <w:t>農産第</w:t>
      </w:r>
      <w:r w:rsidR="004E4CFC" w:rsidRPr="004E4CFC">
        <w:rPr>
          <w:rFonts w:asciiTheme="minorEastAsia" w:eastAsiaTheme="minorEastAsia" w:hAnsiTheme="minorEastAsia" w:hint="eastAsia"/>
          <w:spacing w:val="-2"/>
          <w:sz w:val="24"/>
          <w:szCs w:val="24"/>
        </w:rPr>
        <w:t>5525</w:t>
      </w:r>
      <w:r w:rsidR="007E6EBC" w:rsidRPr="006E3F24">
        <w:rPr>
          <w:rFonts w:asciiTheme="minorEastAsia" w:eastAsiaTheme="minorEastAsia" w:hAnsiTheme="minorEastAsia" w:hint="eastAsia"/>
          <w:spacing w:val="-2"/>
          <w:sz w:val="24"/>
          <w:szCs w:val="24"/>
        </w:rPr>
        <w:t>号</w:t>
      </w:r>
      <w:r w:rsidR="00724F89">
        <w:rPr>
          <w:rFonts w:asciiTheme="minorEastAsia" w:eastAsiaTheme="minorEastAsia" w:hAnsiTheme="minorEastAsia" w:hint="eastAsia"/>
          <w:spacing w:val="-2"/>
          <w:sz w:val="24"/>
          <w:szCs w:val="24"/>
        </w:rPr>
        <w:t>農林水産省農産局長通知</w:t>
      </w:r>
      <w:r w:rsidR="007E6EBC" w:rsidRPr="006E3F24">
        <w:rPr>
          <w:rFonts w:asciiTheme="minorEastAsia" w:eastAsiaTheme="minorEastAsia" w:hAnsiTheme="minorEastAsia" w:hint="eastAsia"/>
          <w:spacing w:val="-2"/>
          <w:sz w:val="24"/>
          <w:szCs w:val="24"/>
        </w:rPr>
        <w:t>）</w:t>
      </w:r>
      <w:r w:rsidR="007E6EBC" w:rsidRPr="006E3F24">
        <w:rPr>
          <w:rFonts w:asciiTheme="minorEastAsia" w:eastAsiaTheme="minorEastAsia" w:hAnsiTheme="minorEastAsia"/>
          <w:spacing w:val="-2"/>
          <w:sz w:val="24"/>
          <w:szCs w:val="24"/>
        </w:rPr>
        <w:t>別記</w:t>
      </w:r>
      <w:r w:rsidR="00D44BEC">
        <w:rPr>
          <w:rFonts w:asciiTheme="minorEastAsia" w:eastAsiaTheme="minorEastAsia" w:hAnsiTheme="minorEastAsia" w:hint="eastAsia"/>
          <w:spacing w:val="-2"/>
          <w:sz w:val="24"/>
          <w:szCs w:val="24"/>
        </w:rPr>
        <w:t>１</w:t>
      </w:r>
      <w:r w:rsidR="007C1240">
        <w:rPr>
          <w:rFonts w:asciiTheme="minorEastAsia" w:eastAsiaTheme="minorEastAsia" w:hAnsiTheme="minorEastAsia" w:hint="eastAsia"/>
          <w:spacing w:val="-2"/>
          <w:sz w:val="24"/>
          <w:szCs w:val="24"/>
        </w:rPr>
        <w:t>－</w:t>
      </w:r>
      <w:r w:rsidR="00D44BEC">
        <w:rPr>
          <w:rFonts w:asciiTheme="minorEastAsia" w:eastAsiaTheme="minorEastAsia" w:hAnsiTheme="minorEastAsia" w:hint="eastAsia"/>
          <w:spacing w:val="-2"/>
          <w:sz w:val="24"/>
          <w:szCs w:val="24"/>
        </w:rPr>
        <w:t>２</w:t>
      </w:r>
      <w:r w:rsidR="007E6EBC" w:rsidRPr="006E3F24">
        <w:rPr>
          <w:rFonts w:asciiTheme="minorEastAsia" w:eastAsiaTheme="minorEastAsia" w:hAnsiTheme="minorEastAsia"/>
          <w:spacing w:val="-2"/>
          <w:sz w:val="24"/>
          <w:szCs w:val="24"/>
        </w:rPr>
        <w:t>の第</w:t>
      </w:r>
      <w:r w:rsidR="00E91BB7">
        <w:rPr>
          <w:rFonts w:asciiTheme="minorEastAsia" w:eastAsiaTheme="minorEastAsia" w:hAnsiTheme="minorEastAsia" w:hint="eastAsia"/>
          <w:spacing w:val="-2"/>
          <w:sz w:val="24"/>
          <w:szCs w:val="24"/>
        </w:rPr>
        <w:t>９</w:t>
      </w:r>
      <w:r w:rsidR="00EA39C6" w:rsidRPr="006E3F24">
        <w:rPr>
          <w:rFonts w:asciiTheme="minorEastAsia" w:eastAsiaTheme="minorEastAsia" w:hAnsiTheme="minorEastAsia" w:hint="eastAsia"/>
          <w:spacing w:val="-2"/>
          <w:sz w:val="24"/>
          <w:szCs w:val="24"/>
        </w:rPr>
        <w:t>の</w:t>
      </w:r>
      <w:r w:rsidR="00E91BB7">
        <w:rPr>
          <w:rFonts w:asciiTheme="minorEastAsia" w:eastAsiaTheme="minorEastAsia" w:hAnsiTheme="minorEastAsia" w:hint="eastAsia"/>
          <w:spacing w:val="-2"/>
          <w:sz w:val="24"/>
          <w:szCs w:val="24"/>
        </w:rPr>
        <w:t>６</w:t>
      </w:r>
      <w:r w:rsidR="007E6EBC" w:rsidRPr="006E3F24">
        <w:rPr>
          <w:rFonts w:asciiTheme="minorEastAsia" w:eastAsiaTheme="minorEastAsia" w:hAnsiTheme="minorEastAsia"/>
          <w:spacing w:val="-2"/>
          <w:sz w:val="24"/>
          <w:szCs w:val="24"/>
        </w:rPr>
        <w:t>の規定に基づき、関係書類を添えて</w:t>
      </w:r>
      <w:r w:rsidR="007E6EBC" w:rsidRPr="006E3F24">
        <w:rPr>
          <w:rFonts w:asciiTheme="minorEastAsia" w:eastAsiaTheme="minorEastAsia" w:hAnsiTheme="minorEastAsia" w:hint="eastAsia"/>
          <w:spacing w:val="-2"/>
          <w:sz w:val="24"/>
          <w:szCs w:val="24"/>
        </w:rPr>
        <w:t>協議</w:t>
      </w:r>
      <w:r w:rsidR="007E6EBC" w:rsidRPr="006E3F24">
        <w:rPr>
          <w:rFonts w:asciiTheme="minorEastAsia" w:eastAsiaTheme="minorEastAsia" w:hAnsiTheme="minorEastAsia"/>
          <w:spacing w:val="-2"/>
          <w:sz w:val="24"/>
          <w:szCs w:val="24"/>
        </w:rPr>
        <w:t>します。</w:t>
      </w:r>
    </w:p>
    <w:p w14:paraId="0D9A5D1B" w14:textId="36A71624" w:rsidR="002A21CB" w:rsidRPr="006E3F24" w:rsidRDefault="002A21CB" w:rsidP="006F4243">
      <w:pPr>
        <w:pStyle w:val="a3"/>
        <w:rPr>
          <w:rFonts w:asciiTheme="minorEastAsia" w:eastAsiaTheme="minorEastAsia" w:hAnsiTheme="minorEastAsia"/>
          <w:sz w:val="24"/>
          <w:szCs w:val="24"/>
        </w:rPr>
      </w:pPr>
    </w:p>
    <w:p w14:paraId="75F27FBD" w14:textId="77777777" w:rsidR="002A21CB" w:rsidRPr="006E3F24" w:rsidRDefault="00AB09F6"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731B78EF" w14:textId="77777777" w:rsidR="002A21CB" w:rsidRPr="006E3F24" w:rsidRDefault="002A21CB" w:rsidP="006F4243">
      <w:pPr>
        <w:pStyle w:val="a3"/>
        <w:rPr>
          <w:rFonts w:asciiTheme="minorEastAsia" w:eastAsiaTheme="minorEastAsia" w:hAnsiTheme="minorEastAsia"/>
          <w:sz w:val="24"/>
          <w:szCs w:val="24"/>
        </w:rPr>
      </w:pPr>
    </w:p>
    <w:p w14:paraId="46BAAB5A" w14:textId="6DC34B73" w:rsidR="00D53D6F" w:rsidRPr="006E3F24" w:rsidRDefault="00AB09F6" w:rsidP="006F4243">
      <w:pPr>
        <w:tabs>
          <w:tab w:val="left" w:pos="1862"/>
        </w:tabs>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添付書</w:t>
      </w:r>
      <w:r w:rsidRPr="006E3F24">
        <w:rPr>
          <w:rFonts w:asciiTheme="minorEastAsia" w:eastAsiaTheme="minorEastAsia" w:hAnsiTheme="minorEastAsia" w:hint="eastAsia"/>
          <w:spacing w:val="-10"/>
          <w:sz w:val="24"/>
          <w:szCs w:val="24"/>
        </w:rPr>
        <w:t>類</w:t>
      </w:r>
      <w:r w:rsidR="00483672" w:rsidRPr="006E3F24">
        <w:rPr>
          <w:rFonts w:asciiTheme="minorEastAsia" w:eastAsiaTheme="minorEastAsia" w:hAnsiTheme="minorEastAsia" w:hint="eastAsia"/>
          <w:spacing w:val="-10"/>
          <w:sz w:val="24"/>
          <w:szCs w:val="24"/>
        </w:rPr>
        <w:t xml:space="preserve">　</w:t>
      </w:r>
      <w:r w:rsidR="004C7CE9" w:rsidRPr="004C7CE9">
        <w:rPr>
          <w:rFonts w:asciiTheme="minorEastAsia" w:eastAsiaTheme="minorEastAsia" w:hAnsiTheme="minorEastAsia" w:hint="eastAsia"/>
          <w:spacing w:val="-10"/>
          <w:sz w:val="24"/>
          <w:szCs w:val="24"/>
        </w:rPr>
        <w:t>スマート技術体系への包括的転換加速化総合対策事業</w:t>
      </w:r>
      <w:r w:rsidR="007E6EBC" w:rsidRPr="006E3F24">
        <w:rPr>
          <w:rFonts w:asciiTheme="minorEastAsia" w:eastAsiaTheme="minorEastAsia" w:hAnsiTheme="minorEastAsia" w:hint="eastAsia"/>
          <w:spacing w:val="-2"/>
          <w:sz w:val="24"/>
          <w:szCs w:val="24"/>
        </w:rPr>
        <w:t>都道府県事業計画書</w:t>
      </w:r>
    </w:p>
    <w:p w14:paraId="7BFEFE82" w14:textId="0076B3CC" w:rsidR="007E6EBC" w:rsidRPr="006E3F24" w:rsidRDefault="007E6EBC" w:rsidP="006F4243">
      <w:pPr>
        <w:tabs>
          <w:tab w:val="left" w:pos="1862"/>
        </w:tabs>
        <w:rPr>
          <w:rFonts w:asciiTheme="minorEastAsia" w:eastAsiaTheme="minorEastAsia" w:hAnsiTheme="minorEastAsia"/>
          <w:spacing w:val="-2"/>
          <w:sz w:val="24"/>
          <w:szCs w:val="24"/>
        </w:rPr>
      </w:pPr>
    </w:p>
    <w:p w14:paraId="66DEDC9E" w14:textId="184CE6CD" w:rsidR="007E6EBC" w:rsidRPr="006E3F24" w:rsidRDefault="007E6EBC" w:rsidP="00FB3723">
      <w:pPr>
        <w:tabs>
          <w:tab w:val="left" w:pos="1862"/>
        </w:tabs>
        <w:jc w:val="both"/>
        <w:rPr>
          <w:rFonts w:asciiTheme="minorEastAsia" w:eastAsiaTheme="minorEastAsia" w:hAnsiTheme="minorEastAsia"/>
          <w:sz w:val="24"/>
        </w:rPr>
      </w:pPr>
    </w:p>
    <w:p w14:paraId="36D07754" w14:textId="767EA4D5" w:rsidR="007E6EBC" w:rsidRPr="006E3F24" w:rsidRDefault="007E6EBC" w:rsidP="006F4243">
      <w:pPr>
        <w:tabs>
          <w:tab w:val="left" w:pos="1862"/>
        </w:tabs>
        <w:rPr>
          <w:rFonts w:asciiTheme="minorEastAsia" w:eastAsiaTheme="minorEastAsia" w:hAnsiTheme="minorEastAsia"/>
          <w:sz w:val="24"/>
        </w:rPr>
      </w:pPr>
    </w:p>
    <w:p w14:paraId="73867EFB" w14:textId="09C249EA" w:rsidR="007E6EBC" w:rsidRPr="006E3F24" w:rsidRDefault="007E6EBC" w:rsidP="006F4243">
      <w:pPr>
        <w:tabs>
          <w:tab w:val="left" w:pos="1862"/>
        </w:tabs>
        <w:rPr>
          <w:rFonts w:asciiTheme="minorEastAsia" w:eastAsiaTheme="minorEastAsia" w:hAnsiTheme="minorEastAsia"/>
          <w:sz w:val="24"/>
        </w:rPr>
      </w:pPr>
    </w:p>
    <w:p w14:paraId="7D9A4AAE" w14:textId="232FE9A7" w:rsidR="007E6EBC" w:rsidRPr="006E3F24" w:rsidRDefault="007E6EBC" w:rsidP="006F4243">
      <w:pPr>
        <w:rPr>
          <w:rFonts w:asciiTheme="minorEastAsia" w:eastAsiaTheme="minorEastAsia" w:hAnsiTheme="minorEastAsia"/>
          <w:sz w:val="24"/>
        </w:rPr>
      </w:pPr>
      <w:r w:rsidRPr="006E3F24">
        <w:rPr>
          <w:rFonts w:asciiTheme="minorEastAsia" w:eastAsiaTheme="minorEastAsia" w:hAnsiTheme="minorEastAsia"/>
          <w:sz w:val="24"/>
        </w:rPr>
        <w:br w:type="page"/>
      </w:r>
    </w:p>
    <w:p w14:paraId="6F4A8BF3" w14:textId="481AEFAD" w:rsidR="007E6EBC" w:rsidRPr="006E3F24" w:rsidRDefault="00F969B6" w:rsidP="00EA39C6">
      <w:pPr>
        <w:tabs>
          <w:tab w:val="left" w:pos="5926"/>
        </w:tabs>
        <w:rPr>
          <w:rFonts w:asciiTheme="minorEastAsia" w:eastAsiaTheme="minorEastAsia" w:hAnsiTheme="minorEastAsia"/>
          <w:sz w:val="24"/>
          <w:szCs w:val="24"/>
        </w:rPr>
      </w:pPr>
      <w:r w:rsidRPr="00F969B6">
        <w:rPr>
          <w:rFonts w:asciiTheme="minorEastAsia" w:eastAsiaTheme="minorEastAsia" w:hAnsiTheme="minorEastAsia" w:hint="eastAsia"/>
          <w:spacing w:val="-2"/>
          <w:sz w:val="24"/>
          <w:szCs w:val="24"/>
        </w:rPr>
        <w:lastRenderedPageBreak/>
        <w:t>別記様式第２－</w:t>
      </w:r>
      <w:r w:rsidR="00FA73AB">
        <w:rPr>
          <w:rFonts w:asciiTheme="minorEastAsia" w:eastAsiaTheme="minorEastAsia" w:hAnsiTheme="minorEastAsia" w:hint="eastAsia"/>
          <w:spacing w:val="-2"/>
          <w:sz w:val="24"/>
          <w:szCs w:val="24"/>
        </w:rPr>
        <w:t>６</w:t>
      </w:r>
      <w:r w:rsidRPr="00F969B6">
        <w:rPr>
          <w:rFonts w:asciiTheme="minorEastAsia" w:eastAsiaTheme="minorEastAsia" w:hAnsiTheme="minorEastAsia" w:hint="eastAsia"/>
          <w:spacing w:val="-2"/>
          <w:sz w:val="24"/>
          <w:szCs w:val="24"/>
        </w:rPr>
        <w:t>号</w:t>
      </w:r>
      <w:r w:rsidR="00EA39C6" w:rsidRPr="006E3F24">
        <w:rPr>
          <w:rFonts w:asciiTheme="minorEastAsia" w:eastAsiaTheme="minorEastAsia" w:hAnsiTheme="minorEastAsia" w:hint="eastAsia"/>
          <w:spacing w:val="-10"/>
          <w:sz w:val="24"/>
          <w:szCs w:val="24"/>
        </w:rPr>
        <w:t>（別記</w:t>
      </w:r>
      <w:r w:rsidR="00D44BEC">
        <w:rPr>
          <w:rFonts w:asciiTheme="minorEastAsia" w:eastAsiaTheme="minorEastAsia" w:hAnsiTheme="minorEastAsia" w:hint="eastAsia"/>
          <w:spacing w:val="-10"/>
          <w:sz w:val="24"/>
          <w:szCs w:val="24"/>
        </w:rPr>
        <w:t>１</w:t>
      </w:r>
      <w:r>
        <w:rPr>
          <w:rFonts w:asciiTheme="minorEastAsia" w:eastAsiaTheme="minorEastAsia" w:hAnsiTheme="minorEastAsia" w:hint="eastAsia"/>
          <w:spacing w:val="-10"/>
          <w:sz w:val="24"/>
          <w:szCs w:val="24"/>
        </w:rPr>
        <w:t>－</w:t>
      </w:r>
      <w:r w:rsidR="00D44BEC">
        <w:rPr>
          <w:rFonts w:asciiTheme="minorEastAsia" w:eastAsiaTheme="minorEastAsia" w:hAnsiTheme="minorEastAsia" w:hint="eastAsia"/>
          <w:spacing w:val="-10"/>
          <w:sz w:val="24"/>
          <w:szCs w:val="24"/>
        </w:rPr>
        <w:t>２</w:t>
      </w:r>
      <w:r w:rsidR="00EA39C6" w:rsidRPr="006E3F24">
        <w:rPr>
          <w:rFonts w:asciiTheme="minorEastAsia" w:eastAsiaTheme="minorEastAsia" w:hAnsiTheme="minorEastAsia" w:hint="eastAsia"/>
          <w:spacing w:val="-10"/>
          <w:sz w:val="24"/>
          <w:szCs w:val="24"/>
        </w:rPr>
        <w:t>第</w:t>
      </w:r>
      <w:r w:rsidR="00902D1A">
        <w:rPr>
          <w:rFonts w:asciiTheme="minorEastAsia" w:eastAsiaTheme="minorEastAsia" w:hAnsiTheme="minorEastAsia" w:hint="eastAsia"/>
          <w:spacing w:val="-10"/>
          <w:sz w:val="24"/>
          <w:szCs w:val="24"/>
        </w:rPr>
        <w:t>1</w:t>
      </w:r>
      <w:r w:rsidR="00A93548">
        <w:rPr>
          <w:rFonts w:asciiTheme="minorEastAsia" w:eastAsiaTheme="minorEastAsia" w:hAnsiTheme="minorEastAsia" w:hint="eastAsia"/>
          <w:spacing w:val="-10"/>
          <w:sz w:val="24"/>
          <w:szCs w:val="24"/>
        </w:rPr>
        <w:t>4</w:t>
      </w:r>
      <w:r w:rsidR="00EA39C6" w:rsidRPr="006E3F24">
        <w:rPr>
          <w:rFonts w:asciiTheme="minorEastAsia" w:eastAsiaTheme="minorEastAsia" w:hAnsiTheme="minorEastAsia" w:hint="eastAsia"/>
          <w:spacing w:val="-10"/>
          <w:sz w:val="24"/>
          <w:szCs w:val="24"/>
        </w:rPr>
        <w:t>の</w:t>
      </w:r>
      <w:r w:rsidR="00EA28C1">
        <w:rPr>
          <w:rFonts w:asciiTheme="minorEastAsia" w:eastAsiaTheme="minorEastAsia" w:hAnsiTheme="minorEastAsia" w:hint="eastAsia"/>
          <w:spacing w:val="-10"/>
          <w:sz w:val="24"/>
          <w:szCs w:val="24"/>
        </w:rPr>
        <w:t>２</w:t>
      </w:r>
      <w:r w:rsidR="00EA39C6" w:rsidRPr="006E3F24">
        <w:rPr>
          <w:rFonts w:asciiTheme="minorEastAsia" w:eastAsiaTheme="minorEastAsia" w:hAnsiTheme="minorEastAsia" w:hint="eastAsia"/>
          <w:spacing w:val="-10"/>
          <w:sz w:val="24"/>
          <w:szCs w:val="24"/>
        </w:rPr>
        <w:t>関係）</w:t>
      </w:r>
    </w:p>
    <w:p w14:paraId="60981B92" w14:textId="77777777" w:rsidR="007E6EBC" w:rsidRPr="00902D1A" w:rsidRDefault="007E6EBC" w:rsidP="006F4243">
      <w:pPr>
        <w:pStyle w:val="a3"/>
        <w:rPr>
          <w:rFonts w:asciiTheme="minorEastAsia" w:eastAsiaTheme="minorEastAsia" w:hAnsiTheme="minorEastAsia"/>
          <w:spacing w:val="-10"/>
          <w:sz w:val="24"/>
          <w:szCs w:val="24"/>
        </w:rPr>
      </w:pPr>
    </w:p>
    <w:p w14:paraId="542F952A" w14:textId="77777777"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番　　号</w:t>
      </w:r>
    </w:p>
    <w:p w14:paraId="407A4486" w14:textId="1FFCDFAC"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年 月 日</w:t>
      </w:r>
    </w:p>
    <w:p w14:paraId="2916F8D8" w14:textId="77777777" w:rsidR="007E6EBC" w:rsidRPr="006E3F24" w:rsidRDefault="007E6EBC" w:rsidP="006F4243">
      <w:pPr>
        <w:pStyle w:val="a3"/>
        <w:rPr>
          <w:rFonts w:asciiTheme="minorEastAsia" w:eastAsiaTheme="minorEastAsia" w:hAnsiTheme="minorEastAsia"/>
          <w:sz w:val="24"/>
          <w:szCs w:val="24"/>
        </w:rPr>
      </w:pPr>
    </w:p>
    <w:p w14:paraId="42BA4D58" w14:textId="1994CC93" w:rsidR="007E6EBC" w:rsidRPr="006E3F24" w:rsidRDefault="007E6EBC" w:rsidP="006F4243">
      <w:pPr>
        <w:ind w:firstLineChars="100" w:firstLine="238"/>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都道府県知事　殿</w:t>
      </w:r>
    </w:p>
    <w:p w14:paraId="0035F7F3" w14:textId="77777777" w:rsidR="007E6EBC" w:rsidRPr="006E3F24" w:rsidRDefault="007E6EBC" w:rsidP="006F4243">
      <w:pPr>
        <w:pStyle w:val="a3"/>
        <w:rPr>
          <w:rFonts w:asciiTheme="minorEastAsia" w:eastAsiaTheme="minorEastAsia" w:hAnsiTheme="minorEastAsia"/>
          <w:sz w:val="24"/>
          <w:szCs w:val="24"/>
        </w:rPr>
      </w:pPr>
    </w:p>
    <w:p w14:paraId="321695BC"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5D1EE1">
        <w:rPr>
          <w:rFonts w:asciiTheme="minorEastAsia" w:eastAsiaTheme="minorEastAsia" w:hAnsiTheme="minorEastAsia" w:hint="eastAsia"/>
          <w:spacing w:val="-2"/>
          <w:sz w:val="24"/>
          <w:szCs w:val="24"/>
          <w:lang w:eastAsia="zh-TW"/>
        </w:rPr>
        <w:t>事業実施主体名</w:t>
      </w:r>
    </w:p>
    <w:p w14:paraId="277B1574"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所在地</w:t>
      </w:r>
    </w:p>
    <w:p w14:paraId="37F2D9E9"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 xml:space="preserve">代表者氏名　　</w:t>
      </w:r>
    </w:p>
    <w:p w14:paraId="7A9E8028" w14:textId="77777777" w:rsidR="007E6EBC" w:rsidRPr="006E3F24" w:rsidRDefault="007E6EBC" w:rsidP="006F4243">
      <w:pPr>
        <w:rPr>
          <w:rFonts w:asciiTheme="minorEastAsia" w:eastAsiaTheme="minorEastAsia" w:hAnsiTheme="minorEastAsia"/>
          <w:sz w:val="24"/>
          <w:szCs w:val="24"/>
          <w:lang w:eastAsia="zh-TW"/>
        </w:rPr>
      </w:pPr>
    </w:p>
    <w:p w14:paraId="2FD0A2A1" w14:textId="77777777" w:rsidR="007E6EBC" w:rsidRPr="006E3F24" w:rsidRDefault="007E6EBC" w:rsidP="006F4243">
      <w:pPr>
        <w:rPr>
          <w:rFonts w:asciiTheme="minorEastAsia" w:eastAsiaTheme="minorEastAsia" w:hAnsiTheme="minorEastAsia"/>
          <w:sz w:val="24"/>
          <w:szCs w:val="24"/>
          <w:lang w:eastAsia="zh-TW"/>
        </w:rPr>
      </w:pPr>
    </w:p>
    <w:p w14:paraId="71FBCD5B" w14:textId="55CC1A3A" w:rsidR="007E6EBC" w:rsidRPr="006E3F24" w:rsidRDefault="007E6EBC" w:rsidP="006F4243">
      <w:pPr>
        <w:ind w:leftChars="300" w:left="660"/>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○○年度</w:t>
      </w:r>
      <w:r w:rsidR="00203512" w:rsidRPr="00203512">
        <w:rPr>
          <w:rFonts w:asciiTheme="minorEastAsia" w:eastAsiaTheme="minorEastAsia" w:hAnsiTheme="minorEastAsia" w:hint="eastAsia"/>
          <w:spacing w:val="-2"/>
          <w:sz w:val="24"/>
          <w:szCs w:val="24"/>
        </w:rPr>
        <w:t>スマート技術体系への包括的転換加速化総合対策事業</w:t>
      </w:r>
      <w:r w:rsidRPr="006E3F24">
        <w:rPr>
          <w:rFonts w:asciiTheme="minorEastAsia" w:eastAsiaTheme="minorEastAsia" w:hAnsiTheme="minorEastAsia" w:hint="eastAsia"/>
          <w:spacing w:val="-2"/>
          <w:sz w:val="24"/>
          <w:szCs w:val="24"/>
        </w:rPr>
        <w:t>交付決定前着手届に　　　　ついて</w:t>
      </w:r>
    </w:p>
    <w:p w14:paraId="64021837" w14:textId="77777777" w:rsidR="007E6EBC" w:rsidRPr="006E3F24" w:rsidRDefault="007E6EBC" w:rsidP="006F4243">
      <w:pPr>
        <w:pStyle w:val="a3"/>
        <w:rPr>
          <w:rFonts w:asciiTheme="minorEastAsia" w:eastAsiaTheme="minorEastAsia" w:hAnsiTheme="minorEastAsia"/>
          <w:sz w:val="24"/>
          <w:szCs w:val="24"/>
        </w:rPr>
      </w:pPr>
    </w:p>
    <w:p w14:paraId="3F67CF12" w14:textId="77777777" w:rsidR="007E6EBC" w:rsidRPr="006E3F24" w:rsidRDefault="007E6EBC" w:rsidP="006F4243">
      <w:pPr>
        <w:pStyle w:val="a3"/>
        <w:rPr>
          <w:rFonts w:asciiTheme="minorEastAsia" w:eastAsiaTheme="minorEastAsia" w:hAnsiTheme="minorEastAsia"/>
          <w:sz w:val="24"/>
          <w:szCs w:val="24"/>
        </w:rPr>
      </w:pPr>
    </w:p>
    <w:p w14:paraId="0C7FBE42" w14:textId="2D3C0B80" w:rsidR="007E6EBC" w:rsidRPr="006E3F24" w:rsidRDefault="00203512" w:rsidP="00B9596C">
      <w:pPr>
        <w:pStyle w:val="a3"/>
        <w:ind w:firstLineChars="100" w:firstLine="238"/>
        <w:jc w:val="both"/>
        <w:rPr>
          <w:rFonts w:asciiTheme="minorEastAsia" w:eastAsiaTheme="minorEastAsia" w:hAnsiTheme="minorEastAsia"/>
          <w:sz w:val="24"/>
          <w:szCs w:val="24"/>
        </w:rPr>
      </w:pPr>
      <w:r w:rsidRPr="00203512">
        <w:rPr>
          <w:rFonts w:asciiTheme="minorEastAsia" w:eastAsiaTheme="minorEastAsia" w:hAnsiTheme="minorEastAsia" w:hint="eastAsia"/>
          <w:spacing w:val="-2"/>
          <w:sz w:val="24"/>
          <w:szCs w:val="24"/>
        </w:rPr>
        <w:t>スマート農業・農業支援サービス事業導入総合サポート</w:t>
      </w:r>
      <w:r w:rsidR="003356F7">
        <w:rPr>
          <w:rFonts w:asciiTheme="minorEastAsia" w:eastAsiaTheme="minorEastAsia" w:hAnsiTheme="minorEastAsia" w:hint="eastAsia"/>
          <w:spacing w:val="-2"/>
          <w:sz w:val="24"/>
          <w:szCs w:val="24"/>
        </w:rPr>
        <w:t>事業</w:t>
      </w:r>
      <w:r w:rsidRPr="00203512">
        <w:rPr>
          <w:rFonts w:asciiTheme="minorEastAsia" w:eastAsiaTheme="minorEastAsia" w:hAnsiTheme="minorEastAsia" w:hint="eastAsia"/>
          <w:spacing w:val="-2"/>
          <w:sz w:val="24"/>
          <w:szCs w:val="24"/>
        </w:rPr>
        <w:t>のうちスマート技術体系への包括的転換加速化総合対策事業</w:t>
      </w:r>
      <w:r w:rsidR="007B5D44">
        <w:rPr>
          <w:rFonts w:asciiTheme="minorEastAsia" w:eastAsiaTheme="minorEastAsia" w:hAnsiTheme="minorEastAsia" w:hint="eastAsia"/>
          <w:spacing w:val="-2"/>
          <w:sz w:val="24"/>
          <w:szCs w:val="24"/>
        </w:rPr>
        <w:t>実施要領</w:t>
      </w:r>
      <w:r w:rsidR="007E6EBC" w:rsidRPr="006E3F24">
        <w:rPr>
          <w:rFonts w:asciiTheme="minorEastAsia" w:eastAsiaTheme="minorEastAsia" w:hAnsiTheme="minorEastAsia" w:hint="eastAsia"/>
          <w:spacing w:val="-2"/>
          <w:sz w:val="24"/>
          <w:szCs w:val="24"/>
        </w:rPr>
        <w:t>（</w:t>
      </w:r>
      <w:r w:rsidR="003D7E0E" w:rsidRPr="006E3F24">
        <w:rPr>
          <w:rFonts w:asciiTheme="minorEastAsia" w:eastAsiaTheme="minorEastAsia" w:hAnsiTheme="minorEastAsia" w:hint="eastAsia"/>
          <w:spacing w:val="-2"/>
          <w:sz w:val="24"/>
          <w:szCs w:val="24"/>
        </w:rPr>
        <w:t>令和</w:t>
      </w:r>
      <w:r w:rsidR="003D7E0E">
        <w:rPr>
          <w:rFonts w:asciiTheme="minorEastAsia" w:eastAsiaTheme="minorEastAsia" w:hAnsiTheme="minorEastAsia" w:hint="eastAsia"/>
          <w:spacing w:val="-2"/>
          <w:sz w:val="24"/>
          <w:szCs w:val="24"/>
        </w:rPr>
        <w:t>８</w:t>
      </w:r>
      <w:r w:rsidR="003D7E0E" w:rsidRPr="006E3F24">
        <w:rPr>
          <w:rFonts w:asciiTheme="minorEastAsia" w:eastAsiaTheme="minorEastAsia" w:hAnsiTheme="minorEastAsia" w:hint="eastAsia"/>
          <w:spacing w:val="-2"/>
          <w:sz w:val="24"/>
          <w:szCs w:val="24"/>
        </w:rPr>
        <w:t>年</w:t>
      </w:r>
      <w:r w:rsidR="003D7E0E">
        <w:rPr>
          <w:rFonts w:asciiTheme="minorEastAsia" w:eastAsiaTheme="minorEastAsia" w:hAnsiTheme="minorEastAsia" w:hint="eastAsia"/>
          <w:spacing w:val="-2"/>
          <w:sz w:val="24"/>
          <w:szCs w:val="24"/>
        </w:rPr>
        <w:t>４</w:t>
      </w:r>
      <w:r w:rsidR="003D7E0E" w:rsidRPr="006E3F24">
        <w:rPr>
          <w:rFonts w:asciiTheme="minorEastAsia" w:eastAsiaTheme="minorEastAsia" w:hAnsiTheme="minorEastAsia" w:hint="eastAsia"/>
          <w:spacing w:val="-2"/>
          <w:sz w:val="24"/>
          <w:szCs w:val="24"/>
        </w:rPr>
        <w:t>月</w:t>
      </w:r>
      <w:r w:rsidR="003D7E0E">
        <w:rPr>
          <w:rFonts w:asciiTheme="minorEastAsia" w:eastAsiaTheme="minorEastAsia" w:hAnsiTheme="minorEastAsia" w:hint="eastAsia"/>
          <w:spacing w:val="-2"/>
          <w:sz w:val="24"/>
          <w:szCs w:val="24"/>
        </w:rPr>
        <w:t>７</w:t>
      </w:r>
      <w:r w:rsidR="003D7E0E" w:rsidRPr="006E3F24">
        <w:rPr>
          <w:rFonts w:asciiTheme="minorEastAsia" w:eastAsiaTheme="minorEastAsia" w:hAnsiTheme="minorEastAsia" w:hint="eastAsia"/>
          <w:spacing w:val="-2"/>
          <w:sz w:val="24"/>
          <w:szCs w:val="24"/>
        </w:rPr>
        <w:t>日付け</w:t>
      </w:r>
      <w:r w:rsidR="00E54C9B">
        <w:rPr>
          <w:rFonts w:asciiTheme="minorEastAsia" w:eastAsiaTheme="minorEastAsia" w:hAnsiTheme="minorEastAsia" w:hint="eastAsia"/>
          <w:spacing w:val="-2"/>
          <w:sz w:val="24"/>
          <w:szCs w:val="24"/>
        </w:rPr>
        <w:t>７</w:t>
      </w:r>
      <w:r w:rsidR="007E6EBC" w:rsidRPr="006E3F24">
        <w:rPr>
          <w:rFonts w:asciiTheme="minorEastAsia" w:eastAsiaTheme="minorEastAsia" w:hAnsiTheme="minorEastAsia" w:hint="eastAsia"/>
          <w:spacing w:val="-2"/>
          <w:sz w:val="24"/>
          <w:szCs w:val="24"/>
        </w:rPr>
        <w:t>農産第</w:t>
      </w:r>
      <w:r w:rsidR="004E4CFC" w:rsidRPr="004E4CFC">
        <w:rPr>
          <w:rFonts w:asciiTheme="minorEastAsia" w:eastAsiaTheme="minorEastAsia" w:hAnsiTheme="minorEastAsia" w:hint="eastAsia"/>
          <w:spacing w:val="-2"/>
          <w:sz w:val="24"/>
          <w:szCs w:val="24"/>
        </w:rPr>
        <w:t>5525</w:t>
      </w:r>
      <w:r w:rsidR="007E6EBC" w:rsidRPr="006E3F24">
        <w:rPr>
          <w:rFonts w:asciiTheme="minorEastAsia" w:eastAsiaTheme="minorEastAsia" w:hAnsiTheme="minorEastAsia" w:hint="eastAsia"/>
          <w:spacing w:val="-2"/>
          <w:sz w:val="24"/>
          <w:szCs w:val="24"/>
        </w:rPr>
        <w:t>号</w:t>
      </w:r>
      <w:r w:rsidR="00724F89">
        <w:rPr>
          <w:rFonts w:asciiTheme="minorEastAsia" w:eastAsiaTheme="minorEastAsia" w:hAnsiTheme="minorEastAsia" w:hint="eastAsia"/>
          <w:spacing w:val="-2"/>
          <w:sz w:val="24"/>
          <w:szCs w:val="24"/>
        </w:rPr>
        <w:t>農林水産省農産局長通知</w:t>
      </w:r>
      <w:r w:rsidR="007E6EBC" w:rsidRPr="006E3F24">
        <w:rPr>
          <w:rFonts w:asciiTheme="minorEastAsia" w:eastAsiaTheme="minorEastAsia" w:hAnsiTheme="minorEastAsia" w:hint="eastAsia"/>
          <w:spacing w:val="-2"/>
          <w:sz w:val="24"/>
          <w:szCs w:val="24"/>
        </w:rPr>
        <w:t>）別記</w:t>
      </w:r>
      <w:r w:rsidR="00D44BEC">
        <w:rPr>
          <w:rFonts w:asciiTheme="minorEastAsia" w:eastAsiaTheme="minorEastAsia" w:hAnsiTheme="minorEastAsia" w:hint="eastAsia"/>
          <w:spacing w:val="-2"/>
          <w:sz w:val="24"/>
          <w:szCs w:val="24"/>
        </w:rPr>
        <w:t>１</w:t>
      </w:r>
      <w:r w:rsidR="007B757F">
        <w:rPr>
          <w:rFonts w:asciiTheme="minorEastAsia" w:eastAsiaTheme="minorEastAsia" w:hAnsiTheme="minorEastAsia" w:hint="eastAsia"/>
          <w:spacing w:val="-2"/>
          <w:sz w:val="24"/>
          <w:szCs w:val="24"/>
        </w:rPr>
        <w:t>―</w:t>
      </w:r>
      <w:r w:rsidR="00D44BEC">
        <w:rPr>
          <w:rFonts w:asciiTheme="minorEastAsia" w:eastAsiaTheme="minorEastAsia" w:hAnsiTheme="minorEastAsia" w:hint="eastAsia"/>
          <w:spacing w:val="-2"/>
          <w:sz w:val="24"/>
          <w:szCs w:val="24"/>
        </w:rPr>
        <w:t>２</w:t>
      </w:r>
      <w:r w:rsidR="007E6EBC" w:rsidRPr="006E3F24">
        <w:rPr>
          <w:rFonts w:asciiTheme="minorEastAsia" w:eastAsiaTheme="minorEastAsia" w:hAnsiTheme="minorEastAsia" w:hint="eastAsia"/>
          <w:spacing w:val="-2"/>
          <w:sz w:val="24"/>
          <w:szCs w:val="24"/>
        </w:rPr>
        <w:t>の第</w:t>
      </w:r>
      <w:r w:rsidR="007B757F">
        <w:rPr>
          <w:rFonts w:asciiTheme="minorEastAsia" w:eastAsiaTheme="minorEastAsia" w:hAnsiTheme="minorEastAsia" w:hint="eastAsia"/>
          <w:spacing w:val="-2"/>
          <w:sz w:val="24"/>
          <w:szCs w:val="24"/>
        </w:rPr>
        <w:t>1</w:t>
      </w:r>
      <w:r w:rsidR="005414B9">
        <w:rPr>
          <w:rFonts w:asciiTheme="minorEastAsia" w:eastAsiaTheme="minorEastAsia" w:hAnsiTheme="minorEastAsia" w:hint="eastAsia"/>
          <w:spacing w:val="-2"/>
          <w:sz w:val="24"/>
          <w:szCs w:val="24"/>
        </w:rPr>
        <w:t>4</w:t>
      </w:r>
      <w:r w:rsidR="00EA39C6" w:rsidRPr="006E3F24">
        <w:rPr>
          <w:rFonts w:asciiTheme="minorEastAsia" w:eastAsiaTheme="minorEastAsia" w:hAnsiTheme="minorEastAsia" w:hint="eastAsia"/>
          <w:spacing w:val="-2"/>
          <w:sz w:val="24"/>
          <w:szCs w:val="24"/>
        </w:rPr>
        <w:t>の</w:t>
      </w:r>
      <w:r w:rsidR="007B757F">
        <w:rPr>
          <w:rFonts w:asciiTheme="minorEastAsia" w:eastAsiaTheme="minorEastAsia" w:hAnsiTheme="minorEastAsia" w:hint="eastAsia"/>
          <w:spacing w:val="-2"/>
          <w:sz w:val="24"/>
          <w:szCs w:val="24"/>
        </w:rPr>
        <w:t>２</w:t>
      </w:r>
      <w:r w:rsidR="007E6EBC" w:rsidRPr="006E3F24">
        <w:rPr>
          <w:rFonts w:asciiTheme="minorEastAsia" w:eastAsiaTheme="minorEastAsia" w:hAnsiTheme="minorEastAsia" w:hint="eastAsia"/>
          <w:spacing w:val="-2"/>
          <w:sz w:val="24"/>
          <w:szCs w:val="24"/>
        </w:rPr>
        <w:t>の規定に基づき、下記条件を了承の上、交付決定前に着手したいので届け出</w:t>
      </w:r>
      <w:r w:rsidR="00112711" w:rsidRPr="006E3F24">
        <w:rPr>
          <w:rFonts w:asciiTheme="minorEastAsia" w:eastAsiaTheme="minorEastAsia" w:hAnsiTheme="minorEastAsia" w:hint="eastAsia"/>
          <w:spacing w:val="-2"/>
          <w:sz w:val="24"/>
          <w:szCs w:val="24"/>
        </w:rPr>
        <w:t>る</w:t>
      </w:r>
      <w:r w:rsidR="007E6EBC" w:rsidRPr="006E3F24">
        <w:rPr>
          <w:rFonts w:asciiTheme="minorEastAsia" w:eastAsiaTheme="minorEastAsia" w:hAnsiTheme="minorEastAsia" w:hint="eastAsia"/>
          <w:spacing w:val="-2"/>
          <w:sz w:val="24"/>
          <w:szCs w:val="24"/>
        </w:rPr>
        <w:t>。</w:t>
      </w:r>
    </w:p>
    <w:p w14:paraId="1BB29FDA" w14:textId="77777777" w:rsidR="007E6EBC" w:rsidRPr="006E3F24" w:rsidRDefault="007E6EBC" w:rsidP="006F4243">
      <w:pPr>
        <w:pStyle w:val="a3"/>
        <w:rPr>
          <w:rFonts w:asciiTheme="minorEastAsia" w:eastAsiaTheme="minorEastAsia" w:hAnsiTheme="minorEastAsia"/>
          <w:sz w:val="24"/>
          <w:szCs w:val="24"/>
        </w:rPr>
      </w:pPr>
    </w:p>
    <w:p w14:paraId="2EAB38AD" w14:textId="0DDE4207" w:rsidR="007E6EBC" w:rsidRPr="006E3F24" w:rsidRDefault="00DE4FB9"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79AA0D73" w14:textId="77777777" w:rsidR="007E6EBC" w:rsidRPr="006E3F24" w:rsidRDefault="007E6EBC" w:rsidP="006F4243">
      <w:pPr>
        <w:pStyle w:val="a3"/>
        <w:rPr>
          <w:rFonts w:asciiTheme="minorEastAsia" w:eastAsiaTheme="minorEastAsia" w:hAnsiTheme="minorEastAsia"/>
          <w:sz w:val="24"/>
          <w:szCs w:val="24"/>
        </w:rPr>
      </w:pPr>
    </w:p>
    <w:p w14:paraId="512B068F" w14:textId="7DE5AB18"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１　交付決定を受けるまでの期間内に、天災地変の事由によって実施した事業に損失を生じた場合、これらの損失は、事業実施主体が負担すること。</w:t>
      </w:r>
    </w:p>
    <w:p w14:paraId="5F46F174" w14:textId="6EE1A44A"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２　交付決定を受けた補助金額が交付申請額又は交付申請予定額に達しない場合においても、異議がないこと。</w:t>
      </w:r>
    </w:p>
    <w:p w14:paraId="0BD2F55C" w14:textId="61688C5D"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３　当該事業については、着手から交付決定を受ける期間内においては、計画変更は行わないこと。</w:t>
      </w:r>
    </w:p>
    <w:tbl>
      <w:tblPr>
        <w:tblStyle w:val="ab"/>
        <w:tblW w:w="0" w:type="auto"/>
        <w:tblLook w:val="04A0" w:firstRow="1" w:lastRow="0" w:firstColumn="1" w:lastColumn="0" w:noHBand="0" w:noVBand="1"/>
      </w:tblPr>
      <w:tblGrid>
        <w:gridCol w:w="1904"/>
        <w:gridCol w:w="1904"/>
        <w:gridCol w:w="1903"/>
        <w:gridCol w:w="1903"/>
        <w:gridCol w:w="1904"/>
      </w:tblGrid>
      <w:tr w:rsidR="007E6EBC" w14:paraId="73B24035" w14:textId="77777777" w:rsidTr="007E6EBC">
        <w:tc>
          <w:tcPr>
            <w:tcW w:w="1945" w:type="dxa"/>
          </w:tcPr>
          <w:p w14:paraId="3F4DFC57" w14:textId="53426E91"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事業内容</w:t>
            </w:r>
          </w:p>
        </w:tc>
        <w:tc>
          <w:tcPr>
            <w:tcW w:w="1945" w:type="dxa"/>
          </w:tcPr>
          <w:p w14:paraId="2DD65D77" w14:textId="4A43692B"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事業費</w:t>
            </w:r>
          </w:p>
        </w:tc>
        <w:tc>
          <w:tcPr>
            <w:tcW w:w="1945" w:type="dxa"/>
          </w:tcPr>
          <w:p w14:paraId="13CC5921" w14:textId="506B0639"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着手予定年月日</w:t>
            </w:r>
          </w:p>
        </w:tc>
        <w:tc>
          <w:tcPr>
            <w:tcW w:w="1945" w:type="dxa"/>
          </w:tcPr>
          <w:p w14:paraId="2183F1A0" w14:textId="4AB276FC"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完了予定年月日</w:t>
            </w:r>
          </w:p>
        </w:tc>
        <w:tc>
          <w:tcPr>
            <w:tcW w:w="1946" w:type="dxa"/>
          </w:tcPr>
          <w:p w14:paraId="5DD94829" w14:textId="486DCA1E" w:rsidR="007E6EBC"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理由</w:t>
            </w:r>
          </w:p>
        </w:tc>
      </w:tr>
      <w:tr w:rsidR="007E6EBC" w14:paraId="2C2E73DC" w14:textId="77777777" w:rsidTr="007E6EBC">
        <w:tc>
          <w:tcPr>
            <w:tcW w:w="1945" w:type="dxa"/>
          </w:tcPr>
          <w:p w14:paraId="37D0B50E" w14:textId="77777777" w:rsidR="007E6EBC" w:rsidRDefault="007E6EBC" w:rsidP="006F4243">
            <w:pPr>
              <w:tabs>
                <w:tab w:val="left" w:pos="1862"/>
              </w:tabs>
              <w:rPr>
                <w:rFonts w:asciiTheme="minorEastAsia" w:eastAsiaTheme="minorEastAsia" w:hAnsiTheme="minorEastAsia"/>
                <w:sz w:val="24"/>
              </w:rPr>
            </w:pPr>
          </w:p>
          <w:p w14:paraId="17158A4C" w14:textId="77777777" w:rsidR="007E6EBC" w:rsidRDefault="007E6EBC" w:rsidP="006F4243">
            <w:pPr>
              <w:tabs>
                <w:tab w:val="left" w:pos="1862"/>
              </w:tabs>
              <w:rPr>
                <w:rFonts w:asciiTheme="minorEastAsia" w:eastAsiaTheme="minorEastAsia" w:hAnsiTheme="minorEastAsia"/>
                <w:sz w:val="24"/>
              </w:rPr>
            </w:pPr>
          </w:p>
          <w:p w14:paraId="01E09FDC" w14:textId="77777777" w:rsidR="007E6EBC" w:rsidRDefault="007E6EBC" w:rsidP="006F4243">
            <w:pPr>
              <w:tabs>
                <w:tab w:val="left" w:pos="1862"/>
              </w:tabs>
              <w:rPr>
                <w:rFonts w:asciiTheme="minorEastAsia" w:eastAsiaTheme="minorEastAsia" w:hAnsiTheme="minorEastAsia"/>
                <w:sz w:val="24"/>
              </w:rPr>
            </w:pPr>
          </w:p>
          <w:p w14:paraId="3184945A" w14:textId="77777777" w:rsidR="007E6EBC" w:rsidRDefault="007E6EBC" w:rsidP="006F4243">
            <w:pPr>
              <w:tabs>
                <w:tab w:val="left" w:pos="1862"/>
              </w:tabs>
              <w:rPr>
                <w:rFonts w:asciiTheme="minorEastAsia" w:eastAsiaTheme="minorEastAsia" w:hAnsiTheme="minorEastAsia"/>
                <w:sz w:val="24"/>
              </w:rPr>
            </w:pPr>
          </w:p>
          <w:p w14:paraId="18562000" w14:textId="21616C4D" w:rsidR="007E6EBC" w:rsidRDefault="007E6EBC" w:rsidP="006F4243">
            <w:pPr>
              <w:tabs>
                <w:tab w:val="left" w:pos="1862"/>
              </w:tabs>
              <w:rPr>
                <w:rFonts w:asciiTheme="minorEastAsia" w:eastAsiaTheme="minorEastAsia" w:hAnsiTheme="minorEastAsia"/>
                <w:sz w:val="24"/>
              </w:rPr>
            </w:pPr>
          </w:p>
        </w:tc>
        <w:tc>
          <w:tcPr>
            <w:tcW w:w="1945" w:type="dxa"/>
          </w:tcPr>
          <w:p w14:paraId="3B166576" w14:textId="77777777" w:rsidR="007E6EBC" w:rsidRDefault="007E6EBC" w:rsidP="006F4243">
            <w:pPr>
              <w:tabs>
                <w:tab w:val="left" w:pos="1862"/>
              </w:tabs>
              <w:rPr>
                <w:rFonts w:asciiTheme="minorEastAsia" w:eastAsiaTheme="minorEastAsia" w:hAnsiTheme="minorEastAsia"/>
                <w:sz w:val="24"/>
              </w:rPr>
            </w:pPr>
          </w:p>
        </w:tc>
        <w:tc>
          <w:tcPr>
            <w:tcW w:w="1945" w:type="dxa"/>
          </w:tcPr>
          <w:p w14:paraId="653F21F4" w14:textId="77777777" w:rsidR="007E6EBC" w:rsidRDefault="007E6EBC" w:rsidP="006F4243">
            <w:pPr>
              <w:tabs>
                <w:tab w:val="left" w:pos="1862"/>
              </w:tabs>
              <w:rPr>
                <w:rFonts w:asciiTheme="minorEastAsia" w:eastAsiaTheme="minorEastAsia" w:hAnsiTheme="minorEastAsia"/>
                <w:sz w:val="24"/>
              </w:rPr>
            </w:pPr>
          </w:p>
        </w:tc>
        <w:tc>
          <w:tcPr>
            <w:tcW w:w="1945" w:type="dxa"/>
          </w:tcPr>
          <w:p w14:paraId="42066F6C" w14:textId="77777777" w:rsidR="007E6EBC" w:rsidRDefault="007E6EBC" w:rsidP="006F4243">
            <w:pPr>
              <w:tabs>
                <w:tab w:val="left" w:pos="1862"/>
              </w:tabs>
              <w:rPr>
                <w:rFonts w:asciiTheme="minorEastAsia" w:eastAsiaTheme="minorEastAsia" w:hAnsiTheme="minorEastAsia"/>
                <w:sz w:val="24"/>
              </w:rPr>
            </w:pPr>
          </w:p>
        </w:tc>
        <w:tc>
          <w:tcPr>
            <w:tcW w:w="1946" w:type="dxa"/>
          </w:tcPr>
          <w:p w14:paraId="0BED5DA7" w14:textId="77777777" w:rsidR="007E6EBC" w:rsidRDefault="007E6EBC" w:rsidP="006F4243">
            <w:pPr>
              <w:tabs>
                <w:tab w:val="left" w:pos="1862"/>
              </w:tabs>
              <w:rPr>
                <w:rFonts w:asciiTheme="minorEastAsia" w:eastAsiaTheme="minorEastAsia" w:hAnsiTheme="minorEastAsia"/>
                <w:sz w:val="24"/>
              </w:rPr>
            </w:pPr>
          </w:p>
        </w:tc>
      </w:tr>
    </w:tbl>
    <w:p w14:paraId="6E238175" w14:textId="77777777" w:rsidR="007E6EBC" w:rsidRDefault="007E6EBC" w:rsidP="006F4243">
      <w:pPr>
        <w:tabs>
          <w:tab w:val="left" w:pos="1862"/>
        </w:tabs>
        <w:rPr>
          <w:rFonts w:asciiTheme="minorEastAsia" w:eastAsiaTheme="minorEastAsia" w:hAnsiTheme="minorEastAsia"/>
          <w:sz w:val="24"/>
        </w:rPr>
      </w:pPr>
    </w:p>
    <w:p w14:paraId="632A63E8" w14:textId="77777777" w:rsidR="007E6EBC" w:rsidRDefault="007E6EBC" w:rsidP="006F4243">
      <w:pPr>
        <w:tabs>
          <w:tab w:val="left" w:pos="1862"/>
        </w:tabs>
        <w:rPr>
          <w:rFonts w:asciiTheme="minorEastAsia" w:eastAsiaTheme="minorEastAsia" w:hAnsiTheme="minorEastAsia"/>
          <w:sz w:val="24"/>
        </w:rPr>
      </w:pPr>
    </w:p>
    <w:p w14:paraId="002369A3" w14:textId="54C4854F" w:rsidR="007E6EBC" w:rsidRPr="007E6EBC" w:rsidRDefault="007E6EBC" w:rsidP="006F4243">
      <w:pPr>
        <w:rPr>
          <w:rFonts w:asciiTheme="minorEastAsia" w:eastAsiaTheme="minorEastAsia" w:hAnsiTheme="minorEastAsia"/>
          <w:sz w:val="24"/>
        </w:rPr>
      </w:pPr>
    </w:p>
    <w:sectPr w:rsidR="007E6EBC" w:rsidRPr="007E6EBC" w:rsidSect="00D53D6F">
      <w:type w:val="continuous"/>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936665" w14:textId="77777777" w:rsidR="00CD7CF0" w:rsidRDefault="00CD7CF0" w:rsidP="00483672">
      <w:r>
        <w:separator/>
      </w:r>
    </w:p>
  </w:endnote>
  <w:endnote w:type="continuationSeparator" w:id="0">
    <w:p w14:paraId="281F95BE" w14:textId="77777777" w:rsidR="00CD7CF0" w:rsidRDefault="00CD7CF0"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13260" w14:textId="77777777" w:rsidR="00CD7CF0" w:rsidRDefault="00CD7CF0" w:rsidP="00483672">
      <w:r>
        <w:separator/>
      </w:r>
    </w:p>
  </w:footnote>
  <w:footnote w:type="continuationSeparator" w:id="0">
    <w:p w14:paraId="224CAC99" w14:textId="77777777" w:rsidR="00CD7CF0" w:rsidRDefault="00CD7CF0"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15468722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savePreviewPicture/>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1CB"/>
    <w:rsid w:val="00002CBB"/>
    <w:rsid w:val="00011C03"/>
    <w:rsid w:val="000211B3"/>
    <w:rsid w:val="000436EE"/>
    <w:rsid w:val="00052388"/>
    <w:rsid w:val="00052A74"/>
    <w:rsid w:val="00065E91"/>
    <w:rsid w:val="000735C8"/>
    <w:rsid w:val="00080A73"/>
    <w:rsid w:val="00085FE6"/>
    <w:rsid w:val="000A7691"/>
    <w:rsid w:val="000C3C62"/>
    <w:rsid w:val="000D62DD"/>
    <w:rsid w:val="000F3F22"/>
    <w:rsid w:val="00112711"/>
    <w:rsid w:val="00130113"/>
    <w:rsid w:val="00130B45"/>
    <w:rsid w:val="00167870"/>
    <w:rsid w:val="00191E85"/>
    <w:rsid w:val="001A43C3"/>
    <w:rsid w:val="00203512"/>
    <w:rsid w:val="00220435"/>
    <w:rsid w:val="00225ABE"/>
    <w:rsid w:val="00231B02"/>
    <w:rsid w:val="00237979"/>
    <w:rsid w:val="0024436B"/>
    <w:rsid w:val="00254FD8"/>
    <w:rsid w:val="00264302"/>
    <w:rsid w:val="00277469"/>
    <w:rsid w:val="00277FDA"/>
    <w:rsid w:val="002A21CB"/>
    <w:rsid w:val="002A4BEE"/>
    <w:rsid w:val="002B6063"/>
    <w:rsid w:val="002C2EAC"/>
    <w:rsid w:val="002D5BBD"/>
    <w:rsid w:val="00317F9F"/>
    <w:rsid w:val="003356F7"/>
    <w:rsid w:val="00356EB1"/>
    <w:rsid w:val="0036330A"/>
    <w:rsid w:val="0036387E"/>
    <w:rsid w:val="00370ED8"/>
    <w:rsid w:val="003B7CC6"/>
    <w:rsid w:val="003C4F56"/>
    <w:rsid w:val="003D35D9"/>
    <w:rsid w:val="003D7E0E"/>
    <w:rsid w:val="003E2923"/>
    <w:rsid w:val="00412DCD"/>
    <w:rsid w:val="00424A92"/>
    <w:rsid w:val="0043385A"/>
    <w:rsid w:val="00450681"/>
    <w:rsid w:val="004510C9"/>
    <w:rsid w:val="00452B10"/>
    <w:rsid w:val="004617C0"/>
    <w:rsid w:val="00465F22"/>
    <w:rsid w:val="00483672"/>
    <w:rsid w:val="0048683F"/>
    <w:rsid w:val="004A7124"/>
    <w:rsid w:val="004B614A"/>
    <w:rsid w:val="004B645C"/>
    <w:rsid w:val="004C7CE9"/>
    <w:rsid w:val="004D4C20"/>
    <w:rsid w:val="004D68FE"/>
    <w:rsid w:val="004E4CFC"/>
    <w:rsid w:val="004E6C30"/>
    <w:rsid w:val="005414B9"/>
    <w:rsid w:val="00543733"/>
    <w:rsid w:val="00556CD2"/>
    <w:rsid w:val="005573AB"/>
    <w:rsid w:val="0056167E"/>
    <w:rsid w:val="005753D4"/>
    <w:rsid w:val="005C5A5E"/>
    <w:rsid w:val="005D1EE1"/>
    <w:rsid w:val="00607487"/>
    <w:rsid w:val="00621BD3"/>
    <w:rsid w:val="0063152F"/>
    <w:rsid w:val="006467D6"/>
    <w:rsid w:val="00650F91"/>
    <w:rsid w:val="006802CD"/>
    <w:rsid w:val="006900ED"/>
    <w:rsid w:val="006944DB"/>
    <w:rsid w:val="006A2446"/>
    <w:rsid w:val="006A5FDA"/>
    <w:rsid w:val="006E3F24"/>
    <w:rsid w:val="006F4243"/>
    <w:rsid w:val="007000BE"/>
    <w:rsid w:val="00702189"/>
    <w:rsid w:val="00703961"/>
    <w:rsid w:val="00703964"/>
    <w:rsid w:val="007138A1"/>
    <w:rsid w:val="00724F89"/>
    <w:rsid w:val="007534F3"/>
    <w:rsid w:val="007755F1"/>
    <w:rsid w:val="00784CCC"/>
    <w:rsid w:val="007901C0"/>
    <w:rsid w:val="007932F6"/>
    <w:rsid w:val="007A70C0"/>
    <w:rsid w:val="007B5D44"/>
    <w:rsid w:val="007B757F"/>
    <w:rsid w:val="007C0641"/>
    <w:rsid w:val="007C1240"/>
    <w:rsid w:val="007D4BA4"/>
    <w:rsid w:val="007D54FF"/>
    <w:rsid w:val="007E6EBC"/>
    <w:rsid w:val="00807679"/>
    <w:rsid w:val="00863330"/>
    <w:rsid w:val="00867979"/>
    <w:rsid w:val="0089247B"/>
    <w:rsid w:val="008D4241"/>
    <w:rsid w:val="008D4811"/>
    <w:rsid w:val="008E37D9"/>
    <w:rsid w:val="00902D1A"/>
    <w:rsid w:val="00913DFB"/>
    <w:rsid w:val="00921DC0"/>
    <w:rsid w:val="009274F4"/>
    <w:rsid w:val="00934AF4"/>
    <w:rsid w:val="009474D0"/>
    <w:rsid w:val="00962933"/>
    <w:rsid w:val="00980448"/>
    <w:rsid w:val="00982ED9"/>
    <w:rsid w:val="00982FB6"/>
    <w:rsid w:val="00985EE0"/>
    <w:rsid w:val="00985F8A"/>
    <w:rsid w:val="00991E7A"/>
    <w:rsid w:val="00996D6A"/>
    <w:rsid w:val="00A33CCB"/>
    <w:rsid w:val="00A35295"/>
    <w:rsid w:val="00A64217"/>
    <w:rsid w:val="00A70914"/>
    <w:rsid w:val="00A771EB"/>
    <w:rsid w:val="00A84A00"/>
    <w:rsid w:val="00A862E8"/>
    <w:rsid w:val="00A872B1"/>
    <w:rsid w:val="00A93548"/>
    <w:rsid w:val="00AA21B9"/>
    <w:rsid w:val="00AB0845"/>
    <w:rsid w:val="00AB09F6"/>
    <w:rsid w:val="00B3568D"/>
    <w:rsid w:val="00B42BD2"/>
    <w:rsid w:val="00B47530"/>
    <w:rsid w:val="00B72F6A"/>
    <w:rsid w:val="00B76933"/>
    <w:rsid w:val="00B837F7"/>
    <w:rsid w:val="00B9596C"/>
    <w:rsid w:val="00BB2B5C"/>
    <w:rsid w:val="00BB373A"/>
    <w:rsid w:val="00C13543"/>
    <w:rsid w:val="00C91599"/>
    <w:rsid w:val="00CA0417"/>
    <w:rsid w:val="00CB5AF6"/>
    <w:rsid w:val="00CD4E0C"/>
    <w:rsid w:val="00CD4F70"/>
    <w:rsid w:val="00CD7180"/>
    <w:rsid w:val="00CD7CF0"/>
    <w:rsid w:val="00D15595"/>
    <w:rsid w:val="00D4006F"/>
    <w:rsid w:val="00D44BEC"/>
    <w:rsid w:val="00D53D6F"/>
    <w:rsid w:val="00D6008C"/>
    <w:rsid w:val="00D8127E"/>
    <w:rsid w:val="00D929A9"/>
    <w:rsid w:val="00DB56FB"/>
    <w:rsid w:val="00DB7FCD"/>
    <w:rsid w:val="00DE1331"/>
    <w:rsid w:val="00DE4FB9"/>
    <w:rsid w:val="00E10558"/>
    <w:rsid w:val="00E23FD3"/>
    <w:rsid w:val="00E27E84"/>
    <w:rsid w:val="00E36E9C"/>
    <w:rsid w:val="00E54C9B"/>
    <w:rsid w:val="00E56A5C"/>
    <w:rsid w:val="00E5794B"/>
    <w:rsid w:val="00E74004"/>
    <w:rsid w:val="00E83551"/>
    <w:rsid w:val="00E838ED"/>
    <w:rsid w:val="00E90AEE"/>
    <w:rsid w:val="00E91BB7"/>
    <w:rsid w:val="00EA28C1"/>
    <w:rsid w:val="00EA39C6"/>
    <w:rsid w:val="00EB51F9"/>
    <w:rsid w:val="00EC13C1"/>
    <w:rsid w:val="00EC1E94"/>
    <w:rsid w:val="00ED156E"/>
    <w:rsid w:val="00ED442E"/>
    <w:rsid w:val="00EE360D"/>
    <w:rsid w:val="00EE48EB"/>
    <w:rsid w:val="00EE7851"/>
    <w:rsid w:val="00F12E62"/>
    <w:rsid w:val="00F41B79"/>
    <w:rsid w:val="00F7636B"/>
    <w:rsid w:val="00F969B6"/>
    <w:rsid w:val="00FA73AB"/>
    <w:rsid w:val="00FB2261"/>
    <w:rsid w:val="00FB36ED"/>
    <w:rsid w:val="00FB3723"/>
    <w:rsid w:val="00FB724A"/>
    <w:rsid w:val="00FC1FCE"/>
    <w:rsid w:val="00FD33AF"/>
    <w:rsid w:val="00FE18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table" w:customStyle="1" w:styleId="TableNormal1">
    <w:name w:val="Table Normal1"/>
    <w:uiPriority w:val="2"/>
    <w:semiHidden/>
    <w:unhideWhenUsed/>
    <w:qFormat/>
    <w:rsid w:val="00E5794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371</Words>
  <Characters>375</Characters>
  <Application>Microsoft Office Word</Application>
  <DocSecurity>0</DocSecurity>
  <Lines>41</Lines>
  <Paragraphs>29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2026-04-09T12:03:00Z</dcterms:created>
  <dcterms:modified xsi:type="dcterms:W3CDTF">2026-04-14T05:22:00Z</dcterms:modified>
</cp:coreProperties>
</file>