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086C0" w14:textId="77777777" w:rsidR="00F13AA6" w:rsidRPr="0062202F" w:rsidRDefault="00F13AA6">
      <w:pPr>
        <w:widowControl/>
        <w:spacing w:line="324" w:lineRule="atLeast"/>
        <w:rPr>
          <w:rFonts w:ascii="Arial" w:eastAsia="ＭＳ ゴシック" w:hAnsi="Arial"/>
          <w:color w:val="000000"/>
          <w:kern w:val="0"/>
          <w:sz w:val="28"/>
          <w:szCs w:val="28"/>
        </w:rPr>
      </w:pPr>
      <w:r w:rsidRPr="0062202F">
        <w:rPr>
          <w:rFonts w:ascii="Arial" w:eastAsia="ＭＳ ゴシック" w:hAnsi="Arial"/>
          <w:color w:val="000000"/>
          <w:kern w:val="0"/>
          <w:sz w:val="28"/>
          <w:szCs w:val="28"/>
          <w:lang w:val="ja-JP" w:eastAsia="ja-JP" w:bidi="ja-JP"/>
        </w:rPr>
        <w:t>別紙</w:t>
      </w:r>
      <w:r w:rsidRPr="0062202F">
        <w:rPr>
          <w:rFonts w:ascii="Arial" w:eastAsia="ＭＳ ゴシック" w:hAnsi="Arial"/>
          <w:color w:val="000000"/>
          <w:kern w:val="0"/>
          <w:sz w:val="28"/>
          <w:szCs w:val="28"/>
          <w:lang w:val="ja-JP" w:eastAsia="ja-JP" w:bidi="ja-JP"/>
        </w:rPr>
        <w:t>4-2-8</w:t>
      </w:r>
    </w:p>
    <w:p w14:paraId="405E34A3" w14:textId="47E0D18E" w:rsidR="00F13AA6" w:rsidRPr="0062202F" w:rsidRDefault="00F13AA6">
      <w:pPr>
        <w:widowControl/>
        <w:spacing w:line="324" w:lineRule="atLeast"/>
        <w:jc w:val="center"/>
        <w:rPr>
          <w:rFonts w:ascii="ＭＳ 明朝" w:eastAsia="ＭＳ 明朝" w:hAnsi="ＭＳ 明朝" w:cs="Times New Roman"/>
          <w:color w:val="000000"/>
          <w:kern w:val="0"/>
          <w:sz w:val="36"/>
          <w:szCs w:val="36"/>
          <w:lang w:eastAsia="ja-JP"/>
        </w:rPr>
      </w:pPr>
      <w:r w:rsidRPr="0062202F">
        <w:rPr>
          <w:rFonts w:ascii="ＭＳ 明朝" w:eastAsia="ＭＳ 明朝" w:hAnsi="ＭＳ 明朝" w:cs="Times New Roman"/>
          <w:color w:val="000000"/>
          <w:kern w:val="0"/>
          <w:sz w:val="36"/>
          <w:szCs w:val="36"/>
          <w:lang w:val="ja-JP" w:eastAsia="ja-JP" w:bidi="ja-JP"/>
        </w:rPr>
        <w:t>輸入ドライフルーツ</w:t>
      </w:r>
      <w:r w:rsidR="00F9070F">
        <w:rPr>
          <w:rFonts w:ascii="ＭＳ 明朝" w:eastAsia="ＭＳ 明朝" w:hAnsi="ＭＳ 明朝" w:cs="Times New Roman" w:hint="eastAsia"/>
          <w:color w:val="000000"/>
          <w:kern w:val="0"/>
          <w:sz w:val="36"/>
          <w:szCs w:val="36"/>
          <w:lang w:val="ja-JP" w:eastAsia="ja-JP" w:bidi="ja-JP"/>
        </w:rPr>
        <w:t>の</w:t>
      </w:r>
      <w:r w:rsidRPr="0062202F">
        <w:rPr>
          <w:rFonts w:ascii="ＭＳ 明朝" w:eastAsia="ＭＳ 明朝" w:hAnsi="ＭＳ 明朝" w:cs="Times New Roman"/>
          <w:color w:val="000000"/>
          <w:kern w:val="0"/>
          <w:sz w:val="36"/>
          <w:szCs w:val="36"/>
          <w:lang w:val="ja-JP" w:eastAsia="ja-JP" w:bidi="ja-JP"/>
        </w:rPr>
        <w:t>海外製造企業登録要件及び照査要点</w:t>
      </w:r>
    </w:p>
    <w:p w14:paraId="79163697" w14:textId="77777777" w:rsidR="00F13AA6" w:rsidRPr="0062202F" w:rsidRDefault="00F13AA6">
      <w:pPr>
        <w:pStyle w:val="1"/>
        <w:adjustRightInd w:val="0"/>
        <w:snapToGrid w:val="0"/>
        <w:spacing w:line="560" w:lineRule="exact"/>
        <w:ind w:firstLine="480"/>
        <w:jc w:val="left"/>
        <w:rPr>
          <w:rFonts w:ascii="Arial" w:eastAsia="ＭＳ ゴシック" w:hAnsi="Arial"/>
          <w:sz w:val="24"/>
          <w:szCs w:val="24"/>
          <w:lang w:eastAsia="ja-JP"/>
        </w:rPr>
      </w:pPr>
      <w:r w:rsidRPr="0062202F">
        <w:rPr>
          <w:rFonts w:ascii="Arial" w:eastAsia="ＭＳ ゴシック" w:hAnsi="Arial"/>
          <w:sz w:val="24"/>
          <w:szCs w:val="24"/>
          <w:lang w:val="ja-JP" w:eastAsia="ja-JP" w:bidi="ja-JP"/>
        </w:rPr>
        <w:t>登録コード：</w:t>
      </w:r>
    </w:p>
    <w:p w14:paraId="643935D7" w14:textId="77777777" w:rsidR="00F13AA6" w:rsidRPr="0062202F" w:rsidRDefault="00F13AA6">
      <w:pPr>
        <w:pStyle w:val="1"/>
        <w:adjustRightInd w:val="0"/>
        <w:snapToGrid w:val="0"/>
        <w:spacing w:line="560" w:lineRule="exact"/>
        <w:ind w:firstLine="480"/>
        <w:jc w:val="left"/>
        <w:rPr>
          <w:rFonts w:ascii="Arial" w:eastAsia="ＭＳ ゴシック" w:hAnsi="Arial"/>
          <w:sz w:val="24"/>
          <w:szCs w:val="24"/>
          <w:lang w:eastAsia="ja-JP"/>
        </w:rPr>
      </w:pPr>
      <w:r w:rsidRPr="0062202F">
        <w:rPr>
          <w:rFonts w:ascii="Arial" w:eastAsia="ＭＳ ゴシック" w:hAnsi="Arial"/>
          <w:sz w:val="24"/>
          <w:szCs w:val="24"/>
          <w:lang w:val="ja-JP" w:eastAsia="ja-JP" w:bidi="ja-JP"/>
        </w:rPr>
        <w:t>企業名称：</w:t>
      </w:r>
    </w:p>
    <w:p w14:paraId="01D36408" w14:textId="77777777" w:rsidR="00F13AA6" w:rsidRPr="0062202F" w:rsidRDefault="00F13AA6">
      <w:pPr>
        <w:pStyle w:val="1"/>
        <w:adjustRightInd w:val="0"/>
        <w:snapToGrid w:val="0"/>
        <w:spacing w:line="560" w:lineRule="exact"/>
        <w:ind w:firstLine="480"/>
        <w:jc w:val="left"/>
        <w:rPr>
          <w:rFonts w:ascii="Arial" w:eastAsia="ＭＳ ゴシック" w:hAnsi="Arial"/>
          <w:sz w:val="24"/>
          <w:szCs w:val="24"/>
          <w:lang w:eastAsia="ja-JP"/>
        </w:rPr>
      </w:pPr>
      <w:r w:rsidRPr="0062202F">
        <w:rPr>
          <w:rFonts w:ascii="Arial" w:eastAsia="ＭＳ ゴシック" w:hAnsi="Arial"/>
          <w:sz w:val="24"/>
          <w:szCs w:val="24"/>
          <w:lang w:val="ja-JP" w:eastAsia="ja-JP" w:bidi="ja-JP"/>
        </w:rPr>
        <w:t>企業所在地：</w:t>
      </w:r>
    </w:p>
    <w:p w14:paraId="25B1421A" w14:textId="77777777" w:rsidR="00F13AA6" w:rsidRPr="0062202F" w:rsidRDefault="00F13AA6">
      <w:pPr>
        <w:pStyle w:val="1"/>
        <w:adjustRightInd w:val="0"/>
        <w:snapToGrid w:val="0"/>
        <w:spacing w:line="560" w:lineRule="exact"/>
        <w:ind w:firstLine="480"/>
        <w:jc w:val="left"/>
        <w:rPr>
          <w:rFonts w:ascii="Arial" w:eastAsia="ＭＳ ゴシック" w:hAnsi="Arial"/>
          <w:sz w:val="24"/>
          <w:szCs w:val="24"/>
          <w:lang w:eastAsia="ja-JP"/>
        </w:rPr>
      </w:pPr>
      <w:r w:rsidRPr="0062202F">
        <w:rPr>
          <w:rFonts w:ascii="Arial" w:eastAsia="ＭＳ ゴシック" w:hAnsi="Arial"/>
          <w:sz w:val="24"/>
          <w:szCs w:val="24"/>
          <w:lang w:val="ja-JP" w:eastAsia="ja-JP" w:bidi="ja-JP"/>
        </w:rPr>
        <w:t>記入日：</w:t>
      </w:r>
    </w:p>
    <w:p w14:paraId="1C41A5F5" w14:textId="77777777" w:rsidR="00F13AA6" w:rsidRPr="0062202F" w:rsidRDefault="00F13AA6">
      <w:pPr>
        <w:widowControl/>
        <w:spacing w:line="560" w:lineRule="exact"/>
        <w:ind w:firstLineChars="200" w:firstLine="480"/>
        <w:rPr>
          <w:rFonts w:ascii="Arial" w:eastAsia="ＭＳ ゴシック" w:hAnsi="Arial"/>
          <w:color w:val="000000"/>
          <w:kern w:val="0"/>
          <w:sz w:val="24"/>
          <w:szCs w:val="24"/>
          <w:lang w:eastAsia="ja-JP"/>
        </w:rPr>
      </w:pPr>
      <w:r w:rsidRPr="0062202F">
        <w:rPr>
          <w:rFonts w:ascii="Arial" w:eastAsia="ＭＳ ゴシック" w:hAnsi="Arial"/>
          <w:color w:val="000000"/>
          <w:kern w:val="0"/>
          <w:sz w:val="24"/>
          <w:szCs w:val="24"/>
          <w:lang w:val="ja-JP" w:eastAsia="ja-JP" w:bidi="ja-JP"/>
        </w:rPr>
        <w:t>記入上の注意：</w:t>
      </w:r>
    </w:p>
    <w:p w14:paraId="1D886F90" w14:textId="77777777" w:rsidR="00F13AA6" w:rsidRPr="0062202F" w:rsidRDefault="00F13AA6">
      <w:pPr>
        <w:widowControl/>
        <w:spacing w:line="560" w:lineRule="exact"/>
        <w:ind w:firstLineChars="200" w:firstLine="480"/>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『中華人民共和国輸入食品海外製造企業登録管理規定』（税関総署令第</w:t>
      </w:r>
      <w:r w:rsidRPr="0062202F">
        <w:rPr>
          <w:rFonts w:ascii="Times New Roman" w:eastAsia="ＭＳ 明朝" w:cs="Times New Roman"/>
          <w:color w:val="000000"/>
          <w:kern w:val="0"/>
          <w:sz w:val="24"/>
          <w:szCs w:val="24"/>
          <w:lang w:val="ja-JP" w:eastAsia="ja-JP" w:bidi="ja-JP"/>
        </w:rPr>
        <w:t>248</w:t>
      </w:r>
      <w:r w:rsidRPr="0062202F">
        <w:rPr>
          <w:rFonts w:ascii="Times New Roman" w:eastAsia="ＭＳ 明朝" w:cs="Times New Roman"/>
          <w:color w:val="000000"/>
          <w:kern w:val="0"/>
          <w:sz w:val="24"/>
          <w:szCs w:val="24"/>
          <w:lang w:val="ja-JP" w:eastAsia="ja-JP" w:bidi="ja-JP"/>
        </w:rPr>
        <w:t>号）に基づき、中国に登録を申請する海外ドライフルーツ製造企業は、その衛生条件が中国の法律法規及び標準が定める関連規定に適合し、中国向け輸出ドライフルーツ検査検疫議定書の要件に適合すること。本表は、輸入ドライフルーツの海外主管当局が記載された主要条件及び根拠、照査要点に基づいてドライフルーツ製造企業に対して公的検査を行うためのものである。また、海外のドライフルーツ製造企業は記載された主要条件及び根拠に基づいて、証明資料を記入、提出し、照査要点についても自己検査を実施して企業登録申請前の自己評価に使用することができる。</w:t>
      </w:r>
    </w:p>
    <w:p w14:paraId="162CACB3" w14:textId="77777777" w:rsidR="00F13AA6" w:rsidRPr="0062202F" w:rsidRDefault="00F13AA6">
      <w:pPr>
        <w:widowControl/>
        <w:spacing w:line="560" w:lineRule="exact"/>
        <w:ind w:firstLineChars="200" w:firstLine="480"/>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海外主管当局及び海外ドライフルーツ製造企業は、照査の実情に応じて事実のとおり適合性の判定を下すこと。</w:t>
      </w:r>
    </w:p>
    <w:p w14:paraId="4AEA0A25" w14:textId="77777777" w:rsidR="00F13AA6" w:rsidRPr="0062202F" w:rsidRDefault="00F13AA6">
      <w:pPr>
        <w:widowControl/>
        <w:spacing w:line="560" w:lineRule="exact"/>
        <w:ind w:firstLineChars="200" w:firstLine="480"/>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lastRenderedPageBreak/>
        <w:t xml:space="preserve">3. </w:t>
      </w:r>
      <w:r w:rsidRPr="0062202F">
        <w:rPr>
          <w:rFonts w:ascii="Times New Roman" w:eastAsia="ＭＳ 明朝" w:cs="Times New Roman"/>
          <w:color w:val="000000"/>
          <w:kern w:val="0"/>
          <w:sz w:val="24"/>
          <w:szCs w:val="24"/>
          <w:lang w:val="ja-JP" w:eastAsia="ja-JP" w:bidi="ja-JP"/>
        </w:rPr>
        <w:t>提出する資料は中国語または英語で記入し、内容に虚偽や不備のないようにし、添付書類には番号を付け、添付書類の番号と内容は「記入上の注意事項及び証明資料」欄の項目番号及び内容と正確に対応させること。また、証明資料の添付書類目録を提出すること。</w:t>
      </w:r>
    </w:p>
    <w:p w14:paraId="0F941359" w14:textId="77777777" w:rsidR="00F13AA6" w:rsidRPr="0062202F" w:rsidRDefault="00F13AA6">
      <w:pPr>
        <w:widowControl/>
        <w:spacing w:line="560" w:lineRule="exact"/>
        <w:ind w:firstLineChars="200" w:firstLine="480"/>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4. </w:t>
      </w:r>
      <w:r w:rsidRPr="0062202F">
        <w:rPr>
          <w:rFonts w:ascii="Times New Roman" w:eastAsia="ＭＳ 明朝" w:cs="Times New Roman"/>
          <w:color w:val="000000"/>
          <w:kern w:val="0"/>
          <w:sz w:val="24"/>
          <w:szCs w:val="24"/>
          <w:lang w:val="ja-JP" w:eastAsia="ja-JP" w:bidi="ja-JP"/>
        </w:rPr>
        <w:t>「ドライフルーツ」とは、生鮮果実を原料として、天日乾燥、乾燥等の脱水プロセスにより加工製造される乾燥果実製品を指す。</w:t>
      </w:r>
      <w:r w:rsidRPr="0062202F">
        <w:rPr>
          <w:rFonts w:ascii="Times New Roman" w:eastAsia="ＭＳ 明朝" w:cs="Times New Roman"/>
          <w:color w:val="000000"/>
          <w:kern w:val="0"/>
          <w:sz w:val="24"/>
          <w:szCs w:val="24"/>
          <w:lang w:val="ja-JP" w:eastAsia="ja-JP" w:bidi="ja-JP"/>
        </w:rPr>
        <w:t> </w:t>
      </w:r>
    </w:p>
    <w:p w14:paraId="3EB6F202" w14:textId="77777777" w:rsidR="00F13AA6" w:rsidRDefault="00F13AA6">
      <w:pPr>
        <w:widowControl/>
        <w:spacing w:line="324" w:lineRule="atLeast"/>
        <w:rPr>
          <w:rFonts w:ascii="Times New Roman" w:eastAsia="SimSun" w:cs="Times New Roman"/>
          <w:color w:val="000000"/>
          <w:kern w:val="0"/>
          <w:sz w:val="27"/>
          <w:szCs w:val="27"/>
          <w:lang w:eastAsia="ja-JP"/>
        </w:rPr>
      </w:pPr>
      <w:r>
        <w:rPr>
          <w:rFonts w:ascii="Times New Roman" w:eastAsia="SimSun" w:cs="Times New Roman"/>
          <w:color w:val="000000"/>
          <w:kern w:val="0"/>
          <w:sz w:val="27"/>
          <w:szCs w:val="27"/>
          <w:lang w:val="ja-JP" w:eastAsia="ja-JP" w:bidi="ja-JP"/>
        </w:rPr>
        <w:t> </w:t>
      </w:r>
    </w:p>
    <w:p w14:paraId="0B6F04CE" w14:textId="77777777" w:rsidR="00F13AA6" w:rsidRDefault="00F13AA6">
      <w:pPr>
        <w:widowControl/>
        <w:spacing w:line="324" w:lineRule="atLeast"/>
        <w:jc w:val="center"/>
        <w:rPr>
          <w:rFonts w:ascii="Times New Roman" w:eastAsia="方正黑体_GBK" w:cs="Times New Roman"/>
          <w:color w:val="000000"/>
          <w:kern w:val="0"/>
          <w:sz w:val="24"/>
          <w:szCs w:val="24"/>
          <w:lang w:eastAsia="ja-JP"/>
        </w:rPr>
      </w:pPr>
      <w:r>
        <w:rPr>
          <w:rFonts w:ascii="Times New Roman" w:eastAsia="SimSun" w:cs="Times New Roman"/>
          <w:color w:val="000000"/>
          <w:kern w:val="0"/>
          <w:sz w:val="27"/>
          <w:szCs w:val="27"/>
          <w:lang w:val="ja-JP" w:eastAsia="ja-JP" w:bidi="ja-JP"/>
        </w:rPr>
        <w:t> </w:t>
      </w:r>
    </w:p>
    <w:tbl>
      <w:tblPr>
        <w:tblW w:w="14188" w:type="dxa"/>
        <w:tblInd w:w="-269"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000" w:firstRow="0" w:lastRow="0" w:firstColumn="0" w:lastColumn="0" w:noHBand="0" w:noVBand="0"/>
      </w:tblPr>
      <w:tblGrid>
        <w:gridCol w:w="1557"/>
        <w:gridCol w:w="2866"/>
        <w:gridCol w:w="3044"/>
        <w:gridCol w:w="3256"/>
        <w:gridCol w:w="1575"/>
        <w:gridCol w:w="1890"/>
      </w:tblGrid>
      <w:tr w:rsidR="00F13AA6" w:rsidRPr="0062202F" w14:paraId="090C3B60" w14:textId="77777777">
        <w:trPr>
          <w:trHeight w:val="390"/>
        </w:trPr>
        <w:tc>
          <w:tcPr>
            <w:tcW w:w="1557" w:type="dxa"/>
            <w:tcBorders>
              <w:top w:val="single" w:sz="6" w:space="0" w:color="000000"/>
              <w:left w:val="single" w:sz="6" w:space="0" w:color="000000"/>
              <w:bottom w:val="single" w:sz="6" w:space="0" w:color="000000"/>
              <w:right w:val="single" w:sz="6" w:space="0" w:color="000000"/>
            </w:tcBorders>
            <w:vAlign w:val="center"/>
          </w:tcPr>
          <w:p w14:paraId="3D1810A7" w14:textId="77777777" w:rsidR="00F13AA6" w:rsidRPr="0062202F" w:rsidRDefault="00F13AA6">
            <w:pPr>
              <w:widowControl/>
              <w:spacing w:line="0" w:lineRule="atLeast"/>
              <w:jc w:val="center"/>
              <w:rPr>
                <w:rFonts w:ascii="Arial" w:eastAsia="ＭＳ ゴシック" w:hAnsi="Arial"/>
                <w:kern w:val="0"/>
                <w:sz w:val="24"/>
                <w:szCs w:val="24"/>
              </w:rPr>
            </w:pPr>
            <w:r w:rsidRPr="0062202F">
              <w:rPr>
                <w:rFonts w:ascii="Arial" w:eastAsia="ＭＳ ゴシック" w:hAnsi="Arial"/>
                <w:kern w:val="0"/>
                <w:sz w:val="24"/>
                <w:szCs w:val="24"/>
                <w:lang w:val="ja-JP" w:eastAsia="ja-JP" w:bidi="ja-JP"/>
              </w:rPr>
              <w:t>項目</w:t>
            </w:r>
          </w:p>
        </w:tc>
        <w:tc>
          <w:tcPr>
            <w:tcW w:w="2866" w:type="dxa"/>
            <w:tcBorders>
              <w:top w:val="single" w:sz="6" w:space="0" w:color="000000"/>
              <w:left w:val="single" w:sz="6" w:space="0" w:color="000000"/>
              <w:bottom w:val="single" w:sz="6" w:space="0" w:color="000000"/>
              <w:right w:val="single" w:sz="6" w:space="0" w:color="000000"/>
            </w:tcBorders>
            <w:vAlign w:val="center"/>
          </w:tcPr>
          <w:p w14:paraId="5F43AAE3" w14:textId="77777777" w:rsidR="00F13AA6" w:rsidRPr="0062202F" w:rsidRDefault="00F13AA6">
            <w:pPr>
              <w:widowControl/>
              <w:spacing w:line="0" w:lineRule="atLeast"/>
              <w:jc w:val="center"/>
              <w:rPr>
                <w:rFonts w:ascii="Arial" w:eastAsia="ＭＳ ゴシック" w:hAnsi="Arial"/>
                <w:kern w:val="0"/>
                <w:sz w:val="24"/>
                <w:szCs w:val="24"/>
              </w:rPr>
            </w:pPr>
            <w:r w:rsidRPr="0062202F">
              <w:rPr>
                <w:rFonts w:ascii="Arial" w:eastAsia="ＭＳ ゴシック" w:hAnsi="Arial"/>
                <w:kern w:val="0"/>
                <w:sz w:val="24"/>
                <w:szCs w:val="24"/>
                <w:lang w:val="ja-JP" w:eastAsia="ja-JP" w:bidi="ja-JP"/>
              </w:rPr>
              <w:t>条件と根拠</w:t>
            </w:r>
          </w:p>
        </w:tc>
        <w:tc>
          <w:tcPr>
            <w:tcW w:w="3044" w:type="dxa"/>
            <w:tcBorders>
              <w:top w:val="single" w:sz="6" w:space="0" w:color="000000"/>
              <w:left w:val="single" w:sz="6" w:space="0" w:color="000000"/>
              <w:bottom w:val="single" w:sz="6" w:space="0" w:color="000000"/>
              <w:right w:val="single" w:sz="6" w:space="0" w:color="000000"/>
            </w:tcBorders>
            <w:vAlign w:val="center"/>
          </w:tcPr>
          <w:p w14:paraId="41FFA699" w14:textId="77777777" w:rsidR="00F13AA6" w:rsidRPr="0062202F" w:rsidRDefault="00F13AA6">
            <w:pPr>
              <w:widowControl/>
              <w:spacing w:line="0" w:lineRule="atLeast"/>
              <w:jc w:val="center"/>
              <w:rPr>
                <w:rFonts w:ascii="Arial" w:eastAsia="ＭＳ ゴシック" w:hAnsi="Arial"/>
                <w:kern w:val="0"/>
                <w:sz w:val="24"/>
                <w:szCs w:val="24"/>
                <w:lang w:eastAsia="ja-JP"/>
              </w:rPr>
            </w:pPr>
            <w:r w:rsidRPr="0062202F">
              <w:rPr>
                <w:rFonts w:ascii="Arial" w:eastAsia="ＭＳ ゴシック" w:hAnsi="Arial"/>
                <w:color w:val="000000"/>
                <w:kern w:val="0"/>
                <w:sz w:val="24"/>
                <w:szCs w:val="24"/>
                <w:lang w:val="ja-JP" w:eastAsia="ja-JP" w:bidi="ja-JP"/>
              </w:rPr>
              <w:t>記入上の注意事項及び証明資料</w:t>
            </w:r>
          </w:p>
        </w:tc>
        <w:tc>
          <w:tcPr>
            <w:tcW w:w="3256" w:type="dxa"/>
            <w:tcBorders>
              <w:top w:val="single" w:sz="6" w:space="0" w:color="000000"/>
              <w:left w:val="single" w:sz="6" w:space="0" w:color="000000"/>
              <w:bottom w:val="single" w:sz="6" w:space="0" w:color="000000"/>
              <w:right w:val="single" w:sz="6" w:space="0" w:color="000000"/>
            </w:tcBorders>
            <w:vAlign w:val="center"/>
          </w:tcPr>
          <w:p w14:paraId="07A71726" w14:textId="77777777" w:rsidR="00F13AA6" w:rsidRPr="0062202F" w:rsidRDefault="00F13AA6">
            <w:pPr>
              <w:widowControl/>
              <w:spacing w:line="0" w:lineRule="atLeast"/>
              <w:jc w:val="center"/>
              <w:rPr>
                <w:rFonts w:ascii="Arial" w:eastAsia="ＭＳ ゴシック" w:hAnsi="Arial"/>
                <w:kern w:val="0"/>
                <w:sz w:val="24"/>
                <w:szCs w:val="24"/>
              </w:rPr>
            </w:pPr>
            <w:r w:rsidRPr="0062202F">
              <w:rPr>
                <w:rFonts w:ascii="Arial" w:eastAsia="ＭＳ ゴシック" w:hAnsi="Arial"/>
                <w:kern w:val="0"/>
                <w:sz w:val="24"/>
                <w:szCs w:val="24"/>
                <w:lang w:val="ja-JP" w:eastAsia="ja-JP" w:bidi="ja-JP"/>
              </w:rPr>
              <w:t>審査の要点</w:t>
            </w:r>
          </w:p>
        </w:tc>
        <w:tc>
          <w:tcPr>
            <w:tcW w:w="1575" w:type="dxa"/>
            <w:tcBorders>
              <w:top w:val="single" w:sz="6" w:space="0" w:color="000000"/>
              <w:left w:val="single" w:sz="6" w:space="0" w:color="000000"/>
              <w:bottom w:val="single" w:sz="6" w:space="0" w:color="000000"/>
              <w:right w:val="single" w:sz="6" w:space="0" w:color="000000"/>
            </w:tcBorders>
            <w:vAlign w:val="center"/>
          </w:tcPr>
          <w:p w14:paraId="302FBEEF" w14:textId="77777777" w:rsidR="00F13AA6" w:rsidRPr="0062202F" w:rsidRDefault="00F13AA6">
            <w:pPr>
              <w:widowControl/>
              <w:spacing w:line="0" w:lineRule="atLeast"/>
              <w:jc w:val="center"/>
              <w:rPr>
                <w:rFonts w:ascii="Arial" w:eastAsia="ＭＳ ゴシック" w:hAnsi="Arial"/>
                <w:kern w:val="0"/>
                <w:sz w:val="24"/>
                <w:szCs w:val="24"/>
              </w:rPr>
            </w:pPr>
            <w:r w:rsidRPr="0062202F">
              <w:rPr>
                <w:rFonts w:ascii="Arial" w:eastAsia="ＭＳ ゴシック" w:hAnsi="Arial"/>
                <w:kern w:val="0"/>
                <w:sz w:val="24"/>
                <w:szCs w:val="24"/>
                <w:lang w:val="ja-JP" w:eastAsia="ja-JP" w:bidi="ja-JP"/>
              </w:rPr>
              <w:t>適合性の判定</w:t>
            </w:r>
          </w:p>
        </w:tc>
        <w:tc>
          <w:tcPr>
            <w:tcW w:w="1890" w:type="dxa"/>
            <w:tcBorders>
              <w:top w:val="single" w:sz="6" w:space="0" w:color="000000"/>
              <w:left w:val="single" w:sz="6" w:space="0" w:color="000000"/>
              <w:bottom w:val="single" w:sz="6" w:space="0" w:color="000000"/>
              <w:right w:val="single" w:sz="6" w:space="0" w:color="000000"/>
            </w:tcBorders>
            <w:vAlign w:val="center"/>
          </w:tcPr>
          <w:p w14:paraId="32BC9E28" w14:textId="77777777" w:rsidR="00F13AA6" w:rsidRPr="0062202F" w:rsidRDefault="00F13AA6">
            <w:pPr>
              <w:widowControl/>
              <w:spacing w:line="0" w:lineRule="atLeast"/>
              <w:jc w:val="center"/>
              <w:rPr>
                <w:rFonts w:ascii="Arial" w:eastAsia="ＭＳ ゴシック" w:hAnsi="Arial"/>
                <w:kern w:val="0"/>
                <w:sz w:val="24"/>
                <w:szCs w:val="24"/>
              </w:rPr>
            </w:pPr>
            <w:r w:rsidRPr="0062202F">
              <w:rPr>
                <w:rFonts w:ascii="Arial" w:eastAsia="ＭＳ ゴシック" w:hAnsi="Arial"/>
                <w:kern w:val="0"/>
                <w:sz w:val="24"/>
                <w:szCs w:val="24"/>
                <w:lang w:val="ja-JP" w:eastAsia="ja-JP" w:bidi="ja-JP"/>
              </w:rPr>
              <w:t>備考</w:t>
            </w:r>
          </w:p>
        </w:tc>
      </w:tr>
      <w:tr w:rsidR="00F13AA6" w:rsidRPr="0062202F" w14:paraId="235E1CD7" w14:textId="77777777">
        <w:trPr>
          <w:trHeight w:val="375"/>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354E995C" w14:textId="77777777" w:rsidR="00F13AA6" w:rsidRPr="0062202F" w:rsidRDefault="00F13AA6">
            <w:pPr>
              <w:widowControl/>
              <w:spacing w:line="0" w:lineRule="atLeast"/>
              <w:jc w:val="center"/>
              <w:rPr>
                <w:rFonts w:ascii="Arial" w:eastAsia="ＭＳ ゴシック" w:hAnsi="Arial"/>
                <w:kern w:val="0"/>
                <w:sz w:val="24"/>
                <w:szCs w:val="24"/>
              </w:rPr>
            </w:pPr>
            <w:r w:rsidRPr="0062202F">
              <w:rPr>
                <w:rFonts w:ascii="Arial" w:eastAsia="ＭＳ ゴシック" w:hAnsi="Arial"/>
                <w:b/>
                <w:color w:val="000000"/>
                <w:kern w:val="0"/>
                <w:sz w:val="24"/>
                <w:szCs w:val="24"/>
                <w:shd w:val="clear" w:color="auto" w:fill="FFFFFF"/>
                <w:lang w:val="ja-JP" w:eastAsia="ja-JP" w:bidi="ja-JP"/>
              </w:rPr>
              <w:t xml:space="preserve">1. </w:t>
            </w:r>
            <w:r w:rsidRPr="0062202F">
              <w:rPr>
                <w:rFonts w:ascii="Arial" w:eastAsia="ＭＳ ゴシック" w:hAnsi="Arial"/>
                <w:b/>
                <w:color w:val="000000"/>
                <w:kern w:val="0"/>
                <w:sz w:val="24"/>
                <w:szCs w:val="24"/>
                <w:shd w:val="clear" w:color="auto" w:fill="FFFFFF"/>
                <w:lang w:val="ja-JP" w:eastAsia="ja-JP" w:bidi="ja-JP"/>
              </w:rPr>
              <w:t>企業の基本的状況</w:t>
            </w:r>
          </w:p>
        </w:tc>
      </w:tr>
      <w:tr w:rsidR="00F13AA6" w:rsidRPr="0062202F" w14:paraId="71838A35" w14:textId="77777777">
        <w:trPr>
          <w:trHeight w:val="570"/>
        </w:trPr>
        <w:tc>
          <w:tcPr>
            <w:tcW w:w="1557" w:type="dxa"/>
            <w:tcBorders>
              <w:top w:val="single" w:sz="6" w:space="0" w:color="000000"/>
              <w:left w:val="single" w:sz="6" w:space="0" w:color="000000"/>
              <w:bottom w:val="single" w:sz="6" w:space="0" w:color="000000"/>
              <w:right w:val="single" w:sz="6" w:space="0" w:color="000000"/>
            </w:tcBorders>
            <w:vAlign w:val="center"/>
          </w:tcPr>
          <w:p w14:paraId="6C852358"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1.1 </w:t>
            </w:r>
            <w:r w:rsidRPr="0062202F">
              <w:rPr>
                <w:rFonts w:ascii="Times New Roman" w:eastAsia="ＭＳ 明朝" w:cs="Times New Roman"/>
                <w:kern w:val="0"/>
                <w:sz w:val="24"/>
                <w:szCs w:val="24"/>
                <w:lang w:val="ja-JP" w:eastAsia="ja-JP" w:bidi="ja-JP"/>
              </w:rPr>
              <w:t>企業の基本的状況</w:t>
            </w:r>
          </w:p>
        </w:tc>
        <w:tc>
          <w:tcPr>
            <w:tcW w:w="2866" w:type="dxa"/>
            <w:tcBorders>
              <w:top w:val="single" w:sz="6" w:space="0" w:color="000000"/>
              <w:left w:val="single" w:sz="6" w:space="0" w:color="000000"/>
              <w:bottom w:val="single" w:sz="6" w:space="0" w:color="000000"/>
              <w:right w:val="single" w:sz="6" w:space="0" w:color="000000"/>
            </w:tcBorders>
            <w:vAlign w:val="center"/>
          </w:tcPr>
          <w:p w14:paraId="4AA9CC7F"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color w:val="000000"/>
                <w:kern w:val="0"/>
                <w:sz w:val="24"/>
                <w:szCs w:val="24"/>
                <w:lang w:bidi="ja-JP"/>
              </w:rPr>
              <w:t xml:space="preserve">1. </w:t>
            </w:r>
            <w:r w:rsidRPr="0062202F">
              <w:rPr>
                <w:rFonts w:ascii="Times New Roman" w:eastAsia="ＭＳ 明朝" w:cs="Times New Roman"/>
                <w:color w:val="000000"/>
                <w:kern w:val="0"/>
                <w:sz w:val="24"/>
                <w:szCs w:val="24"/>
                <w:lang w:val="ja-JP" w:bidi="ja-JP"/>
              </w:rPr>
              <w:t>『中華人民共和国輸入食品海外製造企業登録管理規定』</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税関総署令第</w:t>
            </w:r>
            <w:r w:rsidRPr="00F9070F">
              <w:rPr>
                <w:rFonts w:ascii="Times New Roman" w:eastAsia="ＭＳ 明朝" w:cs="Times New Roman"/>
                <w:color w:val="000000"/>
                <w:kern w:val="0"/>
                <w:sz w:val="24"/>
                <w:szCs w:val="24"/>
                <w:lang w:bidi="ja-JP"/>
              </w:rPr>
              <w:t>248</w:t>
            </w:r>
            <w:r w:rsidRPr="0062202F">
              <w:rPr>
                <w:rFonts w:ascii="Times New Roman" w:eastAsia="ＭＳ 明朝" w:cs="Times New Roman"/>
                <w:color w:val="000000"/>
                <w:kern w:val="0"/>
                <w:sz w:val="24"/>
                <w:szCs w:val="24"/>
                <w:lang w:val="ja-JP" w:bidi="ja-JP"/>
              </w:rPr>
              <w:t>号</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第</w:t>
            </w:r>
            <w:r w:rsidRPr="00F9070F">
              <w:rPr>
                <w:rFonts w:ascii="Times New Roman" w:eastAsia="ＭＳ 明朝" w:cs="Times New Roman"/>
                <w:color w:val="000000"/>
                <w:kern w:val="0"/>
                <w:sz w:val="24"/>
                <w:szCs w:val="24"/>
                <w:lang w:bidi="ja-JP"/>
              </w:rPr>
              <w:t>5</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6</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7</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8</w:t>
            </w:r>
            <w:r w:rsidRPr="0062202F">
              <w:rPr>
                <w:rFonts w:ascii="Times New Roman" w:eastAsia="ＭＳ 明朝" w:cs="Times New Roman"/>
                <w:color w:val="000000"/>
                <w:kern w:val="0"/>
                <w:sz w:val="24"/>
                <w:szCs w:val="24"/>
                <w:lang w:val="ja-JP" w:bidi="ja-JP"/>
              </w:rPr>
              <w:t>条。</w:t>
            </w:r>
          </w:p>
          <w:p w14:paraId="6F1702C5" w14:textId="77777777" w:rsidR="00F13AA6" w:rsidRPr="0062202F" w:rsidRDefault="00F13AA6" w:rsidP="00964D71">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申請国の主管当局と税関総署が締結した中国向け輸出ドライフルーツ検査検疫議定書。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60D22937"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1.1.1 1.</w:t>
            </w:r>
            <w:r w:rsidRPr="0062202F">
              <w:rPr>
                <w:rFonts w:ascii="Times New Roman" w:eastAsia="ＭＳ 明朝" w:cs="Times New Roman"/>
                <w:color w:val="000000"/>
                <w:kern w:val="0"/>
                <w:sz w:val="24"/>
                <w:szCs w:val="24"/>
                <w:lang w:val="ja-JP" w:eastAsia="ja-JP" w:bidi="ja-JP"/>
              </w:rPr>
              <w:t>輸入ドライフルーツ海外製造企業基本情報表に記入する。</w:t>
            </w:r>
            <w:r w:rsidRPr="0062202F">
              <w:rPr>
                <w:rFonts w:ascii="Times New Roman" w:eastAsia="ＭＳ 明朝" w:cs="Times New Roman"/>
                <w:color w:val="000000"/>
                <w:kern w:val="0"/>
                <w:sz w:val="24"/>
                <w:szCs w:val="24"/>
                <w:lang w:val="ja-JP" w:eastAsia="ja-JP" w:bidi="ja-JP"/>
              </w:rPr>
              <w:t xml:space="preserve">1.1.2 </w:t>
            </w:r>
            <w:r w:rsidRPr="0062202F">
              <w:rPr>
                <w:rFonts w:ascii="Times New Roman" w:eastAsia="ＭＳ 明朝" w:cs="Times New Roman"/>
                <w:color w:val="000000"/>
                <w:kern w:val="0"/>
                <w:sz w:val="24"/>
                <w:szCs w:val="24"/>
                <w:lang w:val="ja-JP" w:eastAsia="ja-JP" w:bidi="ja-JP"/>
              </w:rPr>
              <w:t>審査の日まで</w:t>
            </w: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年間（設立して</w:t>
            </w: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年未満の場合、企業設立以来の情報を提出する）の製造経営情報を提出する。製造能力、毎年の実際の製造量（品目ごとの統計）、輸出量（品目ごと及び国の統計がある場合）等を含む。</w:t>
            </w:r>
          </w:p>
        </w:tc>
        <w:tc>
          <w:tcPr>
            <w:tcW w:w="3256" w:type="dxa"/>
            <w:tcBorders>
              <w:top w:val="single" w:sz="6" w:space="0" w:color="000000"/>
              <w:left w:val="single" w:sz="6" w:space="0" w:color="000000"/>
              <w:bottom w:val="single" w:sz="6" w:space="0" w:color="000000"/>
              <w:right w:val="single" w:sz="6" w:space="0" w:color="000000"/>
            </w:tcBorders>
            <w:vAlign w:val="center"/>
          </w:tcPr>
          <w:p w14:paraId="7984015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企業は、事実のとおりに情報を記入すること。基本情報は主管部門が提出した情報、実際の製造加工状況と一致させること。</w:t>
            </w:r>
          </w:p>
          <w:p w14:paraId="58334E33"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中国向けに輸出するドライフルーツは、中国向け輸出ドライフルーツ検査検疫関連合意、議定書、覚書等が規定する製品の範囲に適合すること。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434BE959"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243C79C" w14:textId="77777777" w:rsidR="00F13AA6" w:rsidRPr="0062202F" w:rsidRDefault="00F13AA6" w:rsidP="00964D71">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0D4D8211"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11C81536" w14:textId="77777777">
        <w:trPr>
          <w:trHeight w:val="570"/>
        </w:trPr>
        <w:tc>
          <w:tcPr>
            <w:tcW w:w="1557" w:type="dxa"/>
            <w:tcBorders>
              <w:top w:val="single" w:sz="6" w:space="0" w:color="000000"/>
              <w:left w:val="single" w:sz="6" w:space="0" w:color="000000"/>
              <w:bottom w:val="single" w:sz="6" w:space="0" w:color="000000"/>
              <w:right w:val="single" w:sz="6" w:space="0" w:color="000000"/>
            </w:tcBorders>
            <w:vAlign w:val="center"/>
          </w:tcPr>
          <w:p w14:paraId="5E5A10C2"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 xml:space="preserve">1.2 </w:t>
            </w:r>
            <w:r w:rsidRPr="0062202F">
              <w:rPr>
                <w:rFonts w:ascii="Times New Roman" w:eastAsia="ＭＳ 明朝" w:cs="Times New Roman"/>
                <w:kern w:val="0"/>
                <w:sz w:val="24"/>
                <w:szCs w:val="24"/>
                <w:lang w:val="ja-JP" w:eastAsia="ja-JP" w:bidi="ja-JP"/>
              </w:rPr>
              <w:t>管理制度</w:t>
            </w:r>
          </w:p>
        </w:tc>
        <w:tc>
          <w:tcPr>
            <w:tcW w:w="2866" w:type="dxa"/>
            <w:tcBorders>
              <w:top w:val="single" w:sz="6" w:space="0" w:color="000000"/>
              <w:left w:val="single" w:sz="6" w:space="0" w:color="000000"/>
              <w:bottom w:val="single" w:sz="6" w:space="0" w:color="000000"/>
              <w:right w:val="single" w:sz="6" w:space="0" w:color="000000"/>
            </w:tcBorders>
            <w:vAlign w:val="center"/>
          </w:tcPr>
          <w:p w14:paraId="4041C5E8"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color w:val="000000"/>
                <w:kern w:val="0"/>
                <w:sz w:val="24"/>
                <w:szCs w:val="24"/>
                <w:lang w:bidi="ja-JP"/>
              </w:rPr>
              <w:t xml:space="preserve">1. </w:t>
            </w:r>
            <w:r w:rsidRPr="0062202F">
              <w:rPr>
                <w:rFonts w:ascii="Times New Roman" w:eastAsia="ＭＳ 明朝" w:cs="Times New Roman"/>
                <w:color w:val="000000"/>
                <w:kern w:val="0"/>
                <w:sz w:val="24"/>
                <w:szCs w:val="24"/>
                <w:lang w:val="ja-JP" w:bidi="ja-JP"/>
              </w:rPr>
              <w:t>『中華人民共和国輸入食品海外製造企業登録管理規定』</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税関総署令第</w:t>
            </w:r>
            <w:r w:rsidRPr="00F9070F">
              <w:rPr>
                <w:rFonts w:ascii="Times New Roman" w:eastAsia="ＭＳ 明朝" w:cs="Times New Roman"/>
                <w:color w:val="000000"/>
                <w:kern w:val="0"/>
                <w:sz w:val="24"/>
                <w:szCs w:val="24"/>
                <w:lang w:bidi="ja-JP"/>
              </w:rPr>
              <w:t>248</w:t>
            </w:r>
            <w:r w:rsidRPr="0062202F">
              <w:rPr>
                <w:rFonts w:ascii="Times New Roman" w:eastAsia="ＭＳ 明朝" w:cs="Times New Roman"/>
                <w:color w:val="000000"/>
                <w:kern w:val="0"/>
                <w:sz w:val="24"/>
                <w:szCs w:val="24"/>
                <w:lang w:val="ja-JP" w:bidi="ja-JP"/>
              </w:rPr>
              <w:t>号</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第</w:t>
            </w:r>
            <w:r w:rsidRPr="00F9070F">
              <w:rPr>
                <w:rFonts w:ascii="Times New Roman" w:eastAsia="ＭＳ 明朝" w:cs="Times New Roman"/>
                <w:color w:val="000000"/>
                <w:kern w:val="0"/>
                <w:sz w:val="24"/>
                <w:szCs w:val="24"/>
                <w:lang w:bidi="ja-JP"/>
              </w:rPr>
              <w:t>5</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6</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7</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8</w:t>
            </w:r>
            <w:r w:rsidRPr="0062202F">
              <w:rPr>
                <w:rFonts w:ascii="Times New Roman" w:eastAsia="ＭＳ 明朝" w:cs="Times New Roman"/>
                <w:color w:val="000000"/>
                <w:kern w:val="0"/>
                <w:sz w:val="24"/>
                <w:szCs w:val="24"/>
                <w:lang w:val="ja-JP" w:bidi="ja-JP"/>
              </w:rPr>
              <w:t>条。</w:t>
            </w:r>
          </w:p>
          <w:p w14:paraId="3652308B" w14:textId="77777777" w:rsidR="00F13AA6" w:rsidRPr="0062202F" w:rsidRDefault="00F13AA6" w:rsidP="00964D71">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申請国の主管当局と税関総署が締結した中国向け輸出ドライフルーツ検査検疫議定書。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0A1D277B"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 </w:t>
            </w:r>
            <w:r w:rsidRPr="0062202F">
              <w:rPr>
                <w:rFonts w:ascii="Times New Roman" w:eastAsia="ＭＳ 明朝" w:cs="Times New Roman"/>
                <w:color w:val="000000"/>
                <w:kern w:val="0"/>
                <w:sz w:val="24"/>
                <w:szCs w:val="24"/>
                <w:lang w:val="ja-JP" w:eastAsia="ja-JP" w:bidi="ja-JP"/>
              </w:rPr>
              <w:t>植物検疫と予防、食品安全管理、人員管理、化学物質の使用、原料検収、保管管理、完成品輸出検査、不適合品のリコール、トレーサビリティ管理等に関する管理制度文書を提出する。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1B804B24"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企業は、植物検疫と予防、食品安全管理、人員管理、化学物質の使用、原料検収、保管管理、完成品輸出検査、不適合品のリコール、トレーサビリティ管理等（これらに限らない）をカバーする管理制度文書を作成し、有効に実施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23CF530F"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63B23C04"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47B54FED"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011DA0F7" w14:textId="77777777">
        <w:trPr>
          <w:trHeight w:val="570"/>
        </w:trPr>
        <w:tc>
          <w:tcPr>
            <w:tcW w:w="1557" w:type="dxa"/>
            <w:tcBorders>
              <w:top w:val="single" w:sz="6" w:space="0" w:color="000000"/>
              <w:left w:val="single" w:sz="6" w:space="0" w:color="000000"/>
              <w:bottom w:val="single" w:sz="6" w:space="0" w:color="000000"/>
              <w:right w:val="single" w:sz="6" w:space="0" w:color="000000"/>
            </w:tcBorders>
            <w:vAlign w:val="center"/>
          </w:tcPr>
          <w:p w14:paraId="43E2717D"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1.3 </w:t>
            </w:r>
            <w:r w:rsidRPr="0062202F">
              <w:rPr>
                <w:rFonts w:ascii="Times New Roman" w:eastAsia="ＭＳ 明朝" w:cs="Times New Roman"/>
                <w:kern w:val="0"/>
                <w:sz w:val="24"/>
                <w:szCs w:val="24"/>
                <w:lang w:val="ja-JP" w:eastAsia="ja-JP" w:bidi="ja-JP"/>
              </w:rPr>
              <w:t>管理組織機構</w:t>
            </w:r>
          </w:p>
        </w:tc>
        <w:tc>
          <w:tcPr>
            <w:tcW w:w="2866" w:type="dxa"/>
            <w:tcBorders>
              <w:top w:val="single" w:sz="6" w:space="0" w:color="000000"/>
              <w:left w:val="single" w:sz="6" w:space="0" w:color="000000"/>
              <w:bottom w:val="single" w:sz="6" w:space="0" w:color="000000"/>
              <w:right w:val="single" w:sz="6" w:space="0" w:color="000000"/>
            </w:tcBorders>
            <w:vAlign w:val="center"/>
          </w:tcPr>
          <w:p w14:paraId="61289D14"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color w:val="000000"/>
                <w:kern w:val="0"/>
                <w:sz w:val="24"/>
                <w:szCs w:val="24"/>
                <w:lang w:bidi="ja-JP"/>
              </w:rPr>
              <w:t xml:space="preserve">1. </w:t>
            </w:r>
            <w:r w:rsidRPr="0062202F">
              <w:rPr>
                <w:rFonts w:ascii="Times New Roman" w:eastAsia="ＭＳ 明朝" w:cs="Times New Roman"/>
                <w:color w:val="000000"/>
                <w:kern w:val="0"/>
                <w:sz w:val="24"/>
                <w:szCs w:val="24"/>
                <w:lang w:val="ja-JP" w:bidi="ja-JP"/>
              </w:rPr>
              <w:t>『中華人民共和国輸入食品海外製造企業登録管理規定』</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税関総署令第</w:t>
            </w:r>
            <w:r w:rsidRPr="00F9070F">
              <w:rPr>
                <w:rFonts w:ascii="Times New Roman" w:eastAsia="ＭＳ 明朝" w:cs="Times New Roman"/>
                <w:color w:val="000000"/>
                <w:kern w:val="0"/>
                <w:sz w:val="24"/>
                <w:szCs w:val="24"/>
                <w:lang w:bidi="ja-JP"/>
              </w:rPr>
              <w:t>248</w:t>
            </w:r>
            <w:r w:rsidRPr="0062202F">
              <w:rPr>
                <w:rFonts w:ascii="Times New Roman" w:eastAsia="ＭＳ 明朝" w:cs="Times New Roman"/>
                <w:color w:val="000000"/>
                <w:kern w:val="0"/>
                <w:sz w:val="24"/>
                <w:szCs w:val="24"/>
                <w:lang w:val="ja-JP" w:bidi="ja-JP"/>
              </w:rPr>
              <w:t>号</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第</w:t>
            </w:r>
            <w:r w:rsidRPr="00F9070F">
              <w:rPr>
                <w:rFonts w:ascii="Times New Roman" w:eastAsia="ＭＳ 明朝" w:cs="Times New Roman"/>
                <w:color w:val="000000"/>
                <w:kern w:val="0"/>
                <w:sz w:val="24"/>
                <w:szCs w:val="24"/>
                <w:lang w:bidi="ja-JP"/>
              </w:rPr>
              <w:t>5</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6</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7</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8</w:t>
            </w:r>
            <w:r w:rsidRPr="0062202F">
              <w:rPr>
                <w:rFonts w:ascii="Times New Roman" w:eastAsia="ＭＳ 明朝" w:cs="Times New Roman"/>
                <w:color w:val="000000"/>
                <w:kern w:val="0"/>
                <w:sz w:val="24"/>
                <w:szCs w:val="24"/>
                <w:lang w:val="ja-JP" w:bidi="ja-JP"/>
              </w:rPr>
              <w:t>条。</w:t>
            </w:r>
          </w:p>
          <w:p w14:paraId="6E1EEBD8"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申請国の主管当局と税関総署が締結した中国向け輸出ドライフルーツ検査検疫議定書。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334AA6AB"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1.3 </w:t>
            </w:r>
            <w:r w:rsidRPr="0062202F">
              <w:rPr>
                <w:rFonts w:ascii="Times New Roman" w:eastAsia="ＭＳ 明朝" w:cs="Times New Roman"/>
                <w:color w:val="000000"/>
                <w:kern w:val="0"/>
                <w:sz w:val="24"/>
                <w:szCs w:val="24"/>
                <w:lang w:val="ja-JP" w:eastAsia="ja-JP" w:bidi="ja-JP"/>
              </w:rPr>
              <w:t>企業の管理組織・機構と植物衛生、食品安全管理に関する部署または持ち場の人員配置の状況を提出する。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51E8C8DC"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企業は、植物衛生、食品安全管理を担当する部署または持ち場を設置し、植物衛生、食品安全関連の専門のバックグラウンドを持つ管理担当者を配置すること。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6A6E787C"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2B1121B6" w14:textId="77777777" w:rsidR="00F13AA6" w:rsidRPr="0062202F" w:rsidRDefault="00F13AA6" w:rsidP="00964D71">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4B4715D6"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7DCD711F" w14:textId="77777777">
        <w:trPr>
          <w:trHeight w:val="39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68B4DE9F"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2. </w:t>
            </w:r>
            <w:r w:rsidRPr="0062202F">
              <w:rPr>
                <w:rFonts w:ascii="Arial" w:eastAsia="ＭＳ ゴシック" w:hAnsi="Arial"/>
                <w:b/>
                <w:color w:val="000000"/>
                <w:kern w:val="0"/>
                <w:sz w:val="24"/>
                <w:szCs w:val="24"/>
                <w:shd w:val="clear" w:color="auto" w:fill="FFFFFF"/>
                <w:lang w:val="ja-JP" w:eastAsia="ja-JP" w:bidi="ja-JP"/>
              </w:rPr>
              <w:t>企業の所在地と作業場のレイアウト</w:t>
            </w:r>
          </w:p>
        </w:tc>
      </w:tr>
      <w:tr w:rsidR="00F13AA6" w:rsidRPr="0062202F" w14:paraId="7D71950F" w14:textId="77777777">
        <w:trPr>
          <w:trHeight w:val="570"/>
        </w:trPr>
        <w:tc>
          <w:tcPr>
            <w:tcW w:w="1557" w:type="dxa"/>
            <w:tcBorders>
              <w:top w:val="single" w:sz="6" w:space="0" w:color="000000"/>
              <w:left w:val="single" w:sz="6" w:space="0" w:color="000000"/>
              <w:bottom w:val="single" w:sz="6" w:space="0" w:color="000000"/>
              <w:right w:val="single" w:sz="6" w:space="0" w:color="000000"/>
            </w:tcBorders>
            <w:vAlign w:val="center"/>
          </w:tcPr>
          <w:p w14:paraId="4D79A52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2.1 </w:t>
            </w:r>
            <w:r w:rsidRPr="0062202F">
              <w:rPr>
                <w:rFonts w:ascii="Times New Roman" w:eastAsia="ＭＳ 明朝" w:cs="Times New Roman"/>
                <w:kern w:val="0"/>
                <w:sz w:val="24"/>
                <w:szCs w:val="24"/>
                <w:lang w:val="ja-JP" w:eastAsia="ja-JP" w:bidi="ja-JP"/>
              </w:rPr>
              <w:t>用地選定及び工場敷地の環境</w:t>
            </w:r>
          </w:p>
        </w:tc>
        <w:tc>
          <w:tcPr>
            <w:tcW w:w="2866" w:type="dxa"/>
            <w:tcBorders>
              <w:top w:val="single" w:sz="6" w:space="0" w:color="000000"/>
              <w:left w:val="single" w:sz="6" w:space="0" w:color="000000"/>
              <w:bottom w:val="single" w:sz="6" w:space="0" w:color="000000"/>
              <w:right w:val="single" w:sz="6" w:space="0" w:color="000000"/>
            </w:tcBorders>
            <w:vAlign w:val="center"/>
          </w:tcPr>
          <w:p w14:paraId="4EC0A7F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食品生産汎用衛生規範』（</w:t>
            </w:r>
            <w:r w:rsidRPr="0062202F">
              <w:rPr>
                <w:rFonts w:ascii="Times New Roman" w:eastAsia="ＭＳ 明朝" w:cs="Times New Roman"/>
                <w:kern w:val="0"/>
                <w:sz w:val="24"/>
                <w:szCs w:val="24"/>
                <w:lang w:val="ja-JP" w:eastAsia="ja-JP" w:bidi="ja-JP"/>
              </w:rPr>
              <w:t>GB 14881</w:t>
            </w:r>
            <w:r w:rsidRPr="0062202F">
              <w:rPr>
                <w:rFonts w:ascii="Times New Roman" w:eastAsia="ＭＳ 明朝" w:cs="Times New Roman"/>
                <w:kern w:val="0"/>
                <w:sz w:val="24"/>
                <w:szCs w:val="24"/>
                <w:lang w:val="ja-JP" w:eastAsia="ja-JP" w:bidi="ja-JP"/>
              </w:rPr>
              <w:t>）の</w:t>
            </w:r>
            <w:r w:rsidRPr="0062202F">
              <w:rPr>
                <w:rFonts w:ascii="Times New Roman" w:eastAsia="ＭＳ 明朝" w:cs="Times New Roman"/>
                <w:kern w:val="0"/>
                <w:sz w:val="24"/>
                <w:szCs w:val="24"/>
                <w:lang w:val="ja-JP" w:eastAsia="ja-JP" w:bidi="ja-JP"/>
              </w:rPr>
              <w:t>3.1</w:t>
            </w: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3.2</w:t>
            </w:r>
            <w:r w:rsidRPr="0062202F">
              <w:rPr>
                <w:rFonts w:ascii="Times New Roman" w:eastAsia="ＭＳ 明朝" w:cs="Times New Roman"/>
                <w:kern w:val="0"/>
                <w:sz w:val="24"/>
                <w:szCs w:val="24"/>
                <w:lang w:val="ja-JP" w:eastAsia="ja-JP" w:bidi="ja-JP"/>
              </w:rPr>
              <w:t>。</w:t>
            </w:r>
          </w:p>
          <w:p w14:paraId="4FF9C6A4"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p>
        </w:tc>
        <w:tc>
          <w:tcPr>
            <w:tcW w:w="3044" w:type="dxa"/>
            <w:tcBorders>
              <w:top w:val="single" w:sz="6" w:space="0" w:color="000000"/>
              <w:left w:val="single" w:sz="6" w:space="0" w:color="000000"/>
              <w:bottom w:val="single" w:sz="6" w:space="0" w:color="000000"/>
              <w:right w:val="single" w:sz="6" w:space="0" w:color="000000"/>
            </w:tcBorders>
            <w:vAlign w:val="center"/>
          </w:tcPr>
          <w:p w14:paraId="3C4655B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2.1.1 </w:t>
            </w:r>
            <w:r w:rsidRPr="0062202F">
              <w:rPr>
                <w:rFonts w:ascii="Times New Roman" w:eastAsia="ＭＳ 明朝" w:cs="Times New Roman"/>
                <w:kern w:val="0"/>
                <w:sz w:val="24"/>
                <w:szCs w:val="24"/>
                <w:lang w:val="ja-JP" w:eastAsia="ja-JP" w:bidi="ja-JP"/>
              </w:rPr>
              <w:t>工場敷地の平面図を提出する。作業エリアごとの名称を記載する。</w:t>
            </w:r>
          </w:p>
          <w:p w14:paraId="7153735E"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w:t>
            </w:r>
          </w:p>
          <w:p w14:paraId="297DE332"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2.1.2 </w:t>
            </w:r>
            <w:r w:rsidRPr="0062202F">
              <w:rPr>
                <w:rFonts w:ascii="Times New Roman" w:eastAsia="ＭＳ 明朝" w:cs="Times New Roman"/>
                <w:kern w:val="0"/>
                <w:sz w:val="24"/>
                <w:szCs w:val="24"/>
                <w:lang w:val="ja-JP" w:eastAsia="ja-JP" w:bidi="ja-JP"/>
              </w:rPr>
              <w:t>工場敷地の所在地域の環境イメージを提供するこ</w:t>
            </w:r>
            <w:r w:rsidRPr="0062202F">
              <w:rPr>
                <w:rFonts w:ascii="Times New Roman" w:eastAsia="ＭＳ 明朝" w:cs="Times New Roman"/>
                <w:kern w:val="0"/>
                <w:sz w:val="24"/>
                <w:szCs w:val="24"/>
                <w:lang w:val="ja-JP" w:eastAsia="ja-JP" w:bidi="ja-JP"/>
              </w:rPr>
              <w:lastRenderedPageBreak/>
              <w:t>と。イメージには、周辺環境に関する状況を注記すること（市街地、郊外、工業、農業エリアや住宅地）。</w:t>
            </w:r>
          </w:p>
        </w:tc>
        <w:tc>
          <w:tcPr>
            <w:tcW w:w="3256" w:type="dxa"/>
            <w:tcBorders>
              <w:top w:val="single" w:sz="6" w:space="0" w:color="000000"/>
              <w:left w:val="single" w:sz="6" w:space="0" w:color="000000"/>
              <w:bottom w:val="single" w:sz="6" w:space="0" w:color="000000"/>
              <w:right w:val="single" w:sz="6" w:space="0" w:color="000000"/>
            </w:tcBorders>
            <w:vAlign w:val="center"/>
          </w:tcPr>
          <w:p w14:paraId="5D81CD5A"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lastRenderedPageBreak/>
              <w:t xml:space="preserve">1. </w:t>
            </w:r>
            <w:r w:rsidRPr="0062202F">
              <w:rPr>
                <w:rFonts w:ascii="Times New Roman" w:eastAsia="ＭＳ 明朝" w:cs="Times New Roman"/>
                <w:color w:val="000000"/>
                <w:kern w:val="0"/>
                <w:sz w:val="24"/>
                <w:szCs w:val="24"/>
                <w:lang w:val="ja-JP" w:eastAsia="ja-JP" w:bidi="ja-JP"/>
              </w:rPr>
              <w:t>工場敷地のレイアウトは製造加工の必要を満たす。</w:t>
            </w:r>
          </w:p>
          <w:p w14:paraId="57AFEDE1"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工場敷地周辺に汚染源がない。</w:t>
            </w:r>
          </w:p>
        </w:tc>
        <w:tc>
          <w:tcPr>
            <w:tcW w:w="1575" w:type="dxa"/>
            <w:tcBorders>
              <w:top w:val="single" w:sz="6" w:space="0" w:color="000000"/>
              <w:left w:val="single" w:sz="6" w:space="0" w:color="000000"/>
              <w:bottom w:val="single" w:sz="6" w:space="0" w:color="000000"/>
              <w:right w:val="single" w:sz="6" w:space="0" w:color="000000"/>
            </w:tcBorders>
            <w:vAlign w:val="center"/>
          </w:tcPr>
          <w:p w14:paraId="1345B811"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74B32A28"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18653366"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1EAB9F39" w14:textId="77777777">
        <w:trPr>
          <w:trHeight w:val="300"/>
        </w:trPr>
        <w:tc>
          <w:tcPr>
            <w:tcW w:w="1557" w:type="dxa"/>
            <w:tcBorders>
              <w:top w:val="single" w:sz="6" w:space="0" w:color="000000"/>
              <w:left w:val="single" w:sz="6" w:space="0" w:color="000000"/>
              <w:bottom w:val="single" w:sz="6" w:space="0" w:color="000000"/>
              <w:right w:val="single" w:sz="6" w:space="0" w:color="000000"/>
            </w:tcBorders>
            <w:vAlign w:val="center"/>
          </w:tcPr>
          <w:p w14:paraId="09706BD2"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2.2 </w:t>
            </w:r>
            <w:r w:rsidRPr="0062202F">
              <w:rPr>
                <w:rFonts w:ascii="Times New Roman" w:eastAsia="ＭＳ 明朝" w:cs="Times New Roman"/>
                <w:kern w:val="0"/>
                <w:sz w:val="24"/>
                <w:szCs w:val="24"/>
                <w:lang w:val="ja-JP" w:eastAsia="ja-JP" w:bidi="ja-JP"/>
              </w:rPr>
              <w:t>作業場レイアウト</w:t>
            </w:r>
          </w:p>
        </w:tc>
        <w:tc>
          <w:tcPr>
            <w:tcW w:w="2866" w:type="dxa"/>
            <w:tcBorders>
              <w:top w:val="single" w:sz="6" w:space="0" w:color="000000"/>
              <w:left w:val="single" w:sz="6" w:space="0" w:color="000000"/>
              <w:bottom w:val="single" w:sz="6" w:space="0" w:color="000000"/>
              <w:right w:val="single" w:sz="6" w:space="0" w:color="000000"/>
            </w:tcBorders>
            <w:vAlign w:val="center"/>
          </w:tcPr>
          <w:p w14:paraId="38E50512" w14:textId="77777777" w:rsidR="00F13AA6" w:rsidRPr="0062202F" w:rsidRDefault="00F13AA6" w:rsidP="00964D71">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食品生産汎用衛生規範』（</w:t>
            </w:r>
            <w:r w:rsidRPr="0062202F">
              <w:rPr>
                <w:rFonts w:ascii="Times New Roman" w:eastAsia="ＭＳ 明朝" w:cs="Times New Roman"/>
                <w:kern w:val="0"/>
                <w:sz w:val="24"/>
                <w:szCs w:val="24"/>
                <w:lang w:val="ja-JP" w:eastAsia="ja-JP" w:bidi="ja-JP"/>
              </w:rPr>
              <w:t>GB 14881</w:t>
            </w:r>
            <w:r w:rsidRPr="0062202F">
              <w:rPr>
                <w:rFonts w:ascii="Times New Roman" w:eastAsia="ＭＳ 明朝" w:cs="Times New Roman"/>
                <w:kern w:val="0"/>
                <w:sz w:val="24"/>
                <w:szCs w:val="24"/>
                <w:lang w:val="ja-JP" w:eastAsia="ja-JP" w:bidi="ja-JP"/>
              </w:rPr>
              <w:t>）の</w:t>
            </w:r>
            <w:r w:rsidRPr="0062202F">
              <w:rPr>
                <w:rFonts w:ascii="Times New Roman" w:eastAsia="ＭＳ 明朝" w:cs="Times New Roman"/>
                <w:kern w:val="0"/>
                <w:sz w:val="24"/>
                <w:szCs w:val="24"/>
                <w:lang w:val="ja-JP" w:eastAsia="ja-JP" w:bidi="ja-JP"/>
              </w:rPr>
              <w:t>4.1</w:t>
            </w:r>
            <w:r w:rsidRPr="0062202F">
              <w:rPr>
                <w:rFonts w:ascii="Times New Roman" w:eastAsia="ＭＳ 明朝" w:cs="Times New Roman"/>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45005CB4"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2.2 </w:t>
            </w:r>
            <w:r w:rsidRPr="0062202F">
              <w:rPr>
                <w:rFonts w:ascii="Times New Roman" w:eastAsia="ＭＳ 明朝" w:cs="Times New Roman"/>
                <w:kern w:val="0"/>
                <w:sz w:val="24"/>
                <w:szCs w:val="24"/>
                <w:lang w:val="ja-JP" w:eastAsia="ja-JP" w:bidi="ja-JP"/>
              </w:rPr>
              <w:t>作業場平面図を提出する。人流、物流、水流、加工フロー、それぞれのクリーンエリアを注記する。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39F14513"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作業場の面積、高さは、製造能力と設備の据え置きに適したものとし、加工する製品のプロセスフローと安全衛生要件を満たし、交差汚染を避けること。</w:t>
            </w:r>
          </w:p>
          <w:p w14:paraId="77F3C204"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作業場の開けることが可能なドア・窓、外部に通じる通路には虫、ネズミ、鳥類及びコウモリ等の飛翔動物を防止する設備を備えること。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5D6704AB"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42AFFA4" w14:textId="77777777" w:rsidR="00F13AA6" w:rsidRPr="0062202F" w:rsidRDefault="00F13AA6" w:rsidP="00964D71">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109E2985"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0325199F" w14:textId="77777777">
        <w:trPr>
          <w:trHeight w:val="39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39080142"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3. </w:t>
            </w:r>
            <w:r w:rsidRPr="0062202F">
              <w:rPr>
                <w:rFonts w:ascii="Arial" w:eastAsia="ＭＳ ゴシック" w:hAnsi="Arial"/>
                <w:b/>
                <w:color w:val="000000"/>
                <w:kern w:val="0"/>
                <w:sz w:val="24"/>
                <w:szCs w:val="24"/>
                <w:shd w:val="clear" w:color="auto" w:fill="FFFFFF"/>
                <w:lang w:val="ja-JP" w:eastAsia="ja-JP" w:bidi="ja-JP"/>
              </w:rPr>
              <w:t>施設・設備</w:t>
            </w:r>
          </w:p>
        </w:tc>
      </w:tr>
      <w:tr w:rsidR="00F13AA6" w:rsidRPr="0062202F" w14:paraId="257DD961" w14:textId="77777777">
        <w:trPr>
          <w:trHeight w:val="570"/>
        </w:trPr>
        <w:tc>
          <w:tcPr>
            <w:tcW w:w="1557" w:type="dxa"/>
            <w:tcBorders>
              <w:top w:val="single" w:sz="6" w:space="0" w:color="000000"/>
              <w:left w:val="single" w:sz="6" w:space="0" w:color="000000"/>
              <w:bottom w:val="single" w:sz="6" w:space="0" w:color="000000"/>
              <w:right w:val="single" w:sz="6" w:space="0" w:color="000000"/>
            </w:tcBorders>
            <w:vAlign w:val="center"/>
          </w:tcPr>
          <w:p w14:paraId="415497AB"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3.1 </w:t>
            </w:r>
            <w:r w:rsidRPr="0062202F">
              <w:rPr>
                <w:rFonts w:ascii="Times New Roman" w:eastAsia="ＭＳ 明朝" w:cs="Times New Roman"/>
                <w:kern w:val="0"/>
                <w:sz w:val="24"/>
                <w:szCs w:val="24"/>
                <w:lang w:val="ja-JP" w:eastAsia="ja-JP" w:bidi="ja-JP"/>
              </w:rPr>
              <w:t>製造加工設備</w:t>
            </w:r>
          </w:p>
        </w:tc>
        <w:tc>
          <w:tcPr>
            <w:tcW w:w="2866" w:type="dxa"/>
            <w:tcBorders>
              <w:top w:val="single" w:sz="6" w:space="0" w:color="000000"/>
              <w:left w:val="single" w:sz="6" w:space="0" w:color="000000"/>
              <w:bottom w:val="single" w:sz="6" w:space="0" w:color="000000"/>
              <w:right w:val="single" w:sz="6" w:space="0" w:color="000000"/>
            </w:tcBorders>
            <w:vAlign w:val="center"/>
          </w:tcPr>
          <w:p w14:paraId="654B49B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食品生産汎用衛生規範』（</w:t>
            </w:r>
            <w:r w:rsidRPr="0062202F">
              <w:rPr>
                <w:rFonts w:ascii="Times New Roman" w:eastAsia="ＭＳ 明朝" w:cs="Times New Roman"/>
                <w:kern w:val="0"/>
                <w:sz w:val="24"/>
                <w:szCs w:val="24"/>
                <w:lang w:val="ja-JP" w:eastAsia="ja-JP" w:bidi="ja-JP"/>
              </w:rPr>
              <w:t>GB 14881</w:t>
            </w:r>
            <w:r w:rsidRPr="0062202F">
              <w:rPr>
                <w:rFonts w:ascii="Times New Roman" w:eastAsia="ＭＳ 明朝" w:cs="Times New Roman"/>
                <w:kern w:val="0"/>
                <w:sz w:val="24"/>
                <w:szCs w:val="24"/>
                <w:lang w:val="ja-JP" w:eastAsia="ja-JP" w:bidi="ja-JP"/>
              </w:rPr>
              <w:t>）の</w:t>
            </w:r>
            <w:r w:rsidRPr="0062202F">
              <w:rPr>
                <w:rFonts w:ascii="Times New Roman" w:eastAsia="ＭＳ 明朝" w:cs="Times New Roman"/>
                <w:kern w:val="0"/>
                <w:sz w:val="24"/>
                <w:szCs w:val="24"/>
                <w:lang w:val="ja-JP" w:eastAsia="ja-JP" w:bidi="ja-JP"/>
              </w:rPr>
              <w:t>5.2.1</w:t>
            </w:r>
            <w:r w:rsidRPr="0062202F">
              <w:rPr>
                <w:rFonts w:ascii="Times New Roman" w:eastAsia="ＭＳ 明朝" w:cs="Times New Roman"/>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14581D72"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3.1 </w:t>
            </w:r>
            <w:r w:rsidRPr="0062202F">
              <w:rPr>
                <w:rFonts w:ascii="Times New Roman" w:eastAsia="ＭＳ 明朝" w:cs="Times New Roman"/>
                <w:color w:val="000000"/>
                <w:kern w:val="0"/>
                <w:sz w:val="24"/>
                <w:szCs w:val="24"/>
                <w:lang w:val="ja-JP" w:eastAsia="ja-JP" w:bidi="ja-JP"/>
              </w:rPr>
              <w:t>主要設備・施設のリスト、及び設計加工能力を提出する。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136E4CB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企業は、製造、加工能力に見合った製造設備を配備すること。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0982126D"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E09A26F"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32A95710"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4D8D953A" w14:textId="77777777">
        <w:trPr>
          <w:trHeight w:val="570"/>
        </w:trPr>
        <w:tc>
          <w:tcPr>
            <w:tcW w:w="1557" w:type="dxa"/>
            <w:tcBorders>
              <w:top w:val="single" w:sz="6" w:space="0" w:color="000000"/>
              <w:left w:val="single" w:sz="6" w:space="0" w:color="000000"/>
              <w:bottom w:val="single" w:sz="6" w:space="0" w:color="000000"/>
              <w:right w:val="single" w:sz="6" w:space="0" w:color="000000"/>
            </w:tcBorders>
            <w:vAlign w:val="center"/>
          </w:tcPr>
          <w:p w14:paraId="68092C89"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3.2 </w:t>
            </w:r>
            <w:r w:rsidRPr="0062202F">
              <w:rPr>
                <w:rFonts w:ascii="Times New Roman" w:eastAsia="ＭＳ 明朝" w:cs="Times New Roman"/>
                <w:kern w:val="0"/>
                <w:sz w:val="24"/>
                <w:szCs w:val="24"/>
                <w:lang w:val="ja-JP" w:eastAsia="ja-JP" w:bidi="ja-JP"/>
              </w:rPr>
              <w:t>保管施設</w:t>
            </w:r>
          </w:p>
        </w:tc>
        <w:tc>
          <w:tcPr>
            <w:tcW w:w="2866" w:type="dxa"/>
            <w:tcBorders>
              <w:top w:val="single" w:sz="6" w:space="0" w:color="000000"/>
              <w:left w:val="single" w:sz="6" w:space="0" w:color="000000"/>
              <w:bottom w:val="single" w:sz="6" w:space="0" w:color="000000"/>
              <w:right w:val="single" w:sz="6" w:space="0" w:color="000000"/>
            </w:tcBorders>
            <w:vAlign w:val="center"/>
          </w:tcPr>
          <w:p w14:paraId="42FE7CDB"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食品生産汎用衛生規範』（</w:t>
            </w:r>
            <w:r w:rsidRPr="0062202F">
              <w:rPr>
                <w:rFonts w:ascii="Times New Roman" w:eastAsia="ＭＳ 明朝" w:cs="Times New Roman"/>
                <w:kern w:val="0"/>
                <w:sz w:val="24"/>
                <w:szCs w:val="24"/>
                <w:lang w:val="ja-JP" w:eastAsia="ja-JP" w:bidi="ja-JP"/>
              </w:rPr>
              <w:t>GB 14881</w:t>
            </w:r>
            <w:r w:rsidRPr="0062202F">
              <w:rPr>
                <w:rFonts w:ascii="Times New Roman" w:eastAsia="ＭＳ 明朝" w:cs="Times New Roman"/>
                <w:kern w:val="0"/>
                <w:sz w:val="24"/>
                <w:szCs w:val="24"/>
                <w:lang w:val="ja-JP" w:eastAsia="ja-JP" w:bidi="ja-JP"/>
              </w:rPr>
              <w:t>）の</w:t>
            </w:r>
            <w:r w:rsidRPr="0062202F">
              <w:rPr>
                <w:rFonts w:ascii="Times New Roman" w:eastAsia="ＭＳ 明朝" w:cs="Times New Roman"/>
                <w:kern w:val="0"/>
                <w:sz w:val="24"/>
                <w:szCs w:val="24"/>
                <w:lang w:val="ja-JP" w:eastAsia="ja-JP" w:bidi="ja-JP"/>
              </w:rPr>
              <w:t>10</w:t>
            </w:r>
            <w:r w:rsidRPr="0062202F">
              <w:rPr>
                <w:rFonts w:ascii="Times New Roman" w:eastAsia="ＭＳ 明朝" w:cs="Times New Roman"/>
                <w:kern w:val="0"/>
                <w:sz w:val="24"/>
                <w:szCs w:val="24"/>
                <w:lang w:val="ja-JP" w:eastAsia="ja-JP" w:bidi="ja-JP"/>
              </w:rPr>
              <w:t>。</w:t>
            </w:r>
          </w:p>
          <w:p w14:paraId="3808A56A"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ドライフルーツ食品衛生基準』（</w:t>
            </w:r>
            <w:r w:rsidRPr="0062202F">
              <w:rPr>
                <w:rFonts w:ascii="Times New Roman" w:eastAsia="ＭＳ 明朝" w:cs="Times New Roman"/>
                <w:kern w:val="0"/>
                <w:sz w:val="24"/>
                <w:szCs w:val="24"/>
                <w:lang w:val="ja-JP" w:eastAsia="ja-JP" w:bidi="ja-JP"/>
              </w:rPr>
              <w:t>GB 16325</w:t>
            </w:r>
            <w:r w:rsidRPr="0062202F">
              <w:rPr>
                <w:rFonts w:ascii="Times New Roman" w:eastAsia="ＭＳ 明朝" w:cs="Times New Roman"/>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3EBEB4C4"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3.2 </w:t>
            </w:r>
            <w:r w:rsidRPr="0062202F">
              <w:rPr>
                <w:rFonts w:ascii="Times New Roman" w:eastAsia="ＭＳ 明朝" w:cs="Times New Roman"/>
                <w:kern w:val="0"/>
                <w:sz w:val="24"/>
                <w:szCs w:val="24"/>
                <w:lang w:val="ja-JP" w:eastAsia="ja-JP" w:bidi="ja-JP"/>
              </w:rPr>
              <w:t>冷蔵倉庫がある場合、温度管理要件及びモニタリング方式について記述する。（適用する場合）</w:t>
            </w:r>
          </w:p>
        </w:tc>
        <w:tc>
          <w:tcPr>
            <w:tcW w:w="3256" w:type="dxa"/>
            <w:tcBorders>
              <w:top w:val="single" w:sz="6" w:space="0" w:color="000000"/>
              <w:left w:val="single" w:sz="6" w:space="0" w:color="000000"/>
              <w:bottom w:val="single" w:sz="6" w:space="0" w:color="000000"/>
              <w:right w:val="single" w:sz="6" w:space="0" w:color="000000"/>
            </w:tcBorders>
            <w:vAlign w:val="center"/>
          </w:tcPr>
          <w:p w14:paraId="35299434"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保管施設の乾燥度、換気は、製品の貯蔵に関する基本要件及び防虫、温度制御、湿度制御要件を満たすことができる。</w:t>
            </w:r>
          </w:p>
          <w:p w14:paraId="17274FEE" w14:textId="77777777" w:rsidR="00F13AA6" w:rsidRPr="0062202F" w:rsidRDefault="00F13AA6">
            <w:pPr>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製品は、有毒、有害、異臭、</w:t>
            </w:r>
            <w:r w:rsidRPr="0062202F">
              <w:rPr>
                <w:rFonts w:ascii="Times New Roman" w:eastAsia="ＭＳ 明朝" w:cs="Times New Roman"/>
                <w:kern w:val="0"/>
                <w:sz w:val="24"/>
                <w:szCs w:val="24"/>
                <w:lang w:val="ja-JP" w:eastAsia="ja-JP" w:bidi="ja-JP"/>
              </w:rPr>
              <w:lastRenderedPageBreak/>
              <w:t>揮発性、腐食性の物品と同じ場所に保管しないこと。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5A322A69"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5191ECE3"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6639AC23"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3D16BF62" w14:textId="77777777">
        <w:trPr>
          <w:trHeight w:val="48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4BA2BC18"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4. </w:t>
            </w:r>
            <w:r w:rsidRPr="0062202F">
              <w:rPr>
                <w:rFonts w:ascii="Arial" w:eastAsia="ＭＳ ゴシック" w:hAnsi="Arial"/>
                <w:b/>
                <w:color w:val="000000"/>
                <w:kern w:val="0"/>
                <w:sz w:val="24"/>
                <w:szCs w:val="24"/>
                <w:shd w:val="clear" w:color="auto" w:fill="FFFFFF"/>
                <w:lang w:val="ja-JP" w:eastAsia="ja-JP" w:bidi="ja-JP"/>
              </w:rPr>
              <w:t>水</w:t>
            </w:r>
            <w:r w:rsidRPr="0062202F">
              <w:rPr>
                <w:rFonts w:ascii="Arial" w:eastAsia="ＭＳ ゴシック" w:hAnsi="Arial"/>
                <w:b/>
                <w:color w:val="000000"/>
                <w:kern w:val="0"/>
                <w:sz w:val="24"/>
                <w:szCs w:val="24"/>
                <w:shd w:val="clear" w:color="auto" w:fill="FFFFFF"/>
                <w:lang w:val="ja-JP" w:eastAsia="ja-JP" w:bidi="ja-JP"/>
              </w:rPr>
              <w:t>/</w:t>
            </w:r>
            <w:r w:rsidRPr="0062202F">
              <w:rPr>
                <w:rFonts w:ascii="Arial" w:eastAsia="ＭＳ ゴシック" w:hAnsi="Arial"/>
                <w:b/>
                <w:color w:val="000000"/>
                <w:kern w:val="0"/>
                <w:sz w:val="24"/>
                <w:szCs w:val="24"/>
                <w:shd w:val="clear" w:color="auto" w:fill="FFFFFF"/>
                <w:lang w:val="ja-JP" w:eastAsia="ja-JP" w:bidi="ja-JP"/>
              </w:rPr>
              <w:t>氷</w:t>
            </w:r>
            <w:r w:rsidRPr="0062202F">
              <w:rPr>
                <w:rFonts w:ascii="Arial" w:eastAsia="ＭＳ ゴシック" w:hAnsi="Arial"/>
                <w:b/>
                <w:color w:val="000000"/>
                <w:kern w:val="0"/>
                <w:sz w:val="24"/>
                <w:szCs w:val="24"/>
                <w:shd w:val="clear" w:color="auto" w:fill="FFFFFF"/>
                <w:lang w:val="ja-JP" w:eastAsia="ja-JP" w:bidi="ja-JP"/>
              </w:rPr>
              <w:t>/</w:t>
            </w:r>
            <w:r w:rsidRPr="0062202F">
              <w:rPr>
                <w:rFonts w:ascii="Arial" w:eastAsia="ＭＳ ゴシック" w:hAnsi="Arial"/>
                <w:b/>
                <w:color w:val="000000"/>
                <w:kern w:val="0"/>
                <w:sz w:val="24"/>
                <w:szCs w:val="24"/>
                <w:shd w:val="clear" w:color="auto" w:fill="FFFFFF"/>
                <w:lang w:val="ja-JP" w:eastAsia="ja-JP" w:bidi="ja-JP"/>
              </w:rPr>
              <w:t>蒸気</w:t>
            </w:r>
          </w:p>
        </w:tc>
      </w:tr>
      <w:tr w:rsidR="00F13AA6" w:rsidRPr="0062202F" w14:paraId="5F8D4F73" w14:textId="77777777">
        <w:trPr>
          <w:trHeight w:val="300"/>
        </w:trPr>
        <w:tc>
          <w:tcPr>
            <w:tcW w:w="1557" w:type="dxa"/>
            <w:tcBorders>
              <w:top w:val="single" w:sz="6" w:space="0" w:color="000000"/>
              <w:left w:val="single" w:sz="6" w:space="0" w:color="000000"/>
              <w:bottom w:val="single" w:sz="6" w:space="0" w:color="000000"/>
              <w:right w:val="single" w:sz="6" w:space="0" w:color="000000"/>
            </w:tcBorders>
            <w:vAlign w:val="center"/>
          </w:tcPr>
          <w:p w14:paraId="2CB8E433"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4.1 </w:t>
            </w:r>
            <w:r w:rsidRPr="0062202F">
              <w:rPr>
                <w:rFonts w:ascii="Times New Roman" w:eastAsia="ＭＳ 明朝" w:cs="Times New Roman"/>
                <w:kern w:val="0"/>
                <w:sz w:val="24"/>
                <w:szCs w:val="24"/>
                <w:lang w:val="ja-JP" w:eastAsia="ja-JP" w:bidi="ja-JP"/>
              </w:rPr>
              <w:t>製造加工用水</w:t>
            </w: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蒸気</w:t>
            </w: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氷（該当する場合）</w:t>
            </w:r>
          </w:p>
        </w:tc>
        <w:tc>
          <w:tcPr>
            <w:tcW w:w="2866" w:type="dxa"/>
            <w:tcBorders>
              <w:top w:val="single" w:sz="6" w:space="0" w:color="000000"/>
              <w:left w:val="single" w:sz="6" w:space="0" w:color="000000"/>
              <w:bottom w:val="single" w:sz="6" w:space="0" w:color="000000"/>
              <w:right w:val="single" w:sz="6" w:space="0" w:color="000000"/>
            </w:tcBorders>
            <w:vAlign w:val="center"/>
          </w:tcPr>
          <w:p w14:paraId="4C174AF3"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kern w:val="0"/>
                <w:sz w:val="24"/>
                <w:szCs w:val="24"/>
                <w:lang w:bidi="ja-JP"/>
              </w:rPr>
              <w:t xml:space="preserve">1. </w:t>
            </w:r>
            <w:r w:rsidRPr="0062202F">
              <w:rPr>
                <w:rFonts w:ascii="Times New Roman" w:eastAsia="ＭＳ 明朝" w:cs="Times New Roman"/>
                <w:kern w:val="0"/>
                <w:sz w:val="24"/>
                <w:szCs w:val="24"/>
                <w:lang w:val="ja-JP" w:bidi="ja-JP"/>
              </w:rPr>
              <w:t>『食品安全国家標準</w:t>
            </w:r>
            <w:r w:rsidRPr="00F9070F">
              <w:rPr>
                <w:rFonts w:ascii="Times New Roman" w:eastAsia="ＭＳ 明朝" w:cs="Times New Roman"/>
                <w:kern w:val="0"/>
                <w:sz w:val="24"/>
                <w:szCs w:val="24"/>
                <w:lang w:bidi="ja-JP"/>
              </w:rPr>
              <w:t xml:space="preserve"> </w:t>
            </w:r>
            <w:r w:rsidRPr="0062202F">
              <w:rPr>
                <w:rFonts w:ascii="Times New Roman" w:eastAsia="ＭＳ 明朝" w:cs="Times New Roman"/>
                <w:kern w:val="0"/>
                <w:sz w:val="24"/>
                <w:szCs w:val="24"/>
                <w:lang w:val="ja-JP" w:bidi="ja-JP"/>
              </w:rPr>
              <w:t>生活飲用水衛生基準』</w:t>
            </w:r>
            <w:r w:rsidRPr="00F9070F">
              <w:rPr>
                <w:rFonts w:ascii="Times New Roman" w:eastAsia="ＭＳ 明朝" w:cs="Times New Roman"/>
                <w:kern w:val="0"/>
                <w:sz w:val="24"/>
                <w:szCs w:val="24"/>
                <w:lang w:bidi="ja-JP"/>
              </w:rPr>
              <w:t>（</w:t>
            </w:r>
            <w:r w:rsidRPr="00F9070F">
              <w:rPr>
                <w:rFonts w:ascii="Times New Roman" w:eastAsia="ＭＳ 明朝" w:cs="Times New Roman"/>
                <w:kern w:val="0"/>
                <w:sz w:val="24"/>
                <w:szCs w:val="24"/>
                <w:lang w:bidi="ja-JP"/>
              </w:rPr>
              <w:t>GB 5749</w:t>
            </w:r>
            <w:r w:rsidRPr="00F9070F">
              <w:rPr>
                <w:rFonts w:ascii="Times New Roman" w:eastAsia="ＭＳ 明朝" w:cs="Times New Roman"/>
                <w:kern w:val="0"/>
                <w:sz w:val="24"/>
                <w:szCs w:val="24"/>
                <w:lang w:bidi="ja-JP"/>
              </w:rPr>
              <w:t>）</w:t>
            </w:r>
            <w:r w:rsidRPr="0062202F">
              <w:rPr>
                <w:rFonts w:ascii="Times New Roman" w:eastAsia="ＭＳ 明朝" w:cs="Times New Roman"/>
                <w:kern w:val="0"/>
                <w:sz w:val="24"/>
                <w:szCs w:val="24"/>
                <w:lang w:val="ja-JP" w:bidi="ja-JP"/>
              </w:rPr>
              <w:t>。</w:t>
            </w:r>
          </w:p>
          <w:p w14:paraId="34A31EA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食品生産汎用衛生規範』（</w:t>
            </w:r>
            <w:r w:rsidRPr="0062202F">
              <w:rPr>
                <w:rFonts w:ascii="Times New Roman" w:eastAsia="ＭＳ 明朝" w:cs="Times New Roman"/>
                <w:kern w:val="0"/>
                <w:sz w:val="24"/>
                <w:szCs w:val="24"/>
                <w:lang w:val="ja-JP" w:eastAsia="ja-JP" w:bidi="ja-JP"/>
              </w:rPr>
              <w:t>GB 14881</w:t>
            </w:r>
            <w:r w:rsidRPr="0062202F">
              <w:rPr>
                <w:rFonts w:ascii="Times New Roman" w:eastAsia="ＭＳ 明朝" w:cs="Times New Roman"/>
                <w:kern w:val="0"/>
                <w:sz w:val="24"/>
                <w:szCs w:val="24"/>
                <w:lang w:val="ja-JP" w:eastAsia="ja-JP" w:bidi="ja-JP"/>
              </w:rPr>
              <w:t>）の</w:t>
            </w:r>
            <w:r w:rsidRPr="0062202F">
              <w:rPr>
                <w:rFonts w:ascii="Times New Roman" w:eastAsia="ＭＳ 明朝" w:cs="Times New Roman"/>
                <w:kern w:val="0"/>
                <w:sz w:val="24"/>
                <w:szCs w:val="24"/>
                <w:lang w:val="ja-JP" w:eastAsia="ja-JP" w:bidi="ja-JP"/>
              </w:rPr>
              <w:t>5.1.1</w:t>
            </w:r>
            <w:r w:rsidRPr="0062202F">
              <w:rPr>
                <w:rFonts w:ascii="Times New Roman" w:eastAsia="ＭＳ 明朝" w:cs="Times New Roman"/>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70DAAB8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4.1.1 </w:t>
            </w:r>
            <w:r w:rsidRPr="0062202F">
              <w:rPr>
                <w:rFonts w:ascii="Times New Roman" w:eastAsia="ＭＳ 明朝" w:cs="Times New Roman"/>
                <w:kern w:val="0"/>
                <w:sz w:val="24"/>
                <w:szCs w:val="24"/>
                <w:lang w:val="ja-JP" w:eastAsia="ja-JP" w:bidi="ja-JP"/>
              </w:rPr>
              <w:t>企業は水質が製造加工要件に適合するよう保証し、要件に従って製造加工用水の検査報告書を提出すること。</w:t>
            </w:r>
          </w:p>
          <w:p w14:paraId="0FF2435E"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4.1.2 </w:t>
            </w:r>
            <w:r w:rsidRPr="0062202F">
              <w:rPr>
                <w:rFonts w:ascii="Times New Roman" w:eastAsia="ＭＳ 明朝" w:cs="Times New Roman"/>
                <w:kern w:val="0"/>
                <w:sz w:val="24"/>
                <w:szCs w:val="24"/>
                <w:lang w:val="ja-JP" w:eastAsia="ja-JP" w:bidi="ja-JP"/>
              </w:rPr>
              <w:t>食品加工用水とその他の食品と接触しない用水（間接凝縮水、汚水または廃水）は、完全に分離したパイプラインで輸送し、交差汚染を避けること。</w:t>
            </w:r>
          </w:p>
        </w:tc>
        <w:tc>
          <w:tcPr>
            <w:tcW w:w="3256" w:type="dxa"/>
            <w:tcBorders>
              <w:top w:val="single" w:sz="6" w:space="0" w:color="000000"/>
              <w:left w:val="single" w:sz="6" w:space="0" w:color="000000"/>
              <w:bottom w:val="single" w:sz="6" w:space="0" w:color="000000"/>
              <w:right w:val="single" w:sz="6" w:space="0" w:color="000000"/>
            </w:tcBorders>
            <w:vAlign w:val="center"/>
          </w:tcPr>
          <w:p w14:paraId="5C0F15FC"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p>
          <w:p w14:paraId="49CB3E2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w:t>
            </w:r>
            <w:r w:rsidRPr="0062202F">
              <w:rPr>
                <w:rFonts w:ascii="Times New Roman" w:eastAsia="ＭＳ 明朝" w:cs="Times New Roman"/>
                <w:kern w:val="0"/>
                <w:sz w:val="24"/>
                <w:szCs w:val="24"/>
                <w:lang w:val="ja-JP" w:eastAsia="ja-JP" w:bidi="ja-JP"/>
              </w:rPr>
              <w:t>企業は、製造用水（使用する場合）の水質を検査し、安全要件への適合を確保すること。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151C8E07" w14:textId="77777777" w:rsidR="00F13AA6" w:rsidRPr="0062202F" w:rsidRDefault="00F13AA6">
            <w:pPr>
              <w:widowControl/>
              <w:spacing w:line="0" w:lineRule="atLeast"/>
              <w:rPr>
                <w:rFonts w:ascii="Times New Roman" w:eastAsia="ＭＳ 明朝" w:cs="Times New Roman"/>
                <w:kern w:val="0"/>
                <w:sz w:val="24"/>
                <w:szCs w:val="24"/>
                <w:lang w:eastAsia="ja-JP"/>
              </w:rPr>
            </w:pPr>
          </w:p>
          <w:p w14:paraId="038161F0" w14:textId="77777777" w:rsidR="00F13AA6" w:rsidRPr="0062202F" w:rsidRDefault="00F13AA6">
            <w:pPr>
              <w:widowControl/>
              <w:spacing w:line="0" w:lineRule="atLeast"/>
              <w:ind w:firstLineChars="150" w:firstLine="360"/>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1596DAEE"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57598C6A"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216CA1F1"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37D4D74B" w14:textId="77777777">
        <w:trPr>
          <w:trHeight w:val="36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4B2DD1C2"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5. </w:t>
            </w:r>
            <w:r w:rsidRPr="0062202F">
              <w:rPr>
                <w:rFonts w:ascii="Arial" w:eastAsia="ＭＳ ゴシック" w:hAnsi="Arial"/>
                <w:b/>
                <w:color w:val="000000"/>
                <w:kern w:val="0"/>
                <w:sz w:val="24"/>
                <w:szCs w:val="24"/>
                <w:shd w:val="clear" w:color="auto" w:fill="FFFFFF"/>
                <w:lang w:val="ja-JP" w:eastAsia="ja-JP" w:bidi="ja-JP"/>
              </w:rPr>
              <w:t>原料・補助材料と包装材</w:t>
            </w:r>
          </w:p>
        </w:tc>
      </w:tr>
      <w:tr w:rsidR="00F13AA6" w:rsidRPr="0062202F" w14:paraId="300546D1" w14:textId="77777777">
        <w:trPr>
          <w:trHeight w:val="660"/>
        </w:trPr>
        <w:tc>
          <w:tcPr>
            <w:tcW w:w="1557" w:type="dxa"/>
            <w:tcBorders>
              <w:top w:val="single" w:sz="6" w:space="0" w:color="000000"/>
              <w:left w:val="single" w:sz="6" w:space="0" w:color="000000"/>
              <w:bottom w:val="single" w:sz="6" w:space="0" w:color="000000"/>
              <w:right w:val="single" w:sz="6" w:space="0" w:color="000000"/>
            </w:tcBorders>
            <w:vAlign w:val="center"/>
          </w:tcPr>
          <w:p w14:paraId="7B542D96" w14:textId="77777777" w:rsidR="00F13AA6" w:rsidRPr="0062202F" w:rsidRDefault="0002620F" w:rsidP="005535AF">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5.1 </w:t>
            </w:r>
            <w:r w:rsidRPr="0062202F">
              <w:rPr>
                <w:rFonts w:ascii="Times New Roman" w:eastAsia="ＭＳ 明朝" w:cs="Times New Roman"/>
                <w:kern w:val="0"/>
                <w:sz w:val="24"/>
                <w:szCs w:val="24"/>
                <w:lang w:val="ja-JP" w:eastAsia="ja-JP" w:bidi="ja-JP"/>
              </w:rPr>
              <w:t>原料・補助材料の検収と管理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6765CF6C"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7</w:t>
            </w:r>
            <w:r w:rsidRPr="0062202F">
              <w:rPr>
                <w:rFonts w:ascii="Times New Roman" w:eastAsia="ＭＳ 明朝" w:cs="Times New Roman"/>
                <w:color w:val="000000"/>
                <w:kern w:val="0"/>
                <w:sz w:val="24"/>
                <w:szCs w:val="24"/>
                <w:lang w:val="ja-JP" w:eastAsia="ja-JP" w:bidi="ja-JP"/>
              </w:rPr>
              <w:t>。</w:t>
            </w:r>
          </w:p>
          <w:p w14:paraId="47D34CDB"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『食品安全国家標準</w:t>
            </w:r>
            <w:r w:rsidRPr="0062202F">
              <w:rPr>
                <w:rFonts w:ascii="Times New Roman" w:eastAsia="ＭＳ 明朝" w:cs="Times New Roman"/>
                <w:kern w:val="0"/>
                <w:sz w:val="24"/>
                <w:szCs w:val="24"/>
                <w:lang w:val="ja-JP" w:eastAsia="ja-JP" w:bidi="ja-JP"/>
              </w:rPr>
              <w:t xml:space="preserve"> </w:t>
            </w:r>
            <w:r w:rsidRPr="0062202F">
              <w:rPr>
                <w:rFonts w:ascii="Times New Roman" w:eastAsia="ＭＳ 明朝" w:cs="Times New Roman"/>
                <w:kern w:val="0"/>
                <w:sz w:val="24"/>
                <w:szCs w:val="24"/>
                <w:lang w:val="ja-JP" w:eastAsia="ja-JP" w:bidi="ja-JP"/>
              </w:rPr>
              <w:t>ドライフルーツ食品衛生基準』（</w:t>
            </w:r>
            <w:r w:rsidRPr="0062202F">
              <w:rPr>
                <w:rFonts w:ascii="Times New Roman" w:eastAsia="ＭＳ 明朝" w:cs="Times New Roman"/>
                <w:kern w:val="0"/>
                <w:sz w:val="24"/>
                <w:szCs w:val="24"/>
                <w:lang w:val="ja-JP" w:eastAsia="ja-JP" w:bidi="ja-JP"/>
              </w:rPr>
              <w:t>GB 16325</w:t>
            </w:r>
            <w:r w:rsidRPr="0062202F">
              <w:rPr>
                <w:rFonts w:ascii="Times New Roman" w:eastAsia="ＭＳ 明朝" w:cs="Times New Roman"/>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1038599C"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5.1 </w:t>
            </w:r>
            <w:r w:rsidRPr="0062202F">
              <w:rPr>
                <w:rFonts w:ascii="Times New Roman" w:eastAsia="ＭＳ 明朝" w:cs="Times New Roman"/>
                <w:kern w:val="0"/>
                <w:sz w:val="24"/>
                <w:szCs w:val="24"/>
                <w:lang w:val="ja-JP" w:eastAsia="ja-JP" w:bidi="ja-JP"/>
              </w:rPr>
              <w:t>原料、添加剤の検収措置（検収基準、検収方式を含む）を提出する。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5CD2664D"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原料、添加剤の検収基準は、中国の法規と標準の要件に適合する。</w:t>
            </w:r>
          </w:p>
          <w:p w14:paraId="0EAB6D65" w14:textId="77777777" w:rsidR="00F13AA6" w:rsidRPr="0062202F" w:rsidRDefault="00F13AA6">
            <w:pPr>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企業は、原料が工場に入る前に、原料の植物検疫、食品安全状況についての検査、または必要な除害措置を取って、原料が安全生産要件に適合するよう保証し、検収記録と除害記録を作成する。記録</w:t>
            </w:r>
            <w:r w:rsidRPr="0062202F">
              <w:rPr>
                <w:rFonts w:ascii="Times New Roman" w:eastAsia="ＭＳ 明朝" w:cs="Times New Roman"/>
                <w:kern w:val="0"/>
                <w:sz w:val="24"/>
                <w:szCs w:val="24"/>
                <w:lang w:val="ja-JP" w:eastAsia="ja-JP" w:bidi="ja-JP"/>
              </w:rPr>
              <w:lastRenderedPageBreak/>
              <w:t>は少なくとも</w:t>
            </w:r>
            <w:r w:rsidRPr="0062202F">
              <w:rPr>
                <w:rFonts w:ascii="Times New Roman" w:eastAsia="ＭＳ 明朝" w:cs="Times New Roman"/>
                <w:kern w:val="0"/>
                <w:sz w:val="24"/>
                <w:szCs w:val="24"/>
                <w:lang w:val="ja-JP" w:eastAsia="ja-JP" w:bidi="ja-JP"/>
              </w:rPr>
              <w:t>2</w:t>
            </w:r>
            <w:r w:rsidRPr="0062202F">
              <w:rPr>
                <w:rFonts w:ascii="Times New Roman" w:eastAsia="ＭＳ 明朝" w:cs="Times New Roman"/>
                <w:kern w:val="0"/>
                <w:sz w:val="24"/>
                <w:szCs w:val="24"/>
                <w:lang w:val="ja-JP" w:eastAsia="ja-JP" w:bidi="ja-JP"/>
              </w:rPr>
              <w:t>年保存する。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619071DD"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7D6D11A2" w14:textId="77777777" w:rsidR="00F13AA6" w:rsidRPr="0062202F" w:rsidRDefault="00F13AA6" w:rsidP="005535AF">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5C4A78B3"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43306BA8"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557A86F5" w14:textId="77777777" w:rsidR="00F13AA6" w:rsidRPr="0062202F" w:rsidRDefault="00F13AA6" w:rsidP="005535AF">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5.2 </w:t>
            </w:r>
            <w:r w:rsidRPr="0062202F">
              <w:rPr>
                <w:rFonts w:ascii="Times New Roman" w:eastAsia="ＭＳ 明朝" w:cs="Times New Roman"/>
                <w:kern w:val="0"/>
                <w:sz w:val="24"/>
                <w:szCs w:val="24"/>
                <w:lang w:val="ja-JP" w:eastAsia="ja-JP" w:bidi="ja-JP"/>
              </w:rPr>
              <w:t>原料の供給元</w:t>
            </w:r>
          </w:p>
        </w:tc>
        <w:tc>
          <w:tcPr>
            <w:tcW w:w="2866" w:type="dxa"/>
            <w:tcBorders>
              <w:top w:val="single" w:sz="6" w:space="0" w:color="000000"/>
              <w:left w:val="single" w:sz="6" w:space="0" w:color="000000"/>
              <w:bottom w:val="single" w:sz="6" w:space="0" w:color="000000"/>
              <w:right w:val="single" w:sz="6" w:space="0" w:color="000000"/>
            </w:tcBorders>
            <w:vAlign w:val="center"/>
          </w:tcPr>
          <w:p w14:paraId="58984656"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ドライフルーツ食品衛生基準』（</w:t>
            </w:r>
            <w:r w:rsidRPr="0062202F">
              <w:rPr>
                <w:rFonts w:ascii="Times New Roman" w:eastAsia="ＭＳ 明朝" w:cs="Times New Roman"/>
                <w:color w:val="000000"/>
                <w:kern w:val="0"/>
                <w:sz w:val="24"/>
                <w:szCs w:val="24"/>
                <w:lang w:val="ja-JP" w:eastAsia="ja-JP" w:bidi="ja-JP"/>
              </w:rPr>
              <w:t>GB 16325</w:t>
            </w:r>
            <w:r w:rsidRPr="0062202F">
              <w:rPr>
                <w:rFonts w:ascii="Times New Roman" w:eastAsia="ＭＳ 明朝" w:cs="Times New Roman"/>
                <w:color w:val="000000"/>
                <w:kern w:val="0"/>
                <w:sz w:val="24"/>
                <w:szCs w:val="24"/>
                <w:lang w:val="ja-JP" w:eastAsia="ja-JP" w:bidi="ja-JP"/>
              </w:rPr>
              <w:t>）。</w:t>
            </w:r>
          </w:p>
          <w:p w14:paraId="64CF2935"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color w:val="000000"/>
                <w:kern w:val="0"/>
                <w:sz w:val="24"/>
                <w:szCs w:val="24"/>
                <w:lang w:bidi="ja-JP"/>
              </w:rPr>
              <w:t xml:space="preserve">2. </w:t>
            </w:r>
            <w:r w:rsidRPr="0062202F">
              <w:rPr>
                <w:rFonts w:ascii="Times New Roman" w:eastAsia="ＭＳ 明朝" w:cs="Times New Roman"/>
                <w:color w:val="000000"/>
                <w:kern w:val="0"/>
                <w:sz w:val="24"/>
                <w:szCs w:val="24"/>
                <w:lang w:val="ja-JP" w:bidi="ja-JP"/>
              </w:rPr>
              <w:t>『食品安全国家標準</w:t>
            </w:r>
            <w:r w:rsidRPr="00F9070F">
              <w:rPr>
                <w:rFonts w:ascii="Times New Roman" w:eastAsia="ＭＳ 明朝" w:cs="Times New Roman"/>
                <w:color w:val="000000"/>
                <w:kern w:val="0"/>
                <w:sz w:val="24"/>
                <w:szCs w:val="24"/>
                <w:lang w:bidi="ja-JP"/>
              </w:rPr>
              <w:t xml:space="preserve"> </w:t>
            </w:r>
            <w:r w:rsidRPr="0062202F">
              <w:rPr>
                <w:rFonts w:ascii="Times New Roman" w:eastAsia="ＭＳ 明朝" w:cs="Times New Roman"/>
                <w:color w:val="000000"/>
                <w:kern w:val="0"/>
                <w:sz w:val="24"/>
                <w:szCs w:val="24"/>
                <w:lang w:val="ja-JP" w:bidi="ja-JP"/>
              </w:rPr>
              <w:t>食品添加物使用基準』</w:t>
            </w:r>
            <w:r w:rsidRPr="00F9070F">
              <w:rPr>
                <w:rFonts w:ascii="Times New Roman" w:eastAsia="ＭＳ 明朝" w:cs="Times New Roman"/>
                <w:color w:val="000000"/>
                <w:kern w:val="0"/>
                <w:sz w:val="24"/>
                <w:szCs w:val="24"/>
                <w:lang w:bidi="ja-JP"/>
              </w:rPr>
              <w:t>（</w:t>
            </w:r>
            <w:r w:rsidRPr="00F9070F">
              <w:rPr>
                <w:rFonts w:ascii="Times New Roman" w:eastAsia="ＭＳ 明朝" w:cs="Times New Roman"/>
                <w:color w:val="000000"/>
                <w:kern w:val="0"/>
                <w:sz w:val="24"/>
                <w:szCs w:val="24"/>
                <w:lang w:bidi="ja-JP"/>
              </w:rPr>
              <w:t>GB 2760</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w:t>
            </w:r>
          </w:p>
          <w:p w14:paraId="7A6CB988"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3.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食品中の真菌毒素基準値』（</w:t>
            </w:r>
            <w:r w:rsidRPr="0062202F">
              <w:rPr>
                <w:rFonts w:ascii="Times New Roman" w:eastAsia="ＭＳ 明朝" w:cs="Times New Roman"/>
                <w:color w:val="000000"/>
                <w:kern w:val="0"/>
                <w:sz w:val="24"/>
                <w:szCs w:val="24"/>
                <w:lang w:val="ja-JP" w:eastAsia="ja-JP" w:bidi="ja-JP"/>
              </w:rPr>
              <w:t>GB 2761</w:t>
            </w:r>
            <w:r w:rsidRPr="0062202F">
              <w:rPr>
                <w:rFonts w:ascii="Times New Roman" w:eastAsia="ＭＳ 明朝" w:cs="Times New Roman"/>
                <w:color w:val="000000"/>
                <w:kern w:val="0"/>
                <w:sz w:val="24"/>
                <w:szCs w:val="24"/>
                <w:lang w:val="ja-JP" w:eastAsia="ja-JP" w:bidi="ja-JP"/>
              </w:rPr>
              <w:t>）。</w:t>
            </w:r>
          </w:p>
          <w:p w14:paraId="38168A1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4.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食品中の汚染物質基準値』（</w:t>
            </w:r>
            <w:r w:rsidRPr="0062202F">
              <w:rPr>
                <w:rFonts w:ascii="Times New Roman" w:eastAsia="ＭＳ 明朝" w:cs="Times New Roman"/>
                <w:color w:val="000000"/>
                <w:kern w:val="0"/>
                <w:sz w:val="24"/>
                <w:szCs w:val="24"/>
                <w:lang w:val="ja-JP" w:eastAsia="ja-JP" w:bidi="ja-JP"/>
              </w:rPr>
              <w:t>GB 2762</w:t>
            </w:r>
            <w:r w:rsidRPr="0062202F">
              <w:rPr>
                <w:rFonts w:ascii="Times New Roman" w:eastAsia="ＭＳ 明朝" w:cs="Times New Roman"/>
                <w:color w:val="000000"/>
                <w:kern w:val="0"/>
                <w:sz w:val="24"/>
                <w:szCs w:val="24"/>
                <w:lang w:val="ja-JP" w:eastAsia="ja-JP" w:bidi="ja-JP"/>
              </w:rPr>
              <w:t>）。</w:t>
            </w:r>
          </w:p>
          <w:p w14:paraId="53BCA5F1" w14:textId="77777777" w:rsidR="00F13AA6" w:rsidRPr="0062202F" w:rsidRDefault="00F13AA6" w:rsidP="00F9130F">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5.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食品中の農薬最大残留基準値』（</w:t>
            </w:r>
            <w:r w:rsidRPr="0062202F">
              <w:rPr>
                <w:rFonts w:ascii="Times New Roman" w:eastAsia="ＭＳ 明朝" w:cs="Times New Roman"/>
                <w:color w:val="000000"/>
                <w:kern w:val="0"/>
                <w:sz w:val="24"/>
                <w:szCs w:val="24"/>
                <w:lang w:val="ja-JP" w:eastAsia="ja-JP" w:bidi="ja-JP"/>
              </w:rPr>
              <w:t>GB 2763</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0736E59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5.2.1 </w:t>
            </w:r>
            <w:r w:rsidRPr="0062202F">
              <w:rPr>
                <w:rFonts w:ascii="Times New Roman" w:eastAsia="ＭＳ 明朝" w:cs="Times New Roman"/>
                <w:kern w:val="0"/>
                <w:sz w:val="24"/>
                <w:szCs w:val="24"/>
                <w:lang w:val="ja-JP" w:eastAsia="ja-JP" w:bidi="ja-JP"/>
              </w:rPr>
              <w:t>直近の製品が中国食品安全国家標準に適合している旨の検査報告を提出する。（適用する場合）</w:t>
            </w:r>
          </w:p>
          <w:p w14:paraId="6013BAC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5.2.1 </w:t>
            </w:r>
            <w:r w:rsidRPr="0062202F">
              <w:rPr>
                <w:rFonts w:ascii="Times New Roman" w:eastAsia="ＭＳ 明朝" w:cs="Times New Roman"/>
                <w:kern w:val="0"/>
                <w:sz w:val="24"/>
                <w:szCs w:val="24"/>
                <w:lang w:val="ja-JP" w:eastAsia="ja-JP" w:bidi="ja-JP"/>
              </w:rPr>
              <w:t>企業の製造原料が、中国が注視する検疫有害生物の発生エリアに由来するものではなく、原料サプライヤーが現地要件に適合する資格・能力を備えている旨の証明資料を提出する。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6FF1896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使用する原料は、中国の法律法規、食品安全国家標準及び中国向け輸出ドライフルーツ検査検疫関連の合意、議定書、覚書等の規定の要件に適合すること。</w:t>
            </w:r>
          </w:p>
          <w:p w14:paraId="20324E0E"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企業が議定書の要件に従って原料の合格判定と原料調達に対するトレーサビリティ管理の制度を構築しているか。</w:t>
            </w:r>
          </w:p>
        </w:tc>
        <w:tc>
          <w:tcPr>
            <w:tcW w:w="1575" w:type="dxa"/>
            <w:tcBorders>
              <w:top w:val="single" w:sz="6" w:space="0" w:color="000000"/>
              <w:left w:val="single" w:sz="6" w:space="0" w:color="000000"/>
              <w:bottom w:val="single" w:sz="6" w:space="0" w:color="000000"/>
              <w:right w:val="single" w:sz="6" w:space="0" w:color="000000"/>
            </w:tcBorders>
            <w:vAlign w:val="center"/>
          </w:tcPr>
          <w:p w14:paraId="44E923C3"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3F0DBDEA" w14:textId="77777777" w:rsidR="00F13AA6" w:rsidRPr="0062202F" w:rsidRDefault="00F13AA6" w:rsidP="005535AF">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0D3B9E31" w14:textId="77777777" w:rsidR="00F13AA6" w:rsidRPr="0062202F" w:rsidRDefault="00F13AA6" w:rsidP="005535AF">
            <w:pPr>
              <w:widowControl/>
              <w:spacing w:line="0" w:lineRule="atLeast"/>
              <w:jc w:val="center"/>
              <w:rPr>
                <w:rFonts w:ascii="Times New Roman" w:eastAsia="ＭＳ 明朝" w:cs="Times New Roman"/>
                <w:color w:val="000000"/>
                <w:kern w:val="0"/>
                <w:sz w:val="24"/>
                <w:szCs w:val="24"/>
              </w:rPr>
            </w:pPr>
          </w:p>
        </w:tc>
      </w:tr>
      <w:tr w:rsidR="00F13AA6" w:rsidRPr="0062202F" w14:paraId="6C8622ED"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339EEC2A"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5.3 </w:t>
            </w:r>
            <w:r w:rsidRPr="0062202F">
              <w:rPr>
                <w:rFonts w:ascii="Times New Roman" w:eastAsia="ＭＳ 明朝" w:cs="Times New Roman"/>
                <w:kern w:val="0"/>
                <w:sz w:val="24"/>
                <w:szCs w:val="24"/>
                <w:lang w:val="ja-JP" w:eastAsia="ja-JP" w:bidi="ja-JP"/>
              </w:rPr>
              <w:t>食品添加物（適用する場合）。</w:t>
            </w:r>
          </w:p>
        </w:tc>
        <w:tc>
          <w:tcPr>
            <w:tcW w:w="2866" w:type="dxa"/>
            <w:tcBorders>
              <w:top w:val="single" w:sz="6" w:space="0" w:color="000000"/>
              <w:left w:val="single" w:sz="6" w:space="0" w:color="000000"/>
              <w:bottom w:val="single" w:sz="6" w:space="0" w:color="000000"/>
              <w:right w:val="single" w:sz="6" w:space="0" w:color="000000"/>
            </w:tcBorders>
            <w:vAlign w:val="center"/>
          </w:tcPr>
          <w:p w14:paraId="72D6E2D1"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7.3</w:t>
            </w:r>
            <w:r w:rsidRPr="0062202F">
              <w:rPr>
                <w:rFonts w:ascii="Times New Roman" w:eastAsia="ＭＳ 明朝" w:cs="Times New Roman"/>
                <w:color w:val="000000"/>
                <w:kern w:val="0"/>
                <w:sz w:val="24"/>
                <w:szCs w:val="24"/>
                <w:lang w:val="ja-JP" w:eastAsia="ja-JP" w:bidi="ja-JP"/>
              </w:rPr>
              <w:t>。</w:t>
            </w:r>
          </w:p>
          <w:p w14:paraId="38C86AC8"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color w:val="000000"/>
                <w:kern w:val="0"/>
                <w:sz w:val="24"/>
                <w:szCs w:val="24"/>
                <w:lang w:bidi="ja-JP"/>
              </w:rPr>
              <w:t xml:space="preserve">2. </w:t>
            </w:r>
            <w:r w:rsidRPr="0062202F">
              <w:rPr>
                <w:rFonts w:ascii="Times New Roman" w:eastAsia="ＭＳ 明朝" w:cs="Times New Roman"/>
                <w:color w:val="000000"/>
                <w:kern w:val="0"/>
                <w:sz w:val="24"/>
                <w:szCs w:val="24"/>
                <w:lang w:val="ja-JP" w:bidi="ja-JP"/>
              </w:rPr>
              <w:t>『食品安全国家標準</w:t>
            </w:r>
            <w:r w:rsidRPr="00F9070F">
              <w:rPr>
                <w:rFonts w:ascii="Times New Roman" w:eastAsia="ＭＳ 明朝" w:cs="Times New Roman"/>
                <w:color w:val="000000"/>
                <w:kern w:val="0"/>
                <w:sz w:val="24"/>
                <w:szCs w:val="24"/>
                <w:lang w:bidi="ja-JP"/>
              </w:rPr>
              <w:t xml:space="preserve"> </w:t>
            </w:r>
            <w:r w:rsidRPr="0062202F">
              <w:rPr>
                <w:rFonts w:ascii="Times New Roman" w:eastAsia="ＭＳ 明朝" w:cs="Times New Roman"/>
                <w:color w:val="000000"/>
                <w:kern w:val="0"/>
                <w:sz w:val="24"/>
                <w:szCs w:val="24"/>
                <w:lang w:val="ja-JP" w:bidi="ja-JP"/>
              </w:rPr>
              <w:t>食品添加物使用基準』</w:t>
            </w:r>
            <w:r w:rsidRPr="00F9070F">
              <w:rPr>
                <w:rFonts w:ascii="Times New Roman" w:eastAsia="ＭＳ 明朝" w:cs="Times New Roman"/>
                <w:color w:val="000000"/>
                <w:kern w:val="0"/>
                <w:sz w:val="24"/>
                <w:szCs w:val="24"/>
                <w:lang w:bidi="ja-JP"/>
              </w:rPr>
              <w:t>（</w:t>
            </w:r>
            <w:r w:rsidRPr="00F9070F">
              <w:rPr>
                <w:rFonts w:ascii="Times New Roman" w:eastAsia="ＭＳ 明朝" w:cs="Times New Roman"/>
                <w:color w:val="000000"/>
                <w:kern w:val="0"/>
                <w:sz w:val="24"/>
                <w:szCs w:val="24"/>
                <w:lang w:bidi="ja-JP"/>
              </w:rPr>
              <w:t>GB 2760</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7BB5420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5.3 </w:t>
            </w:r>
            <w:r w:rsidRPr="0062202F">
              <w:rPr>
                <w:rFonts w:ascii="Times New Roman" w:eastAsia="ＭＳ 明朝" w:cs="Times New Roman"/>
                <w:kern w:val="0"/>
                <w:sz w:val="24"/>
                <w:szCs w:val="24"/>
                <w:lang w:val="ja-JP" w:eastAsia="ja-JP" w:bidi="ja-JP"/>
              </w:rPr>
              <w:t>製造加工中に使用する食品添加物のリスト（名称、用途、添加量等を含む）。</w:t>
            </w:r>
          </w:p>
        </w:tc>
        <w:tc>
          <w:tcPr>
            <w:tcW w:w="3256" w:type="dxa"/>
            <w:tcBorders>
              <w:top w:val="single" w:sz="6" w:space="0" w:color="000000"/>
              <w:left w:val="single" w:sz="6" w:space="0" w:color="000000"/>
              <w:bottom w:val="single" w:sz="6" w:space="0" w:color="000000"/>
              <w:right w:val="single" w:sz="6" w:space="0" w:color="000000"/>
            </w:tcBorders>
            <w:vAlign w:val="center"/>
          </w:tcPr>
          <w:p w14:paraId="73B43D9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製造に使用する食品添加物が中国の食品添加物についての使用規定に適合する。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64ACE67C"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8130846"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6D314E7A"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179C917D"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04F661D3"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70F6D8FA"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5.4. </w:t>
            </w:r>
            <w:r w:rsidRPr="0062202F">
              <w:rPr>
                <w:rFonts w:ascii="Times New Roman" w:eastAsia="ＭＳ 明朝" w:cs="Times New Roman"/>
                <w:kern w:val="0"/>
                <w:sz w:val="24"/>
                <w:szCs w:val="24"/>
                <w:lang w:val="ja-JP" w:eastAsia="ja-JP" w:bidi="ja-JP"/>
              </w:rPr>
              <w:t>包装材</w:t>
            </w:r>
          </w:p>
        </w:tc>
        <w:tc>
          <w:tcPr>
            <w:tcW w:w="2866" w:type="dxa"/>
            <w:tcBorders>
              <w:top w:val="single" w:sz="6" w:space="0" w:color="000000"/>
              <w:left w:val="single" w:sz="6" w:space="0" w:color="000000"/>
              <w:bottom w:val="single" w:sz="6" w:space="0" w:color="000000"/>
              <w:right w:val="single" w:sz="6" w:space="0" w:color="000000"/>
            </w:tcBorders>
            <w:vAlign w:val="center"/>
          </w:tcPr>
          <w:p w14:paraId="48EEEAD4"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 xml:space="preserve">GB </w:t>
            </w:r>
            <w:r w:rsidRPr="0062202F">
              <w:rPr>
                <w:rFonts w:ascii="Times New Roman" w:eastAsia="ＭＳ 明朝" w:cs="Times New Roman"/>
                <w:color w:val="000000"/>
                <w:kern w:val="0"/>
                <w:sz w:val="24"/>
                <w:szCs w:val="24"/>
                <w:lang w:val="ja-JP" w:eastAsia="ja-JP" w:bidi="ja-JP"/>
              </w:rPr>
              <w:lastRenderedPageBreak/>
              <w:t>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8.5</w:t>
            </w:r>
            <w:r w:rsidRPr="0062202F">
              <w:rPr>
                <w:rFonts w:ascii="Times New Roman" w:eastAsia="ＭＳ 明朝" w:cs="Times New Roman"/>
                <w:color w:val="000000"/>
                <w:kern w:val="0"/>
                <w:sz w:val="24"/>
                <w:szCs w:val="24"/>
                <w:lang w:val="ja-JP" w:eastAsia="ja-JP" w:bidi="ja-JP"/>
              </w:rPr>
              <w:t>。</w:t>
            </w:r>
          </w:p>
          <w:p w14:paraId="10B3922C"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ドライフルーツ食品衛生基準』（</w:t>
            </w:r>
            <w:r w:rsidRPr="0062202F">
              <w:rPr>
                <w:rFonts w:ascii="Times New Roman" w:eastAsia="ＭＳ 明朝" w:cs="Times New Roman"/>
                <w:color w:val="000000"/>
                <w:kern w:val="0"/>
                <w:sz w:val="24"/>
                <w:szCs w:val="24"/>
                <w:lang w:val="ja-JP" w:eastAsia="ja-JP" w:bidi="ja-JP"/>
              </w:rPr>
              <w:t>GB 16325</w:t>
            </w:r>
            <w:r w:rsidRPr="0062202F">
              <w:rPr>
                <w:rFonts w:ascii="Times New Roman" w:eastAsia="ＭＳ 明朝" w:cs="Times New Roman"/>
                <w:color w:val="000000"/>
                <w:kern w:val="0"/>
                <w:sz w:val="24"/>
                <w:szCs w:val="24"/>
                <w:lang w:val="ja-JP" w:eastAsia="ja-JP" w:bidi="ja-JP"/>
              </w:rPr>
              <w:t>）。</w:t>
            </w:r>
          </w:p>
          <w:p w14:paraId="53FB5C94"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3.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包装済み食品ラベル通則』（</w:t>
            </w:r>
            <w:r w:rsidRPr="0062202F">
              <w:rPr>
                <w:rFonts w:ascii="Times New Roman" w:eastAsia="ＭＳ 明朝" w:cs="Times New Roman"/>
                <w:color w:val="000000"/>
                <w:kern w:val="0"/>
                <w:sz w:val="24"/>
                <w:szCs w:val="24"/>
                <w:lang w:val="ja-JP" w:eastAsia="ja-JP" w:bidi="ja-JP"/>
              </w:rPr>
              <w:t>GB 7718</w:t>
            </w:r>
            <w:r w:rsidRPr="0062202F">
              <w:rPr>
                <w:rFonts w:ascii="Times New Roman" w:eastAsia="ＭＳ 明朝" w:cs="Times New Roman"/>
                <w:color w:val="000000"/>
                <w:kern w:val="0"/>
                <w:sz w:val="24"/>
                <w:szCs w:val="24"/>
                <w:lang w:val="ja-JP" w:eastAsia="ja-JP" w:bidi="ja-JP"/>
              </w:rPr>
              <w:t>）。</w:t>
            </w:r>
          </w:p>
          <w:p w14:paraId="6D1B754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4. </w:t>
            </w:r>
            <w:r w:rsidRPr="0062202F">
              <w:rPr>
                <w:rFonts w:ascii="Times New Roman" w:eastAsia="ＭＳ 明朝" w:cs="Times New Roman"/>
                <w:color w:val="000000"/>
                <w:kern w:val="0"/>
                <w:sz w:val="24"/>
                <w:szCs w:val="24"/>
                <w:lang w:val="ja-JP" w:eastAsia="ja-JP" w:bidi="ja-JP"/>
              </w:rPr>
              <w:t>関連する二国間検査検疫合意、覚書及び議定書。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516E1022"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lastRenderedPageBreak/>
              <w:t xml:space="preserve">5.4.1 </w:t>
            </w:r>
            <w:r w:rsidRPr="0062202F">
              <w:rPr>
                <w:rFonts w:ascii="Times New Roman" w:eastAsia="ＭＳ 明朝" w:cs="Times New Roman"/>
                <w:kern w:val="0"/>
                <w:sz w:val="24"/>
                <w:szCs w:val="24"/>
                <w:lang w:val="ja-JP" w:eastAsia="ja-JP" w:bidi="ja-JP"/>
              </w:rPr>
              <w:t>内部・外部包装材が製品の梱包に適合している旨</w:t>
            </w:r>
            <w:r w:rsidRPr="0062202F">
              <w:rPr>
                <w:rFonts w:ascii="Times New Roman" w:eastAsia="ＭＳ 明朝" w:cs="Times New Roman"/>
                <w:kern w:val="0"/>
                <w:sz w:val="24"/>
                <w:szCs w:val="24"/>
                <w:lang w:val="ja-JP" w:eastAsia="ja-JP" w:bidi="ja-JP"/>
              </w:rPr>
              <w:lastRenderedPageBreak/>
              <w:t>の証明資料を提出する。</w:t>
            </w:r>
          </w:p>
          <w:p w14:paraId="066DDA2C"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5.4.2 </w:t>
            </w:r>
            <w:r w:rsidRPr="0062202F">
              <w:rPr>
                <w:rFonts w:ascii="Times New Roman" w:eastAsia="ＭＳ 明朝" w:cs="Times New Roman"/>
                <w:kern w:val="0"/>
                <w:sz w:val="24"/>
                <w:szCs w:val="24"/>
                <w:lang w:val="ja-JP" w:eastAsia="ja-JP" w:bidi="ja-JP"/>
              </w:rPr>
              <w:t>中国向けに輸出する完成品のラベル様式を提出する。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3F577A17"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lastRenderedPageBreak/>
              <w:t xml:space="preserve">1. </w:t>
            </w:r>
            <w:r w:rsidRPr="0062202F">
              <w:rPr>
                <w:rFonts w:ascii="Times New Roman" w:eastAsia="ＭＳ 明朝" w:cs="Times New Roman"/>
                <w:kern w:val="0"/>
                <w:sz w:val="24"/>
                <w:szCs w:val="24"/>
                <w:lang w:val="ja-JP" w:eastAsia="ja-JP" w:bidi="ja-JP"/>
              </w:rPr>
              <w:t>包装材は、特定の貯蔵及び使用条件下で、食品の安全及</w:t>
            </w:r>
            <w:r w:rsidRPr="0062202F">
              <w:rPr>
                <w:rFonts w:ascii="Times New Roman" w:eastAsia="ＭＳ 明朝" w:cs="Times New Roman"/>
                <w:kern w:val="0"/>
                <w:sz w:val="24"/>
                <w:szCs w:val="24"/>
                <w:lang w:val="ja-JP" w:eastAsia="ja-JP" w:bidi="ja-JP"/>
              </w:rPr>
              <w:lastRenderedPageBreak/>
              <w:t>び製品の特性に影響しない。</w:t>
            </w:r>
          </w:p>
          <w:p w14:paraId="19F38F5D"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包装表示は二国間検査検疫合意、覚書及び議定書の要件に適合すること。</w:t>
            </w:r>
          </w:p>
          <w:p w14:paraId="2FCF8F72"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p>
        </w:tc>
        <w:tc>
          <w:tcPr>
            <w:tcW w:w="1575" w:type="dxa"/>
            <w:tcBorders>
              <w:top w:val="single" w:sz="6" w:space="0" w:color="000000"/>
              <w:left w:val="single" w:sz="6" w:space="0" w:color="000000"/>
              <w:bottom w:val="single" w:sz="6" w:space="0" w:color="000000"/>
              <w:right w:val="single" w:sz="6" w:space="0" w:color="000000"/>
            </w:tcBorders>
            <w:vAlign w:val="center"/>
          </w:tcPr>
          <w:p w14:paraId="48BEC5C8"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59B65A6D" w14:textId="77777777" w:rsidR="00F13AA6" w:rsidRPr="0062202F" w:rsidRDefault="00F13AA6" w:rsidP="00F9130F">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43B80075" w14:textId="77777777" w:rsidR="00F13AA6" w:rsidRPr="0062202F" w:rsidRDefault="00F13AA6" w:rsidP="00F9130F">
            <w:pPr>
              <w:widowControl/>
              <w:spacing w:line="0" w:lineRule="atLeast"/>
              <w:jc w:val="center"/>
              <w:rPr>
                <w:rFonts w:ascii="Times New Roman" w:eastAsia="ＭＳ 明朝" w:cs="Times New Roman"/>
                <w:kern w:val="0"/>
                <w:sz w:val="24"/>
                <w:szCs w:val="24"/>
              </w:rPr>
            </w:pPr>
          </w:p>
        </w:tc>
      </w:tr>
      <w:tr w:rsidR="00F13AA6" w:rsidRPr="0062202F" w14:paraId="359DD6BC" w14:textId="77777777">
        <w:trPr>
          <w:trHeight w:val="48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7B137C8B"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6. </w:t>
            </w:r>
            <w:r w:rsidRPr="0062202F">
              <w:rPr>
                <w:rFonts w:ascii="Arial" w:eastAsia="ＭＳ ゴシック" w:hAnsi="Arial"/>
                <w:b/>
                <w:color w:val="000000"/>
                <w:kern w:val="0"/>
                <w:sz w:val="24"/>
                <w:szCs w:val="24"/>
                <w:shd w:val="clear" w:color="auto" w:fill="FFFFFF"/>
                <w:lang w:val="ja-JP" w:eastAsia="ja-JP" w:bidi="ja-JP"/>
              </w:rPr>
              <w:t>製造加工の制御</w:t>
            </w:r>
          </w:p>
        </w:tc>
      </w:tr>
      <w:tr w:rsidR="00F13AA6" w:rsidRPr="0062202F" w14:paraId="508FD49A"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0343B60E" w14:textId="77777777" w:rsidR="00F13AA6" w:rsidRPr="0062202F" w:rsidRDefault="00F13AA6" w:rsidP="00BC573A">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6.1 HACCP</w:t>
            </w:r>
            <w:r w:rsidRPr="0062202F">
              <w:rPr>
                <w:rFonts w:ascii="Times New Roman" w:eastAsia="ＭＳ 明朝" w:cs="Times New Roman"/>
                <w:color w:val="000000"/>
                <w:kern w:val="0"/>
                <w:sz w:val="24"/>
                <w:szCs w:val="24"/>
                <w:lang w:val="ja-JP" w:eastAsia="ja-JP" w:bidi="ja-JP"/>
              </w:rPr>
              <w:t>システムの構築及び運用状況</w:t>
            </w:r>
          </w:p>
        </w:tc>
        <w:tc>
          <w:tcPr>
            <w:tcW w:w="2866" w:type="dxa"/>
            <w:tcBorders>
              <w:top w:val="single" w:sz="6" w:space="0" w:color="000000"/>
              <w:left w:val="single" w:sz="6" w:space="0" w:color="000000"/>
              <w:bottom w:val="single" w:sz="6" w:space="0" w:color="000000"/>
              <w:right w:val="single" w:sz="6" w:space="0" w:color="000000"/>
            </w:tcBorders>
            <w:vAlign w:val="center"/>
          </w:tcPr>
          <w:p w14:paraId="57ABDCB3" w14:textId="77777777" w:rsidR="00F13AA6" w:rsidRPr="0062202F" w:rsidRDefault="00F13AA6" w:rsidP="00BC573A">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『危害要因分析重要管理点（</w:t>
            </w:r>
            <w:r w:rsidRPr="0062202F">
              <w:rPr>
                <w:rFonts w:ascii="Times New Roman" w:eastAsia="ＭＳ 明朝" w:cs="Times New Roman"/>
                <w:color w:val="000000"/>
                <w:kern w:val="0"/>
                <w:sz w:val="24"/>
                <w:szCs w:val="24"/>
                <w:lang w:val="ja-JP" w:eastAsia="ja-JP" w:bidi="ja-JP"/>
              </w:rPr>
              <w:t>HACCP</w:t>
            </w:r>
            <w:r w:rsidRPr="0062202F">
              <w:rPr>
                <w:rFonts w:ascii="Times New Roman" w:eastAsia="ＭＳ 明朝" w:cs="Times New Roman"/>
                <w:color w:val="000000"/>
                <w:kern w:val="0"/>
                <w:sz w:val="24"/>
                <w:szCs w:val="24"/>
                <w:lang w:val="ja-JP" w:eastAsia="ja-JP" w:bidi="ja-JP"/>
              </w:rPr>
              <w:t>）システム</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食品製造企業通則』（</w:t>
            </w:r>
            <w:r w:rsidRPr="0062202F">
              <w:rPr>
                <w:rFonts w:ascii="Times New Roman" w:eastAsia="ＭＳ 明朝" w:cs="Times New Roman"/>
                <w:color w:val="000000"/>
                <w:kern w:val="0"/>
                <w:sz w:val="24"/>
                <w:szCs w:val="24"/>
                <w:lang w:val="ja-JP" w:eastAsia="ja-JP" w:bidi="ja-JP"/>
              </w:rPr>
              <w:t>GB/T 27341</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773E9FE9" w14:textId="77777777" w:rsidR="00F13AA6" w:rsidRPr="0062202F" w:rsidRDefault="00F13AA6">
            <w:pPr>
              <w:snapToGrid w:val="0"/>
              <w:spacing w:line="0" w:lineRule="atLeast"/>
              <w:jc w:val="left"/>
              <w:rPr>
                <w:rFonts w:ascii="Times New Roman" w:eastAsia="ＭＳ 明朝" w:cs="Times New Roman"/>
                <w:bCs/>
                <w:color w:val="000000"/>
                <w:sz w:val="24"/>
                <w:szCs w:val="24"/>
                <w:lang w:eastAsia="ja-JP"/>
              </w:rPr>
            </w:pPr>
            <w:r w:rsidRPr="0062202F">
              <w:rPr>
                <w:rFonts w:ascii="Times New Roman" w:eastAsia="ＭＳ 明朝" w:cs="Times New Roman"/>
                <w:color w:val="000000"/>
                <w:sz w:val="24"/>
                <w:szCs w:val="24"/>
                <w:lang w:val="ja-JP" w:eastAsia="ja-JP" w:bidi="ja-JP"/>
              </w:rPr>
              <w:t xml:space="preserve">6.1.1 </w:t>
            </w:r>
            <w:r w:rsidRPr="0062202F">
              <w:rPr>
                <w:rFonts w:ascii="Times New Roman" w:eastAsia="ＭＳ 明朝" w:cs="Times New Roman"/>
                <w:color w:val="000000"/>
                <w:sz w:val="24"/>
                <w:szCs w:val="24"/>
                <w:lang w:val="ja-JP" w:eastAsia="ja-JP" w:bidi="ja-JP"/>
              </w:rPr>
              <w:t>製造加工プロセスフローを提出し、重要管理点（</w:t>
            </w:r>
            <w:r w:rsidRPr="0062202F">
              <w:rPr>
                <w:rFonts w:ascii="Times New Roman" w:eastAsia="ＭＳ 明朝" w:cs="Times New Roman"/>
                <w:color w:val="000000"/>
                <w:sz w:val="24"/>
                <w:szCs w:val="24"/>
                <w:lang w:val="ja-JP" w:eastAsia="ja-JP" w:bidi="ja-JP"/>
              </w:rPr>
              <w:t>CCP</w:t>
            </w:r>
            <w:r w:rsidRPr="0062202F">
              <w:rPr>
                <w:rFonts w:ascii="Times New Roman" w:eastAsia="ＭＳ 明朝" w:cs="Times New Roman"/>
                <w:color w:val="000000"/>
                <w:sz w:val="24"/>
                <w:szCs w:val="24"/>
                <w:lang w:val="ja-JP" w:eastAsia="ja-JP" w:bidi="ja-JP"/>
              </w:rPr>
              <w:t>）及び実施する危害管理措置を注記する。</w:t>
            </w:r>
          </w:p>
          <w:p w14:paraId="3889992B"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sz w:val="24"/>
                <w:szCs w:val="24"/>
                <w:lang w:val="ja-JP" w:eastAsia="ja-JP" w:bidi="ja-JP"/>
              </w:rPr>
              <w:t>6.1.2 HACCP</w:t>
            </w:r>
            <w:r w:rsidRPr="0062202F">
              <w:rPr>
                <w:rFonts w:ascii="Times New Roman" w:eastAsia="ＭＳ 明朝" w:cs="Times New Roman"/>
                <w:color w:val="000000"/>
                <w:sz w:val="24"/>
                <w:szCs w:val="24"/>
                <w:lang w:val="ja-JP" w:eastAsia="ja-JP" w:bidi="ja-JP"/>
              </w:rPr>
              <w:t>システムを採用している場合、危害要因分析表と</w:t>
            </w:r>
            <w:r w:rsidRPr="0062202F">
              <w:rPr>
                <w:rFonts w:ascii="Times New Roman" w:eastAsia="ＭＳ 明朝" w:cs="Times New Roman"/>
                <w:color w:val="000000"/>
                <w:sz w:val="24"/>
                <w:szCs w:val="24"/>
                <w:lang w:val="ja-JP" w:eastAsia="ja-JP" w:bidi="ja-JP"/>
              </w:rPr>
              <w:t>HACCP</w:t>
            </w:r>
            <w:r w:rsidRPr="0062202F">
              <w:rPr>
                <w:rFonts w:ascii="Times New Roman" w:eastAsia="ＭＳ 明朝" w:cs="Times New Roman"/>
                <w:color w:val="000000"/>
                <w:sz w:val="24"/>
                <w:szCs w:val="24"/>
                <w:lang w:val="ja-JP" w:eastAsia="ja-JP" w:bidi="ja-JP"/>
              </w:rPr>
              <w:t>プラン、</w:t>
            </w:r>
            <w:r w:rsidRPr="0062202F">
              <w:rPr>
                <w:rFonts w:ascii="Times New Roman" w:eastAsia="ＭＳ 明朝" w:cs="Times New Roman"/>
                <w:color w:val="000000"/>
                <w:sz w:val="24"/>
                <w:szCs w:val="24"/>
                <w:lang w:val="ja-JP" w:eastAsia="ja-JP" w:bidi="ja-JP"/>
              </w:rPr>
              <w:t>CCP</w:t>
            </w:r>
            <w:r w:rsidRPr="0062202F">
              <w:rPr>
                <w:rFonts w:ascii="Times New Roman" w:eastAsia="ＭＳ 明朝" w:cs="Times New Roman"/>
                <w:color w:val="000000"/>
                <w:sz w:val="24"/>
                <w:szCs w:val="24"/>
                <w:lang w:val="ja-JP" w:eastAsia="ja-JP" w:bidi="ja-JP"/>
              </w:rPr>
              <w:t>モニタリング記録、是正措置記録、検証記録の様式を提出する（適用する場合）。</w:t>
            </w:r>
          </w:p>
        </w:tc>
        <w:tc>
          <w:tcPr>
            <w:tcW w:w="3256" w:type="dxa"/>
            <w:tcBorders>
              <w:top w:val="single" w:sz="6" w:space="0" w:color="000000"/>
              <w:left w:val="single" w:sz="6" w:space="0" w:color="000000"/>
              <w:bottom w:val="single" w:sz="6" w:space="0" w:color="000000"/>
              <w:right w:val="single" w:sz="6" w:space="0" w:color="000000"/>
            </w:tcBorders>
            <w:vAlign w:val="center"/>
          </w:tcPr>
          <w:p w14:paraId="11C5D347"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sz w:val="24"/>
                <w:szCs w:val="24"/>
                <w:lang w:val="ja-JP" w:eastAsia="ja-JP" w:bidi="ja-JP"/>
              </w:rPr>
              <w:t xml:space="preserve">1. </w:t>
            </w:r>
            <w:r w:rsidRPr="0062202F">
              <w:rPr>
                <w:rFonts w:ascii="Times New Roman" w:eastAsia="ＭＳ 明朝" w:cs="Times New Roman"/>
                <w:color w:val="000000"/>
                <w:sz w:val="24"/>
                <w:szCs w:val="24"/>
                <w:lang w:val="ja-JP" w:eastAsia="ja-JP" w:bidi="ja-JP"/>
              </w:rPr>
              <w:t>企業の製造加工プロセスフロー及び対応する主要プロセスパラメータは、科学的、規範的で、製品の安全を保証できるものであり、安全リスクの存在する重要ポイントにおいて特別な危害管理措置を講じるか、重要管理点（</w:t>
            </w:r>
            <w:r w:rsidRPr="0062202F">
              <w:rPr>
                <w:rFonts w:ascii="Times New Roman" w:eastAsia="ＭＳ 明朝" w:cs="Times New Roman"/>
                <w:color w:val="000000"/>
                <w:sz w:val="24"/>
                <w:szCs w:val="24"/>
                <w:lang w:val="ja-JP" w:eastAsia="ja-JP" w:bidi="ja-JP"/>
              </w:rPr>
              <w:t>CCP</w:t>
            </w:r>
            <w:r w:rsidRPr="0062202F">
              <w:rPr>
                <w:rFonts w:ascii="Times New Roman" w:eastAsia="ＭＳ 明朝" w:cs="Times New Roman"/>
                <w:color w:val="000000"/>
                <w:sz w:val="24"/>
                <w:szCs w:val="24"/>
                <w:lang w:val="ja-JP" w:eastAsia="ja-JP" w:bidi="ja-JP"/>
              </w:rPr>
              <w:t>）を設置する。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6D46F74C"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68A1AC4"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0B31AA4C"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0B5ED7F7"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p>
        </w:tc>
      </w:tr>
      <w:tr w:rsidR="00F13AA6" w:rsidRPr="0062202F" w14:paraId="59DB913B"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38DC08CA"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6.2 </w:t>
            </w:r>
            <w:r w:rsidRPr="0062202F">
              <w:rPr>
                <w:rFonts w:ascii="Times New Roman" w:eastAsia="ＭＳ 明朝" w:cs="Times New Roman"/>
                <w:kern w:val="0"/>
                <w:sz w:val="24"/>
                <w:szCs w:val="24"/>
                <w:lang w:val="ja-JP" w:eastAsia="ja-JP" w:bidi="ja-JP"/>
              </w:rPr>
              <w:t>真菌毒素の管理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6C49F5FC"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食品中の真菌毒素基準値』（</w:t>
            </w:r>
            <w:r w:rsidRPr="0062202F">
              <w:rPr>
                <w:rFonts w:ascii="Times New Roman" w:eastAsia="ＭＳ 明朝" w:cs="Times New Roman"/>
                <w:color w:val="000000"/>
                <w:kern w:val="0"/>
                <w:sz w:val="24"/>
                <w:szCs w:val="24"/>
                <w:lang w:val="ja-JP" w:eastAsia="ja-JP" w:bidi="ja-JP"/>
              </w:rPr>
              <w:t>GB 2761</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6C6EC51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6.2 </w:t>
            </w:r>
            <w:r w:rsidRPr="0062202F">
              <w:rPr>
                <w:rFonts w:ascii="Times New Roman" w:eastAsia="ＭＳ 明朝" w:cs="Times New Roman"/>
                <w:kern w:val="0"/>
                <w:sz w:val="24"/>
                <w:szCs w:val="24"/>
                <w:lang w:val="ja-JP" w:eastAsia="ja-JP" w:bidi="ja-JP"/>
              </w:rPr>
              <w:t>製造、加工後及び貯蔵する製品中の真菌毒素が中国食品安全国家標準に適合する旨の抜取検査報告を提出する。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708D2AC6"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製造加工後及び貯蔵する製品中の真菌毒素についての加工工場の管理制度が合理的かどうか。</w:t>
            </w:r>
          </w:p>
          <w:p w14:paraId="72AED926"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2. </w:t>
            </w:r>
            <w:r w:rsidRPr="0062202F">
              <w:rPr>
                <w:rFonts w:ascii="Times New Roman" w:eastAsia="ＭＳ 明朝" w:cs="Times New Roman"/>
                <w:kern w:val="0"/>
                <w:sz w:val="24"/>
                <w:szCs w:val="24"/>
                <w:lang w:val="ja-JP" w:eastAsia="ja-JP" w:bidi="ja-JP"/>
              </w:rPr>
              <w:t>検査結果は、中国食品安全</w:t>
            </w:r>
            <w:r w:rsidRPr="0062202F">
              <w:rPr>
                <w:rFonts w:ascii="Times New Roman" w:eastAsia="ＭＳ 明朝" w:cs="Times New Roman"/>
                <w:kern w:val="0"/>
                <w:sz w:val="24"/>
                <w:szCs w:val="24"/>
                <w:lang w:val="ja-JP" w:eastAsia="ja-JP" w:bidi="ja-JP"/>
              </w:rPr>
              <w:lastRenderedPageBreak/>
              <w:t>国家標準に適合すること。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38CD844F"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3F59AE21" w14:textId="77777777" w:rsidR="00F13AA6" w:rsidRPr="0062202F" w:rsidRDefault="00F13AA6" w:rsidP="00BC573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6E7A0340"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0C4B3488"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575F5C53"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6.3 </w:t>
            </w:r>
            <w:r w:rsidRPr="0062202F">
              <w:rPr>
                <w:rFonts w:ascii="Times New Roman" w:eastAsia="ＭＳ 明朝" w:cs="Times New Roman"/>
                <w:kern w:val="0"/>
                <w:sz w:val="24"/>
                <w:szCs w:val="24"/>
                <w:lang w:val="ja-JP" w:eastAsia="ja-JP" w:bidi="ja-JP"/>
              </w:rPr>
              <w:t>食品添加物及び栄養強化剤の使用（適用する場合）。</w:t>
            </w:r>
          </w:p>
        </w:tc>
        <w:tc>
          <w:tcPr>
            <w:tcW w:w="2866" w:type="dxa"/>
            <w:tcBorders>
              <w:top w:val="single" w:sz="6" w:space="0" w:color="000000"/>
              <w:left w:val="single" w:sz="6" w:space="0" w:color="000000"/>
              <w:bottom w:val="single" w:sz="6" w:space="0" w:color="000000"/>
              <w:right w:val="single" w:sz="6" w:space="0" w:color="000000"/>
            </w:tcBorders>
            <w:vAlign w:val="center"/>
          </w:tcPr>
          <w:p w14:paraId="0065B878"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7.3</w:t>
            </w:r>
          </w:p>
          <w:p w14:paraId="59627EAD"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F9070F">
              <w:rPr>
                <w:rFonts w:ascii="Times New Roman" w:eastAsia="ＭＳ 明朝" w:cs="Times New Roman"/>
                <w:color w:val="000000"/>
                <w:kern w:val="0"/>
                <w:sz w:val="24"/>
                <w:szCs w:val="24"/>
                <w:lang w:bidi="ja-JP"/>
              </w:rPr>
              <w:t xml:space="preserve">2. </w:t>
            </w:r>
            <w:r w:rsidRPr="0062202F">
              <w:rPr>
                <w:rFonts w:ascii="Times New Roman" w:eastAsia="ＭＳ 明朝" w:cs="Times New Roman"/>
                <w:color w:val="000000"/>
                <w:kern w:val="0"/>
                <w:sz w:val="24"/>
                <w:szCs w:val="24"/>
                <w:lang w:val="ja-JP" w:bidi="ja-JP"/>
              </w:rPr>
              <w:t>『食品安全国家標準</w:t>
            </w:r>
            <w:r w:rsidRPr="00F9070F">
              <w:rPr>
                <w:rFonts w:ascii="Times New Roman" w:eastAsia="ＭＳ 明朝" w:cs="Times New Roman"/>
                <w:color w:val="000000"/>
                <w:kern w:val="0"/>
                <w:sz w:val="24"/>
                <w:szCs w:val="24"/>
                <w:lang w:bidi="ja-JP"/>
              </w:rPr>
              <w:t xml:space="preserve"> </w:t>
            </w:r>
            <w:r w:rsidRPr="0062202F">
              <w:rPr>
                <w:rFonts w:ascii="Times New Roman" w:eastAsia="ＭＳ 明朝" w:cs="Times New Roman"/>
                <w:color w:val="000000"/>
                <w:kern w:val="0"/>
                <w:sz w:val="24"/>
                <w:szCs w:val="24"/>
                <w:lang w:val="ja-JP" w:bidi="ja-JP"/>
              </w:rPr>
              <w:t>食品添加物使用基準』</w:t>
            </w:r>
            <w:r w:rsidRPr="00F9070F">
              <w:rPr>
                <w:rFonts w:ascii="Times New Roman" w:eastAsia="ＭＳ 明朝" w:cs="Times New Roman"/>
                <w:color w:val="000000"/>
                <w:kern w:val="0"/>
                <w:sz w:val="24"/>
                <w:szCs w:val="24"/>
                <w:lang w:bidi="ja-JP"/>
              </w:rPr>
              <w:t>（</w:t>
            </w:r>
            <w:r w:rsidRPr="00F9070F">
              <w:rPr>
                <w:rFonts w:ascii="Times New Roman" w:eastAsia="ＭＳ 明朝" w:cs="Times New Roman"/>
                <w:color w:val="000000"/>
                <w:kern w:val="0"/>
                <w:sz w:val="24"/>
                <w:szCs w:val="24"/>
                <w:lang w:bidi="ja-JP"/>
              </w:rPr>
              <w:t>GB 2760</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w:t>
            </w:r>
          </w:p>
          <w:p w14:paraId="32A29DB3"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F9070F">
              <w:rPr>
                <w:rFonts w:ascii="Times New Roman" w:eastAsia="ＭＳ 明朝" w:cs="Times New Roman"/>
                <w:color w:val="000000"/>
                <w:kern w:val="0"/>
                <w:sz w:val="24"/>
                <w:szCs w:val="24"/>
                <w:lang w:bidi="ja-JP"/>
              </w:rPr>
              <w:t xml:space="preserve">3. </w:t>
            </w:r>
            <w:r w:rsidRPr="0062202F">
              <w:rPr>
                <w:rFonts w:ascii="Times New Roman" w:eastAsia="ＭＳ 明朝" w:cs="Times New Roman"/>
                <w:color w:val="000000"/>
                <w:kern w:val="0"/>
                <w:sz w:val="24"/>
                <w:szCs w:val="24"/>
                <w:lang w:val="ja-JP" w:bidi="ja-JP"/>
              </w:rPr>
              <w:t>『食品安全国家標準</w:t>
            </w:r>
            <w:r w:rsidRPr="00F9070F">
              <w:rPr>
                <w:rFonts w:ascii="Times New Roman" w:eastAsia="ＭＳ 明朝" w:cs="Times New Roman"/>
                <w:color w:val="000000"/>
                <w:kern w:val="0"/>
                <w:sz w:val="24"/>
                <w:szCs w:val="24"/>
                <w:lang w:bidi="ja-JP"/>
              </w:rPr>
              <w:t xml:space="preserve"> </w:t>
            </w:r>
            <w:r w:rsidRPr="0062202F">
              <w:rPr>
                <w:rFonts w:ascii="Times New Roman" w:eastAsia="ＭＳ 明朝" w:cs="Times New Roman"/>
                <w:color w:val="000000"/>
                <w:kern w:val="0"/>
                <w:sz w:val="24"/>
                <w:szCs w:val="24"/>
                <w:lang w:val="ja-JP" w:bidi="ja-JP"/>
              </w:rPr>
              <w:t>食品栄養強化剤使用基準』</w:t>
            </w:r>
            <w:r w:rsidRPr="00F9070F">
              <w:rPr>
                <w:rFonts w:ascii="Times New Roman" w:eastAsia="ＭＳ 明朝" w:cs="Times New Roman"/>
                <w:color w:val="000000"/>
                <w:kern w:val="0"/>
                <w:sz w:val="24"/>
                <w:szCs w:val="24"/>
                <w:lang w:bidi="ja-JP"/>
              </w:rPr>
              <w:t>（</w:t>
            </w:r>
            <w:r w:rsidRPr="00F9070F">
              <w:rPr>
                <w:rFonts w:ascii="Times New Roman" w:eastAsia="ＭＳ 明朝" w:cs="Times New Roman"/>
                <w:color w:val="000000"/>
                <w:kern w:val="0"/>
                <w:sz w:val="24"/>
                <w:szCs w:val="24"/>
                <w:lang w:bidi="ja-JP"/>
              </w:rPr>
              <w:t>GB 14880</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w:t>
            </w:r>
          </w:p>
          <w:p w14:paraId="23889EA4" w14:textId="77777777" w:rsidR="00F13AA6" w:rsidRPr="0062202F" w:rsidRDefault="0002620F" w:rsidP="00BC573A">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4.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ドライフルーツ食品衛生基準』（</w:t>
            </w:r>
            <w:r w:rsidRPr="0062202F">
              <w:rPr>
                <w:rFonts w:ascii="Times New Roman" w:eastAsia="ＭＳ 明朝" w:cs="Times New Roman"/>
                <w:color w:val="000000"/>
                <w:kern w:val="0"/>
                <w:sz w:val="24"/>
                <w:szCs w:val="24"/>
                <w:lang w:val="ja-JP" w:eastAsia="ja-JP" w:bidi="ja-JP"/>
              </w:rPr>
              <w:t>GB 16325</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4B3ABF6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6.3 </w:t>
            </w:r>
            <w:r w:rsidRPr="0062202F">
              <w:rPr>
                <w:rFonts w:ascii="Times New Roman" w:eastAsia="ＭＳ 明朝" w:cs="Times New Roman"/>
                <w:kern w:val="0"/>
                <w:sz w:val="24"/>
                <w:szCs w:val="24"/>
                <w:lang w:val="ja-JP" w:eastAsia="ja-JP" w:bidi="ja-JP"/>
              </w:rPr>
              <w:t>製造加工中に使用する食品添加物及び栄養強化剤のリスト（名称、用途、添加量等を含む）を提出する。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27CE0413"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検査結果は、中国食品安全国家標準に適合すること。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257F1A15"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18184E8E"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778A5687"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11267B0C"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5B01C096" w14:textId="77777777">
        <w:trPr>
          <w:trHeight w:val="45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3C2B0F96"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7. </w:t>
            </w:r>
            <w:r w:rsidRPr="0062202F">
              <w:rPr>
                <w:rFonts w:ascii="Arial" w:eastAsia="ＭＳ ゴシック" w:hAnsi="Arial"/>
                <w:b/>
                <w:color w:val="000000"/>
                <w:kern w:val="0"/>
                <w:sz w:val="24"/>
                <w:szCs w:val="24"/>
                <w:shd w:val="clear" w:color="auto" w:fill="FFFFFF"/>
                <w:lang w:val="ja-JP" w:eastAsia="ja-JP" w:bidi="ja-JP"/>
              </w:rPr>
              <w:t>洗浄・消毒</w:t>
            </w:r>
          </w:p>
        </w:tc>
      </w:tr>
      <w:tr w:rsidR="00F13AA6" w:rsidRPr="0062202F" w14:paraId="79A351FB"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6D462530"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7.1 </w:t>
            </w:r>
            <w:r w:rsidRPr="0062202F">
              <w:rPr>
                <w:rFonts w:ascii="Times New Roman" w:eastAsia="ＭＳ 明朝" w:cs="Times New Roman"/>
                <w:kern w:val="0"/>
                <w:sz w:val="24"/>
                <w:szCs w:val="24"/>
                <w:lang w:val="ja-JP" w:eastAsia="ja-JP" w:bidi="ja-JP"/>
              </w:rPr>
              <w:t>洗浄・消毒</w:t>
            </w:r>
          </w:p>
        </w:tc>
        <w:tc>
          <w:tcPr>
            <w:tcW w:w="2866" w:type="dxa"/>
            <w:tcBorders>
              <w:top w:val="single" w:sz="6" w:space="0" w:color="000000"/>
              <w:left w:val="single" w:sz="6" w:space="0" w:color="000000"/>
              <w:bottom w:val="single" w:sz="6" w:space="0" w:color="000000"/>
              <w:right w:val="single" w:sz="6" w:space="0" w:color="000000"/>
            </w:tcBorders>
            <w:vAlign w:val="center"/>
          </w:tcPr>
          <w:p w14:paraId="370D9574" w14:textId="77777777" w:rsidR="00F13AA6" w:rsidRPr="0062202F" w:rsidRDefault="00F13AA6" w:rsidP="00BC573A">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8.2.1</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1F2B5617"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7.1 </w:t>
            </w:r>
            <w:r w:rsidRPr="0062202F">
              <w:rPr>
                <w:rFonts w:ascii="Times New Roman" w:eastAsia="ＭＳ 明朝" w:cs="Times New Roman"/>
                <w:kern w:val="0"/>
                <w:sz w:val="24"/>
                <w:szCs w:val="24"/>
                <w:lang w:val="ja-JP" w:eastAsia="ja-JP" w:bidi="ja-JP"/>
              </w:rPr>
              <w:t>洗浄・消毒措置（洗浄・消毒の方法と頻度、及び洗浄・消毒効果の検証を含む）を提出する。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5C9266C1"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洗浄・消毒措置は、交差汚染を解消可能で、衛生要件に適合すること。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777CCF01"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0A1E51DA" w14:textId="77777777" w:rsidR="00F13AA6" w:rsidRPr="0062202F" w:rsidRDefault="00F13AA6" w:rsidP="00BC573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4836CEAB"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010E1E26" w14:textId="77777777">
        <w:trPr>
          <w:trHeight w:val="45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098CFE8D"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8. </w:t>
            </w:r>
            <w:r w:rsidRPr="0062202F">
              <w:rPr>
                <w:rFonts w:ascii="Arial" w:eastAsia="ＭＳ ゴシック" w:hAnsi="Arial"/>
                <w:b/>
                <w:color w:val="000000"/>
                <w:kern w:val="0"/>
                <w:sz w:val="24"/>
                <w:szCs w:val="24"/>
                <w:shd w:val="clear" w:color="auto" w:fill="FFFFFF"/>
                <w:lang w:val="ja-JP" w:eastAsia="ja-JP" w:bidi="ja-JP"/>
              </w:rPr>
              <w:t>化学物質、廃棄物、虫・ネズミの害の管理</w:t>
            </w:r>
          </w:p>
        </w:tc>
      </w:tr>
      <w:tr w:rsidR="00F13AA6" w:rsidRPr="0062202F" w14:paraId="0F964DFD"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15A750C1"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8.1 </w:t>
            </w:r>
            <w:r w:rsidRPr="0062202F">
              <w:rPr>
                <w:rFonts w:ascii="Times New Roman" w:eastAsia="ＭＳ 明朝" w:cs="Times New Roman"/>
                <w:kern w:val="0"/>
                <w:sz w:val="24"/>
                <w:szCs w:val="24"/>
                <w:lang w:val="ja-JP" w:eastAsia="ja-JP" w:bidi="ja-JP"/>
              </w:rPr>
              <w:t>化学物質の管理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4ED1B163" w14:textId="77777777" w:rsidR="00F13AA6" w:rsidRPr="0062202F" w:rsidRDefault="00F13AA6" w:rsidP="0002620F">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8.3</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5D8F0DEC" w14:textId="77777777" w:rsidR="00F13AA6" w:rsidRPr="0062202F" w:rsidRDefault="00F13AA6" w:rsidP="00DA248A">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8.1 </w:t>
            </w:r>
            <w:r w:rsidRPr="0062202F">
              <w:rPr>
                <w:rFonts w:ascii="Times New Roman" w:eastAsia="ＭＳ 明朝" w:cs="Times New Roman"/>
                <w:kern w:val="0"/>
                <w:sz w:val="24"/>
                <w:szCs w:val="24"/>
                <w:lang w:val="ja-JP" w:eastAsia="ja-JP" w:bidi="ja-JP"/>
              </w:rPr>
              <w:t>化学物質の使用と貯蔵の要件の概要を述べる。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54160EEB"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化学物質の管理制度は合理的で、使用する化学物質の製品への汚染を有効に防止できる。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6D4734B2"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FBD7D02"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0371A8BF"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3A6353E5"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1916A1A9"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143A9591"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 xml:space="preserve">8.2 </w:t>
            </w:r>
            <w:r w:rsidRPr="0062202F">
              <w:rPr>
                <w:rFonts w:ascii="Times New Roman" w:eastAsia="ＭＳ 明朝" w:cs="Times New Roman"/>
                <w:kern w:val="0"/>
                <w:sz w:val="24"/>
                <w:szCs w:val="24"/>
                <w:lang w:val="ja-JP" w:eastAsia="ja-JP" w:bidi="ja-JP"/>
              </w:rPr>
              <w:t>物理的汚染の管理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26888710" w14:textId="77777777" w:rsidR="00F13AA6" w:rsidRPr="0062202F" w:rsidRDefault="00F13AA6" w:rsidP="0002620F">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8.4</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5EB22ACE"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8.2 </w:t>
            </w:r>
            <w:r w:rsidRPr="0062202F">
              <w:rPr>
                <w:rFonts w:ascii="Times New Roman" w:eastAsia="ＭＳ 明朝" w:cs="Times New Roman"/>
                <w:color w:val="000000"/>
                <w:kern w:val="0"/>
                <w:sz w:val="24"/>
                <w:szCs w:val="24"/>
                <w:lang w:val="ja-JP" w:eastAsia="ja-JP" w:bidi="ja-JP"/>
              </w:rPr>
              <w:t>物理的汚染を防止する管理制度及び関連する処理記録を提出する。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7421114D"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異物の汚染を防止する管理制度を構築し、可能性のある汚染源と汚染の経路について分析し、相応の管理プランと管理手順を制定すること。</w:t>
            </w:r>
          </w:p>
          <w:p w14:paraId="33A1A977"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設備の保守、衛生管理、現場管理、訪問者の管理及び加工過程の監督等の措置を講じて、食品が受けるガラス、金属、プラスチック等の異物の汚染リスクを最大限引き下げる。</w:t>
            </w:r>
          </w:p>
          <w:p w14:paraId="5BEF02A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3. </w:t>
            </w:r>
            <w:r w:rsidRPr="0062202F">
              <w:rPr>
                <w:rFonts w:ascii="Times New Roman" w:eastAsia="ＭＳ 明朝" w:cs="Times New Roman"/>
                <w:color w:val="000000"/>
                <w:kern w:val="0"/>
                <w:sz w:val="24"/>
                <w:szCs w:val="24"/>
                <w:lang w:val="ja-JP" w:eastAsia="ja-JP" w:bidi="ja-JP"/>
              </w:rPr>
              <w:t>ストレーナー、捕集装置、磁石、金属探知機等を設置して有効な措置を講じ、金属その他異物の食品汚染リスクを低減すること。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7B46E636"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69FAA25F"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4F3400FC"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6B2F31E7"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14448945"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8.3 </w:t>
            </w:r>
            <w:r w:rsidRPr="0062202F">
              <w:rPr>
                <w:rFonts w:ascii="Times New Roman" w:eastAsia="ＭＳ 明朝" w:cs="Times New Roman"/>
                <w:kern w:val="0"/>
                <w:sz w:val="24"/>
                <w:szCs w:val="24"/>
                <w:lang w:val="ja-JP" w:eastAsia="ja-JP" w:bidi="ja-JP"/>
              </w:rPr>
              <w:t>虫・ネズミの害の管理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2452CA60" w14:textId="77777777" w:rsidR="00F13AA6" w:rsidRPr="0062202F" w:rsidRDefault="00F13AA6" w:rsidP="00DA248A">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6.4</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172A8218"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8.3 </w:t>
            </w:r>
            <w:r w:rsidRPr="0062202F">
              <w:rPr>
                <w:rFonts w:ascii="Times New Roman" w:eastAsia="ＭＳ 明朝" w:cs="Times New Roman"/>
                <w:color w:val="000000"/>
                <w:kern w:val="0"/>
                <w:sz w:val="24"/>
                <w:szCs w:val="24"/>
                <w:lang w:val="ja-JP" w:eastAsia="ja-JP" w:bidi="ja-JP"/>
              </w:rPr>
              <w:t>虫害管理の方法及びレイアウトの平面図を提出する。第三者が担当する場合、第三者の資格・能力情報を提出する。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54CD958E" w14:textId="77777777" w:rsidR="00F13AA6" w:rsidRPr="0062202F" w:rsidRDefault="00F13AA6" w:rsidP="00DA248A">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製造の安全・衛生に対する蚊、ハエ等の虫害、ネズミの害の影響を避ける。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6DEF4352"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0EF69FB9"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265A244C"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26FFA1F9"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0C9A50E6"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8.4 </w:t>
            </w:r>
            <w:r w:rsidRPr="0062202F">
              <w:rPr>
                <w:rFonts w:ascii="Times New Roman" w:eastAsia="ＭＳ 明朝" w:cs="Times New Roman"/>
                <w:kern w:val="0"/>
                <w:sz w:val="24"/>
                <w:szCs w:val="24"/>
                <w:lang w:val="ja-JP" w:eastAsia="ja-JP" w:bidi="ja-JP"/>
              </w:rPr>
              <w:t>廃棄物管理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171E4346" w14:textId="77777777" w:rsidR="00F13AA6" w:rsidRPr="0062202F" w:rsidRDefault="00F13AA6" w:rsidP="00DA248A">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6.5</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7F07A559"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8.4 </w:t>
            </w:r>
            <w:r w:rsidRPr="0062202F">
              <w:rPr>
                <w:rFonts w:ascii="Times New Roman" w:eastAsia="ＭＳ 明朝" w:cs="Times New Roman"/>
                <w:color w:val="000000"/>
                <w:kern w:val="0"/>
                <w:sz w:val="24"/>
                <w:szCs w:val="24"/>
                <w:lang w:val="ja-JP" w:eastAsia="ja-JP" w:bidi="ja-JP"/>
              </w:rPr>
              <w:t>廃棄物管理制度及び関連する処理記録を提出する。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635F4E2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作業場の食用製品の容器、廃棄物の保管容器は、明確な表示を行い、区分すること。</w:t>
            </w:r>
          </w:p>
          <w:p w14:paraId="5A451922"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廃棄物は区分して保管し、遅</w:t>
            </w:r>
            <w:r w:rsidRPr="0062202F">
              <w:rPr>
                <w:rFonts w:ascii="Times New Roman" w:eastAsia="ＭＳ 明朝" w:cs="Times New Roman"/>
                <w:color w:val="000000"/>
                <w:kern w:val="0"/>
                <w:sz w:val="24"/>
                <w:szCs w:val="24"/>
                <w:lang w:val="ja-JP" w:eastAsia="ja-JP" w:bidi="ja-JP"/>
              </w:rPr>
              <w:lastRenderedPageBreak/>
              <w:t>滞なく処理し、製造過程に対する汚染を避けること。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27E222B1"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2959A503"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6F1C2D38"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65CF63E6" w14:textId="77777777">
        <w:trPr>
          <w:trHeight w:val="45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37F5A533"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9. </w:t>
            </w:r>
            <w:r w:rsidRPr="0062202F">
              <w:rPr>
                <w:rFonts w:ascii="Arial" w:eastAsia="ＭＳ ゴシック" w:hAnsi="Arial"/>
                <w:b/>
                <w:color w:val="000000"/>
                <w:kern w:val="0"/>
                <w:sz w:val="24"/>
                <w:szCs w:val="24"/>
                <w:shd w:val="clear" w:color="auto" w:fill="FFFFFF"/>
                <w:lang w:val="ja-JP" w:eastAsia="ja-JP" w:bidi="ja-JP"/>
              </w:rPr>
              <w:t>製品のトレーサビリティ</w:t>
            </w:r>
          </w:p>
        </w:tc>
      </w:tr>
      <w:tr w:rsidR="00F13AA6" w:rsidRPr="0062202F" w14:paraId="261A93BF"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60386E9B"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9.1 </w:t>
            </w:r>
            <w:r w:rsidRPr="0062202F">
              <w:rPr>
                <w:rFonts w:ascii="Times New Roman" w:eastAsia="ＭＳ 明朝" w:cs="Times New Roman"/>
                <w:kern w:val="0"/>
                <w:sz w:val="24"/>
                <w:szCs w:val="24"/>
                <w:lang w:val="ja-JP" w:eastAsia="ja-JP" w:bidi="ja-JP"/>
              </w:rPr>
              <w:t>トレーサビリティとリコール</w:t>
            </w:r>
          </w:p>
        </w:tc>
        <w:tc>
          <w:tcPr>
            <w:tcW w:w="2866" w:type="dxa"/>
            <w:tcBorders>
              <w:top w:val="single" w:sz="6" w:space="0" w:color="000000"/>
              <w:left w:val="single" w:sz="6" w:space="0" w:color="000000"/>
              <w:bottom w:val="single" w:sz="6" w:space="0" w:color="000000"/>
              <w:right w:val="single" w:sz="6" w:space="0" w:color="000000"/>
            </w:tcBorders>
            <w:vAlign w:val="center"/>
          </w:tcPr>
          <w:p w14:paraId="6FF81A68"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11</w:t>
            </w:r>
            <w:r w:rsidRPr="0062202F">
              <w:rPr>
                <w:rFonts w:ascii="Times New Roman" w:eastAsia="ＭＳ 明朝" w:cs="Times New Roman"/>
                <w:color w:val="000000"/>
                <w:kern w:val="0"/>
                <w:sz w:val="24"/>
                <w:szCs w:val="24"/>
                <w:lang w:val="ja-JP" w:eastAsia="ja-JP" w:bidi="ja-JP"/>
              </w:rPr>
              <w:t>。</w:t>
            </w:r>
          </w:p>
          <w:p w14:paraId="1C19E96A"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p>
        </w:tc>
        <w:tc>
          <w:tcPr>
            <w:tcW w:w="3044" w:type="dxa"/>
            <w:tcBorders>
              <w:top w:val="single" w:sz="6" w:space="0" w:color="000000"/>
              <w:left w:val="single" w:sz="6" w:space="0" w:color="000000"/>
              <w:bottom w:val="single" w:sz="6" w:space="0" w:color="000000"/>
              <w:right w:val="single" w:sz="6" w:space="0" w:color="000000"/>
            </w:tcBorders>
            <w:vAlign w:val="center"/>
          </w:tcPr>
          <w:p w14:paraId="291C550F"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9.1 </w:t>
            </w:r>
            <w:r w:rsidRPr="0062202F">
              <w:rPr>
                <w:rFonts w:ascii="Times New Roman" w:eastAsia="ＭＳ 明朝" w:cs="Times New Roman"/>
                <w:kern w:val="0"/>
                <w:sz w:val="24"/>
                <w:szCs w:val="24"/>
                <w:lang w:val="ja-JP" w:eastAsia="ja-JP" w:bidi="ja-JP"/>
              </w:rPr>
              <w:t>製品のトレーサビリティ手順の概要を述べる。あるロットの完成品のロット番号を例に取って、完成品から原料までのトレーサビリティについて説明する。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3EF7FA37"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トレーサビリティの手順を構築し、原料、製造加工過程、完成品の全チェーンの双方向のトレーサビリティを実現する。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4A46DAAF"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1B404916"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0C409ED9"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09A76AB1"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64A2C09B"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 xml:space="preserve">9.2 </w:t>
            </w:r>
            <w:r w:rsidRPr="0062202F">
              <w:rPr>
                <w:rFonts w:ascii="Times New Roman" w:eastAsia="ＭＳ 明朝" w:cs="Times New Roman"/>
                <w:kern w:val="0"/>
                <w:sz w:val="24"/>
                <w:szCs w:val="24"/>
                <w:lang w:val="ja-JP" w:eastAsia="ja-JP" w:bidi="ja-JP"/>
              </w:rPr>
              <w:t>出入庫管理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52C3D951"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11</w:t>
            </w:r>
            <w:r w:rsidRPr="0062202F">
              <w:rPr>
                <w:rFonts w:ascii="Times New Roman" w:eastAsia="ＭＳ 明朝" w:cs="Times New Roman"/>
                <w:color w:val="000000"/>
                <w:kern w:val="0"/>
                <w:sz w:val="24"/>
                <w:szCs w:val="24"/>
                <w:lang w:val="ja-JP" w:eastAsia="ja-JP" w:bidi="ja-JP"/>
              </w:rPr>
              <w:t>、</w:t>
            </w:r>
            <w:r w:rsidRPr="0062202F">
              <w:rPr>
                <w:rFonts w:ascii="Times New Roman" w:eastAsia="ＭＳ 明朝" w:cs="Times New Roman"/>
                <w:color w:val="000000"/>
                <w:kern w:val="0"/>
                <w:sz w:val="24"/>
                <w:szCs w:val="24"/>
                <w:lang w:val="ja-JP" w:eastAsia="ja-JP" w:bidi="ja-JP"/>
              </w:rPr>
              <w:t>14.1</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3E74DE8E"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9.2 </w:t>
            </w:r>
            <w:r w:rsidRPr="0062202F">
              <w:rPr>
                <w:rFonts w:ascii="Times New Roman" w:eastAsia="ＭＳ 明朝" w:cs="Times New Roman"/>
                <w:kern w:val="0"/>
                <w:sz w:val="24"/>
                <w:szCs w:val="24"/>
                <w:lang w:val="ja-JP" w:eastAsia="ja-JP" w:bidi="ja-JP"/>
              </w:rPr>
              <w:t>製品の出入庫管理を提出する。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248AB72B"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 xml:space="preserve">1. </w:t>
            </w:r>
            <w:r w:rsidRPr="0062202F">
              <w:rPr>
                <w:rFonts w:ascii="Times New Roman" w:eastAsia="ＭＳ 明朝" w:cs="Times New Roman"/>
                <w:kern w:val="0"/>
                <w:sz w:val="24"/>
                <w:szCs w:val="24"/>
                <w:lang w:val="ja-JP" w:eastAsia="ja-JP" w:bidi="ja-JP"/>
              </w:rPr>
              <w:t>製品を倉庫に入れる前に検査を行い、入庫検収、保管、出庫記録を残し、記録は少なくとも</w:t>
            </w:r>
            <w:r w:rsidRPr="0062202F">
              <w:rPr>
                <w:rFonts w:ascii="Times New Roman" w:eastAsia="ＭＳ 明朝" w:cs="Times New Roman"/>
                <w:kern w:val="0"/>
                <w:sz w:val="24"/>
                <w:szCs w:val="24"/>
                <w:lang w:val="ja-JP" w:eastAsia="ja-JP" w:bidi="ja-JP"/>
              </w:rPr>
              <w:t>2</w:t>
            </w:r>
            <w:r w:rsidRPr="0062202F">
              <w:rPr>
                <w:rFonts w:ascii="Times New Roman" w:eastAsia="ＭＳ 明朝" w:cs="Times New Roman"/>
                <w:kern w:val="0"/>
                <w:sz w:val="24"/>
                <w:szCs w:val="24"/>
                <w:lang w:val="ja-JP" w:eastAsia="ja-JP" w:bidi="ja-JP"/>
              </w:rPr>
              <w:t>年保存すること。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78A1AE54"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6DA9D82E"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27D74CBB"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10B99A44" w14:textId="77777777">
        <w:trPr>
          <w:trHeight w:val="45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76B4CA16"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10. </w:t>
            </w:r>
            <w:r w:rsidRPr="0062202F">
              <w:rPr>
                <w:rFonts w:ascii="Arial" w:eastAsia="ＭＳ ゴシック" w:hAnsi="Arial"/>
                <w:b/>
                <w:color w:val="000000"/>
                <w:kern w:val="0"/>
                <w:sz w:val="24"/>
                <w:szCs w:val="24"/>
                <w:shd w:val="clear" w:color="auto" w:fill="FFFFFF"/>
                <w:lang w:val="ja-JP" w:eastAsia="ja-JP" w:bidi="ja-JP"/>
              </w:rPr>
              <w:t>人員管理及び研修</w:t>
            </w:r>
          </w:p>
        </w:tc>
      </w:tr>
      <w:tr w:rsidR="00F13AA6" w:rsidRPr="0062202F" w14:paraId="31D6826E"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3B5FE85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10.1 </w:t>
            </w:r>
            <w:r w:rsidRPr="0062202F">
              <w:rPr>
                <w:rFonts w:ascii="Times New Roman" w:eastAsia="ＭＳ 明朝" w:cs="Times New Roman"/>
                <w:color w:val="000000"/>
                <w:kern w:val="0"/>
                <w:sz w:val="24"/>
                <w:szCs w:val="24"/>
                <w:lang w:val="ja-JP" w:eastAsia="ja-JP" w:bidi="ja-JP"/>
              </w:rPr>
              <w:t>人員の健康及び衛生管理</w:t>
            </w:r>
          </w:p>
        </w:tc>
        <w:tc>
          <w:tcPr>
            <w:tcW w:w="2866" w:type="dxa"/>
            <w:tcBorders>
              <w:top w:val="single" w:sz="6" w:space="0" w:color="000000"/>
              <w:left w:val="single" w:sz="6" w:space="0" w:color="000000"/>
              <w:bottom w:val="single" w:sz="6" w:space="0" w:color="000000"/>
              <w:right w:val="single" w:sz="6" w:space="0" w:color="000000"/>
            </w:tcBorders>
            <w:vAlign w:val="center"/>
          </w:tcPr>
          <w:p w14:paraId="69601515"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6.3</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2615C689"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10.1 </w:t>
            </w:r>
            <w:r w:rsidRPr="0062202F">
              <w:rPr>
                <w:rFonts w:ascii="Times New Roman" w:eastAsia="ＭＳ 明朝" w:cs="Times New Roman"/>
                <w:color w:val="000000"/>
                <w:kern w:val="0"/>
                <w:sz w:val="24"/>
                <w:szCs w:val="24"/>
                <w:lang w:val="ja-JP" w:eastAsia="ja-JP" w:bidi="ja-JP"/>
              </w:rPr>
              <w:t>従業員の雇用前の健康管理及び従業員健康診断の要件を提出する。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2C6E2B92"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1.</w:t>
            </w:r>
            <w:r w:rsidRPr="0062202F">
              <w:rPr>
                <w:rFonts w:ascii="Times New Roman" w:eastAsia="ＭＳ 明朝" w:cs="Times New Roman"/>
                <w:color w:val="000000"/>
                <w:kern w:val="0"/>
                <w:sz w:val="24"/>
                <w:szCs w:val="24"/>
                <w:lang w:val="ja-JP" w:eastAsia="ja-JP" w:bidi="ja-JP"/>
              </w:rPr>
              <w:t>従業員は雇用する前に健康診断を行い、食品加工企業での業務に適している旨証明すること。</w:t>
            </w:r>
          </w:p>
          <w:p w14:paraId="198A438D"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従業員は、定期的に健康診断を受け、記録を保存すること。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684E44F2"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1DB7F81E"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r w:rsidRPr="0062202F">
              <w:rPr>
                <w:rFonts w:ascii="Times New Roman" w:eastAsia="ＭＳ 明朝" w:cs="Times New Roman"/>
                <w:kern w:val="0"/>
                <w:sz w:val="24"/>
                <w:szCs w:val="24"/>
                <w:lang w:val="ja-JP" w:eastAsia="ja-JP" w:bidi="ja-JP"/>
              </w:rPr>
              <w:t> </w:t>
            </w:r>
          </w:p>
        </w:tc>
        <w:tc>
          <w:tcPr>
            <w:tcW w:w="1890" w:type="dxa"/>
            <w:tcBorders>
              <w:top w:val="single" w:sz="6" w:space="0" w:color="000000"/>
              <w:left w:val="single" w:sz="6" w:space="0" w:color="000000"/>
              <w:bottom w:val="single" w:sz="6" w:space="0" w:color="000000"/>
              <w:right w:val="single" w:sz="6" w:space="0" w:color="000000"/>
            </w:tcBorders>
            <w:vAlign w:val="center"/>
          </w:tcPr>
          <w:p w14:paraId="35B66892"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716F6902"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0D568431"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 xml:space="preserve">10.2 </w:t>
            </w:r>
            <w:r w:rsidRPr="0062202F">
              <w:rPr>
                <w:rFonts w:ascii="Times New Roman" w:eastAsia="ＭＳ 明朝" w:cs="Times New Roman"/>
                <w:color w:val="000000"/>
                <w:kern w:val="0"/>
                <w:sz w:val="24"/>
                <w:szCs w:val="24"/>
                <w:lang w:val="ja-JP" w:eastAsia="ja-JP" w:bidi="ja-JP"/>
              </w:rPr>
              <w:t>人員の研修</w:t>
            </w:r>
          </w:p>
        </w:tc>
        <w:tc>
          <w:tcPr>
            <w:tcW w:w="2866" w:type="dxa"/>
            <w:tcBorders>
              <w:top w:val="single" w:sz="6" w:space="0" w:color="000000"/>
              <w:left w:val="single" w:sz="6" w:space="0" w:color="000000"/>
              <w:bottom w:val="single" w:sz="6" w:space="0" w:color="000000"/>
              <w:right w:val="single" w:sz="6" w:space="0" w:color="000000"/>
            </w:tcBorders>
            <w:vAlign w:val="center"/>
          </w:tcPr>
          <w:p w14:paraId="4B19F131" w14:textId="77777777" w:rsidR="00F13AA6" w:rsidRPr="0062202F" w:rsidRDefault="00F13AA6" w:rsidP="00DA248A">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12</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3D46B0C7" w14:textId="77777777" w:rsidR="00F13AA6" w:rsidRPr="0062202F" w:rsidRDefault="00F13AA6" w:rsidP="00DA248A">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10.2 </w:t>
            </w:r>
            <w:r w:rsidRPr="0062202F">
              <w:rPr>
                <w:rFonts w:ascii="Times New Roman" w:eastAsia="ＭＳ 明朝" w:cs="Times New Roman"/>
                <w:color w:val="000000"/>
                <w:kern w:val="0"/>
                <w:sz w:val="24"/>
                <w:szCs w:val="24"/>
                <w:lang w:val="ja-JP" w:eastAsia="ja-JP" w:bidi="ja-JP"/>
              </w:rPr>
              <w:t>従業員の年度研修計画、内容、査定、記録を提出する。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5BF8A32D"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研修内容は、中国向け輸出ドライフルーツ検査検疫覚書、合意及び議定書、中国の法規、標準等をカバーするこ</w:t>
            </w:r>
            <w:r w:rsidRPr="0062202F">
              <w:rPr>
                <w:rFonts w:ascii="Times New Roman" w:eastAsia="ＭＳ 明朝" w:cs="Times New Roman"/>
                <w:color w:val="000000"/>
                <w:kern w:val="0"/>
                <w:sz w:val="24"/>
                <w:szCs w:val="24"/>
                <w:lang w:val="ja-JP" w:eastAsia="ja-JP" w:bidi="ja-JP"/>
              </w:rPr>
              <w:lastRenderedPageBreak/>
              <w:t>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6C98C9DD"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3C851F4B"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5A0E4B66"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14A1BE26"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5A1C7393"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62202F">
              <w:rPr>
                <w:rFonts w:ascii="Times New Roman" w:eastAsia="ＭＳ 明朝" w:cs="Times New Roman"/>
                <w:color w:val="000000"/>
                <w:kern w:val="0"/>
                <w:sz w:val="24"/>
                <w:szCs w:val="24"/>
                <w:lang w:val="ja-JP" w:eastAsia="ja-JP" w:bidi="ja-JP"/>
              </w:rPr>
              <w:t xml:space="preserve">10.3 </w:t>
            </w:r>
            <w:r w:rsidRPr="0062202F">
              <w:rPr>
                <w:rFonts w:ascii="Times New Roman" w:eastAsia="ＭＳ 明朝" w:cs="Times New Roman"/>
                <w:color w:val="000000"/>
                <w:kern w:val="0"/>
                <w:sz w:val="24"/>
                <w:szCs w:val="24"/>
                <w:lang w:val="ja-JP" w:eastAsia="ja-JP" w:bidi="ja-JP"/>
              </w:rPr>
              <w:t>管理担当者要件</w:t>
            </w:r>
          </w:p>
        </w:tc>
        <w:tc>
          <w:tcPr>
            <w:tcW w:w="2866" w:type="dxa"/>
            <w:tcBorders>
              <w:top w:val="single" w:sz="6" w:space="0" w:color="000000"/>
              <w:left w:val="single" w:sz="6" w:space="0" w:color="000000"/>
              <w:bottom w:val="single" w:sz="6" w:space="0" w:color="000000"/>
              <w:right w:val="single" w:sz="6" w:space="0" w:color="000000"/>
            </w:tcBorders>
            <w:vAlign w:val="center"/>
          </w:tcPr>
          <w:p w14:paraId="108AC65E"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13.3</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36E8B035"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10.3 </w:t>
            </w:r>
            <w:r w:rsidRPr="0062202F">
              <w:rPr>
                <w:rFonts w:ascii="Times New Roman" w:eastAsia="ＭＳ 明朝" w:cs="Times New Roman"/>
                <w:color w:val="000000"/>
                <w:kern w:val="0"/>
                <w:sz w:val="24"/>
                <w:szCs w:val="24"/>
                <w:lang w:val="ja-JP" w:eastAsia="ja-JP" w:bidi="ja-JP"/>
              </w:rPr>
              <w:t>管理担当者の輸出製品の所在国（地域）及び中国の植物衛生及び食品安全法律法規の関連する規定についての研修記録を提出し、必要があれば現場で抜き打ちの質疑応答を行う。</w:t>
            </w:r>
          </w:p>
        </w:tc>
        <w:tc>
          <w:tcPr>
            <w:tcW w:w="3256" w:type="dxa"/>
            <w:tcBorders>
              <w:top w:val="single" w:sz="6" w:space="0" w:color="000000"/>
              <w:left w:val="single" w:sz="6" w:space="0" w:color="000000"/>
              <w:bottom w:val="single" w:sz="6" w:space="0" w:color="000000"/>
              <w:right w:val="single" w:sz="6" w:space="0" w:color="000000"/>
            </w:tcBorders>
            <w:vAlign w:val="center"/>
          </w:tcPr>
          <w:p w14:paraId="17BCB39A"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の製造・管理担当者は、その業務能力が担当部署の要件に適合し、所在国（地域）及び中国の植物衛生と食品安全法律法規の関連規定、及び双方が締結した中国向け輸出ドライフルーツ議定書と本規範の要件を熟知していること。</w:t>
            </w:r>
          </w:p>
          <w:p w14:paraId="3D42E653"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その業務に適した関連する資格・能力を備える。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4A8ACDA7"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4A004ECB"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08DB9465" w14:textId="77777777" w:rsidR="00F13AA6" w:rsidRPr="0062202F" w:rsidRDefault="00F13AA6">
            <w:pPr>
              <w:widowControl/>
              <w:spacing w:line="0" w:lineRule="atLeast"/>
              <w:jc w:val="center"/>
              <w:rPr>
                <w:rFonts w:ascii="Times New Roman" w:eastAsia="ＭＳ 明朝" w:cs="Times New Roman"/>
                <w:kern w:val="0"/>
                <w:sz w:val="24"/>
                <w:szCs w:val="24"/>
              </w:rPr>
            </w:pPr>
          </w:p>
        </w:tc>
        <w:tc>
          <w:tcPr>
            <w:tcW w:w="1890" w:type="dxa"/>
            <w:tcBorders>
              <w:top w:val="single" w:sz="6" w:space="0" w:color="000000"/>
              <w:left w:val="single" w:sz="6" w:space="0" w:color="000000"/>
              <w:bottom w:val="single" w:sz="6" w:space="0" w:color="000000"/>
              <w:right w:val="single" w:sz="6" w:space="0" w:color="000000"/>
            </w:tcBorders>
            <w:vAlign w:val="center"/>
          </w:tcPr>
          <w:p w14:paraId="6AD8A794"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08A9CA9C" w14:textId="77777777">
        <w:trPr>
          <w:trHeight w:val="30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1C086224"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11. </w:t>
            </w:r>
            <w:r w:rsidRPr="0062202F">
              <w:rPr>
                <w:rFonts w:ascii="Arial" w:eastAsia="ＭＳ ゴシック" w:hAnsi="Arial"/>
                <w:b/>
                <w:color w:val="000000"/>
                <w:kern w:val="0"/>
                <w:sz w:val="24"/>
                <w:szCs w:val="24"/>
                <w:shd w:val="clear" w:color="auto" w:fill="FFFFFF"/>
                <w:lang w:val="ja-JP" w:eastAsia="ja-JP" w:bidi="ja-JP"/>
              </w:rPr>
              <w:t>自己検査・自己管理</w:t>
            </w:r>
          </w:p>
        </w:tc>
      </w:tr>
      <w:tr w:rsidR="00F13AA6" w:rsidRPr="0062202F" w14:paraId="0F62122C"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74CE79BE"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 xml:space="preserve">11. </w:t>
            </w:r>
            <w:r w:rsidRPr="0062202F">
              <w:rPr>
                <w:rFonts w:ascii="Times New Roman" w:eastAsia="ＭＳ 明朝" w:cs="Times New Roman"/>
                <w:color w:val="000000"/>
                <w:kern w:val="0"/>
                <w:sz w:val="24"/>
                <w:szCs w:val="24"/>
                <w:lang w:val="ja-JP" w:eastAsia="ja-JP" w:bidi="ja-JP"/>
              </w:rPr>
              <w:t>完成品検査</w:t>
            </w:r>
          </w:p>
        </w:tc>
        <w:tc>
          <w:tcPr>
            <w:tcW w:w="2866" w:type="dxa"/>
            <w:tcBorders>
              <w:top w:val="single" w:sz="6" w:space="0" w:color="000000"/>
              <w:left w:val="single" w:sz="6" w:space="0" w:color="000000"/>
              <w:bottom w:val="single" w:sz="6" w:space="0" w:color="000000"/>
              <w:right w:val="single" w:sz="6" w:space="0" w:color="000000"/>
            </w:tcBorders>
            <w:vAlign w:val="center"/>
          </w:tcPr>
          <w:p w14:paraId="30215B45"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食品生産汎用衛生規範』（</w:t>
            </w:r>
            <w:r w:rsidRPr="0062202F">
              <w:rPr>
                <w:rFonts w:ascii="Times New Roman" w:eastAsia="ＭＳ 明朝" w:cs="Times New Roman"/>
                <w:color w:val="000000"/>
                <w:kern w:val="0"/>
                <w:sz w:val="24"/>
                <w:szCs w:val="24"/>
                <w:lang w:val="ja-JP" w:eastAsia="ja-JP" w:bidi="ja-JP"/>
              </w:rPr>
              <w:t>GB 14881</w:t>
            </w:r>
            <w:r w:rsidRPr="0062202F">
              <w:rPr>
                <w:rFonts w:ascii="Times New Roman" w:eastAsia="ＭＳ 明朝" w:cs="Times New Roman"/>
                <w:color w:val="000000"/>
                <w:kern w:val="0"/>
                <w:sz w:val="24"/>
                <w:szCs w:val="24"/>
                <w:lang w:val="ja-JP" w:eastAsia="ja-JP" w:bidi="ja-JP"/>
              </w:rPr>
              <w:t>）の</w:t>
            </w:r>
            <w:r w:rsidRPr="0062202F">
              <w:rPr>
                <w:rFonts w:ascii="Times New Roman" w:eastAsia="ＭＳ 明朝" w:cs="Times New Roman"/>
                <w:color w:val="000000"/>
                <w:kern w:val="0"/>
                <w:sz w:val="24"/>
                <w:szCs w:val="24"/>
                <w:lang w:val="ja-JP" w:eastAsia="ja-JP" w:bidi="ja-JP"/>
              </w:rPr>
              <w:t>9</w:t>
            </w:r>
            <w:r w:rsidRPr="0062202F">
              <w:rPr>
                <w:rFonts w:ascii="Times New Roman" w:eastAsia="ＭＳ 明朝" w:cs="Times New Roman"/>
                <w:color w:val="000000"/>
                <w:kern w:val="0"/>
                <w:sz w:val="24"/>
                <w:szCs w:val="24"/>
                <w:lang w:val="ja-JP" w:eastAsia="ja-JP" w:bidi="ja-JP"/>
              </w:rPr>
              <w:t>。</w:t>
            </w:r>
          </w:p>
          <w:p w14:paraId="0AB7399D"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ドライフルーツ食品衛生基準』（</w:t>
            </w:r>
            <w:r w:rsidRPr="0062202F">
              <w:rPr>
                <w:rFonts w:ascii="Times New Roman" w:eastAsia="ＭＳ 明朝" w:cs="Times New Roman"/>
                <w:color w:val="000000"/>
                <w:kern w:val="0"/>
                <w:sz w:val="24"/>
                <w:szCs w:val="24"/>
                <w:lang w:val="ja-JP" w:eastAsia="ja-JP" w:bidi="ja-JP"/>
              </w:rPr>
              <w:t>GB 16325</w:t>
            </w:r>
            <w:r w:rsidRPr="0062202F">
              <w:rPr>
                <w:rFonts w:ascii="Times New Roman" w:eastAsia="ＭＳ 明朝" w:cs="Times New Roman"/>
                <w:color w:val="000000"/>
                <w:kern w:val="0"/>
                <w:sz w:val="24"/>
                <w:szCs w:val="24"/>
                <w:lang w:val="ja-JP" w:eastAsia="ja-JP" w:bidi="ja-JP"/>
              </w:rPr>
              <w:t>）。</w:t>
            </w:r>
          </w:p>
          <w:p w14:paraId="322A03D1" w14:textId="77777777" w:rsidR="00F13AA6" w:rsidRPr="0062202F" w:rsidRDefault="00F13AA6">
            <w:pPr>
              <w:widowControl/>
              <w:spacing w:line="0" w:lineRule="atLeast"/>
              <w:jc w:val="left"/>
              <w:rPr>
                <w:rFonts w:ascii="Times New Roman" w:eastAsia="ＭＳ 明朝" w:cs="Times New Roman"/>
                <w:kern w:val="0"/>
                <w:sz w:val="24"/>
                <w:szCs w:val="24"/>
              </w:rPr>
            </w:pPr>
            <w:r w:rsidRPr="00F9070F">
              <w:rPr>
                <w:rFonts w:ascii="Times New Roman" w:eastAsia="ＭＳ 明朝" w:cs="Times New Roman"/>
                <w:color w:val="000000"/>
                <w:kern w:val="0"/>
                <w:sz w:val="24"/>
                <w:szCs w:val="24"/>
                <w:lang w:bidi="ja-JP"/>
              </w:rPr>
              <w:t xml:space="preserve">3. </w:t>
            </w:r>
            <w:r w:rsidRPr="0062202F">
              <w:rPr>
                <w:rFonts w:ascii="Times New Roman" w:eastAsia="ＭＳ 明朝" w:cs="Times New Roman"/>
                <w:color w:val="000000"/>
                <w:kern w:val="0"/>
                <w:sz w:val="24"/>
                <w:szCs w:val="24"/>
                <w:lang w:val="ja-JP" w:bidi="ja-JP"/>
              </w:rPr>
              <w:t>『食品安全国家標準</w:t>
            </w:r>
            <w:r w:rsidRPr="00F9070F">
              <w:rPr>
                <w:rFonts w:ascii="Times New Roman" w:eastAsia="ＭＳ 明朝" w:cs="Times New Roman"/>
                <w:color w:val="000000"/>
                <w:kern w:val="0"/>
                <w:sz w:val="24"/>
                <w:szCs w:val="24"/>
                <w:lang w:bidi="ja-JP"/>
              </w:rPr>
              <w:t xml:space="preserve"> </w:t>
            </w:r>
            <w:r w:rsidRPr="0062202F">
              <w:rPr>
                <w:rFonts w:ascii="Times New Roman" w:eastAsia="ＭＳ 明朝" w:cs="Times New Roman"/>
                <w:color w:val="000000"/>
                <w:kern w:val="0"/>
                <w:sz w:val="24"/>
                <w:szCs w:val="24"/>
                <w:lang w:val="ja-JP" w:bidi="ja-JP"/>
              </w:rPr>
              <w:t>食品添加物使用基準』</w:t>
            </w:r>
            <w:r w:rsidRPr="00F9070F">
              <w:rPr>
                <w:rFonts w:ascii="Times New Roman" w:eastAsia="ＭＳ 明朝" w:cs="Times New Roman"/>
                <w:color w:val="000000"/>
                <w:kern w:val="0"/>
                <w:sz w:val="24"/>
                <w:szCs w:val="24"/>
                <w:lang w:bidi="ja-JP"/>
              </w:rPr>
              <w:t>（</w:t>
            </w:r>
            <w:r w:rsidRPr="00F9070F">
              <w:rPr>
                <w:rFonts w:ascii="Times New Roman" w:eastAsia="ＭＳ 明朝" w:cs="Times New Roman"/>
                <w:color w:val="000000"/>
                <w:kern w:val="0"/>
                <w:sz w:val="24"/>
                <w:szCs w:val="24"/>
                <w:lang w:bidi="ja-JP"/>
              </w:rPr>
              <w:t>GB 2760</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w:t>
            </w:r>
          </w:p>
          <w:p w14:paraId="10E14338"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4.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食品中の真菌毒素基準値』（</w:t>
            </w:r>
            <w:r w:rsidRPr="0062202F">
              <w:rPr>
                <w:rFonts w:ascii="Times New Roman" w:eastAsia="ＭＳ 明朝" w:cs="Times New Roman"/>
                <w:color w:val="000000"/>
                <w:kern w:val="0"/>
                <w:sz w:val="24"/>
                <w:szCs w:val="24"/>
                <w:lang w:val="ja-JP" w:eastAsia="ja-JP" w:bidi="ja-JP"/>
              </w:rPr>
              <w:t>GB 2761</w:t>
            </w:r>
            <w:r w:rsidRPr="0062202F">
              <w:rPr>
                <w:rFonts w:ascii="Times New Roman" w:eastAsia="ＭＳ 明朝" w:cs="Times New Roman"/>
                <w:color w:val="000000"/>
                <w:kern w:val="0"/>
                <w:sz w:val="24"/>
                <w:szCs w:val="24"/>
                <w:lang w:val="ja-JP" w:eastAsia="ja-JP" w:bidi="ja-JP"/>
              </w:rPr>
              <w:t>）。</w:t>
            </w:r>
          </w:p>
          <w:p w14:paraId="2CDC6A1A"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lastRenderedPageBreak/>
              <w:t xml:space="preserve">5.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食品中の汚染物質基準値』（</w:t>
            </w:r>
            <w:r w:rsidRPr="0062202F">
              <w:rPr>
                <w:rFonts w:ascii="Times New Roman" w:eastAsia="ＭＳ 明朝" w:cs="Times New Roman"/>
                <w:color w:val="000000"/>
                <w:kern w:val="0"/>
                <w:sz w:val="24"/>
                <w:szCs w:val="24"/>
                <w:lang w:val="ja-JP" w:eastAsia="ja-JP" w:bidi="ja-JP"/>
              </w:rPr>
              <w:t>GB 2762</w:t>
            </w:r>
            <w:r w:rsidRPr="0062202F">
              <w:rPr>
                <w:rFonts w:ascii="Times New Roman" w:eastAsia="ＭＳ 明朝" w:cs="Times New Roman"/>
                <w:color w:val="000000"/>
                <w:kern w:val="0"/>
                <w:sz w:val="24"/>
                <w:szCs w:val="24"/>
                <w:lang w:val="ja-JP" w:eastAsia="ja-JP" w:bidi="ja-JP"/>
              </w:rPr>
              <w:t>）。</w:t>
            </w:r>
          </w:p>
          <w:p w14:paraId="1EDF281C"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6. </w:t>
            </w:r>
            <w:r w:rsidRPr="0062202F">
              <w:rPr>
                <w:rFonts w:ascii="Times New Roman" w:eastAsia="ＭＳ 明朝" w:cs="Times New Roman"/>
                <w:color w:val="000000"/>
                <w:kern w:val="0"/>
                <w:sz w:val="24"/>
                <w:szCs w:val="24"/>
                <w:lang w:val="ja-JP" w:eastAsia="ja-JP" w:bidi="ja-JP"/>
              </w:rPr>
              <w:t>『食品安全国家標準</w:t>
            </w:r>
            <w:r w:rsidRPr="0062202F">
              <w:rPr>
                <w:rFonts w:ascii="Times New Roman" w:eastAsia="ＭＳ 明朝" w:cs="Times New Roman"/>
                <w:color w:val="000000"/>
                <w:kern w:val="0"/>
                <w:sz w:val="24"/>
                <w:szCs w:val="24"/>
                <w:lang w:val="ja-JP" w:eastAsia="ja-JP" w:bidi="ja-JP"/>
              </w:rPr>
              <w:t xml:space="preserve"> </w:t>
            </w:r>
            <w:r w:rsidRPr="0062202F">
              <w:rPr>
                <w:rFonts w:ascii="Times New Roman" w:eastAsia="ＭＳ 明朝" w:cs="Times New Roman"/>
                <w:color w:val="000000"/>
                <w:kern w:val="0"/>
                <w:sz w:val="24"/>
                <w:szCs w:val="24"/>
                <w:lang w:val="ja-JP" w:eastAsia="ja-JP" w:bidi="ja-JP"/>
              </w:rPr>
              <w:t>食品中の農薬最大残留基準値』（</w:t>
            </w:r>
            <w:r w:rsidRPr="0062202F">
              <w:rPr>
                <w:rFonts w:ascii="Times New Roman" w:eastAsia="ＭＳ 明朝" w:cs="Times New Roman"/>
                <w:color w:val="000000"/>
                <w:kern w:val="0"/>
                <w:sz w:val="24"/>
                <w:szCs w:val="24"/>
                <w:lang w:val="ja-JP" w:eastAsia="ja-JP" w:bidi="ja-JP"/>
              </w:rPr>
              <w:t>GB 2763</w:t>
            </w:r>
            <w:r w:rsidRPr="0062202F">
              <w:rPr>
                <w:rFonts w:ascii="Times New Roman" w:eastAsia="ＭＳ 明朝" w:cs="Times New Roman"/>
                <w:color w:val="000000"/>
                <w:kern w:val="0"/>
                <w:sz w:val="24"/>
                <w:szCs w:val="24"/>
                <w:lang w:val="ja-JP" w:eastAsia="ja-JP" w:bidi="ja-JP"/>
              </w:rPr>
              <w:t>）。</w:t>
            </w:r>
          </w:p>
        </w:tc>
        <w:tc>
          <w:tcPr>
            <w:tcW w:w="3044" w:type="dxa"/>
            <w:tcBorders>
              <w:top w:val="single" w:sz="6" w:space="0" w:color="000000"/>
              <w:left w:val="single" w:sz="6" w:space="0" w:color="000000"/>
              <w:bottom w:val="single" w:sz="6" w:space="0" w:color="000000"/>
              <w:right w:val="single" w:sz="6" w:space="0" w:color="000000"/>
            </w:tcBorders>
            <w:vAlign w:val="center"/>
          </w:tcPr>
          <w:p w14:paraId="72128AA4"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lastRenderedPageBreak/>
              <w:t xml:space="preserve">11.1 </w:t>
            </w:r>
            <w:r w:rsidRPr="0062202F">
              <w:rPr>
                <w:rFonts w:ascii="Times New Roman" w:eastAsia="ＭＳ 明朝" w:cs="Times New Roman"/>
                <w:color w:val="000000"/>
                <w:kern w:val="0"/>
                <w:sz w:val="24"/>
                <w:szCs w:val="24"/>
                <w:lang w:val="ja-JP" w:eastAsia="ja-JP" w:bidi="ja-JP"/>
              </w:rPr>
              <w:t>完成品検査の項目、指標、検査方式及び頻度を提出する。</w:t>
            </w:r>
          </w:p>
          <w:p w14:paraId="4C5DB8ED"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11.2 </w:t>
            </w:r>
            <w:r w:rsidRPr="0062202F">
              <w:rPr>
                <w:rFonts w:ascii="Times New Roman" w:eastAsia="ＭＳ 明朝" w:cs="Times New Roman"/>
                <w:color w:val="000000"/>
                <w:kern w:val="0"/>
                <w:sz w:val="24"/>
                <w:szCs w:val="24"/>
                <w:lang w:val="ja-JP" w:eastAsia="ja-JP" w:bidi="ja-JP"/>
              </w:rPr>
              <w:t>企業が保有する実験室の場合、企業の実験室の資格・能力の証明資料を提出する。企業が第三者の実験室に委託する場合、委託先の実験室の資格・能力の証明資料を提出する。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428C45F9"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企業は、製品について植物検疫、食品安全等の検査を実施し、中国の要件への適合を確保する。検査記録は少なくとも</w:t>
            </w: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年保存する。</w:t>
            </w:r>
          </w:p>
          <w:p w14:paraId="1A652E30" w14:textId="77777777" w:rsidR="00F13AA6" w:rsidRPr="0062202F" w:rsidRDefault="00F13AA6">
            <w:pPr>
              <w:widowControl/>
              <w:spacing w:line="0" w:lineRule="atLeast"/>
              <w:jc w:val="left"/>
              <w:rPr>
                <w:rFonts w:ascii="Times New Roman" w:eastAsia="ＭＳ 明朝" w:cs="Times New Roman"/>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2. </w:t>
            </w:r>
            <w:r w:rsidRPr="0062202F">
              <w:rPr>
                <w:rFonts w:ascii="Times New Roman" w:eastAsia="ＭＳ 明朝" w:cs="Times New Roman"/>
                <w:color w:val="000000"/>
                <w:kern w:val="0"/>
                <w:sz w:val="24"/>
                <w:szCs w:val="24"/>
                <w:lang w:val="ja-JP" w:eastAsia="ja-JP" w:bidi="ja-JP"/>
              </w:rPr>
              <w:t>企業は、製品の植物検疫、食品安全の検査測定能力を持ち、または関連する資格・能力を持つ機関に委託して検査測定を実施すること。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36A99AEA"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23A8D4AF"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1EF3F09A"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3B3037A3" w14:textId="77777777">
        <w:trPr>
          <w:trHeight w:val="450"/>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405FEDBD"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12. </w:t>
            </w:r>
            <w:r w:rsidRPr="0062202F">
              <w:rPr>
                <w:rFonts w:ascii="Arial" w:eastAsia="ＭＳ ゴシック" w:hAnsi="Arial"/>
                <w:b/>
                <w:color w:val="000000"/>
                <w:kern w:val="0"/>
                <w:sz w:val="24"/>
                <w:szCs w:val="24"/>
                <w:shd w:val="clear" w:color="auto" w:fill="FFFFFF"/>
                <w:lang w:val="ja-JP" w:eastAsia="ja-JP" w:bidi="ja-JP"/>
              </w:rPr>
              <w:t>有害生物管理</w:t>
            </w:r>
          </w:p>
        </w:tc>
      </w:tr>
      <w:tr w:rsidR="00F13AA6" w:rsidRPr="0062202F" w14:paraId="709D8039"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43D34919"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12.1 </w:t>
            </w:r>
            <w:r w:rsidRPr="0062202F">
              <w:rPr>
                <w:rFonts w:ascii="Times New Roman" w:eastAsia="ＭＳ 明朝" w:cs="Times New Roman"/>
                <w:color w:val="000000"/>
                <w:kern w:val="0"/>
                <w:sz w:val="24"/>
                <w:szCs w:val="24"/>
                <w:lang w:val="ja-JP" w:eastAsia="ja-JP" w:bidi="ja-JP"/>
              </w:rPr>
              <w:t>中国が注視する検疫有害生物の防除</w:t>
            </w:r>
          </w:p>
        </w:tc>
        <w:tc>
          <w:tcPr>
            <w:tcW w:w="2866" w:type="dxa"/>
            <w:tcBorders>
              <w:top w:val="single" w:sz="6" w:space="0" w:color="000000"/>
              <w:left w:val="single" w:sz="6" w:space="0" w:color="000000"/>
              <w:bottom w:val="single" w:sz="6" w:space="0" w:color="000000"/>
              <w:right w:val="single" w:sz="6" w:space="0" w:color="000000"/>
            </w:tcBorders>
            <w:vAlign w:val="center"/>
          </w:tcPr>
          <w:p w14:paraId="1BA8189B"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中国向け輸出ドライフルーツ検査検疫覚書、合意及び議定書。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1AC4A197"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12.1 </w:t>
            </w:r>
            <w:r w:rsidRPr="0062202F">
              <w:rPr>
                <w:rFonts w:ascii="Times New Roman" w:eastAsia="ＭＳ 明朝" w:cs="Times New Roman"/>
                <w:color w:val="000000"/>
                <w:kern w:val="0"/>
                <w:sz w:val="24"/>
                <w:szCs w:val="24"/>
                <w:lang w:val="ja-JP" w:eastAsia="ja-JP" w:bidi="ja-JP"/>
              </w:rPr>
              <w:t>企業は、中国が注視する検疫有害生物リスト及びモニタリング制度、モニタリング結果を提出する。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0477E8F0"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企業は、製造、貯蔵の段階で有効な措置を講じ、製品が有害生物に汚染されるのを防止し、中国が注視する検疫有害生物についてモニタリングを行うこと。モニタリング記録は少なくとも</w:t>
            </w: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年保存する。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072FF2D1"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5582F52C"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1C046A22" w14:textId="77777777" w:rsidR="00F13AA6" w:rsidRPr="0062202F" w:rsidRDefault="00F13AA6" w:rsidP="00DA248A">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70686953"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57CD3F2B"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654CFA46"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62202F">
              <w:rPr>
                <w:rFonts w:ascii="Times New Roman" w:eastAsia="ＭＳ 明朝" w:cs="Times New Roman"/>
                <w:color w:val="000000"/>
                <w:kern w:val="0"/>
                <w:sz w:val="24"/>
                <w:szCs w:val="24"/>
                <w:lang w:val="ja-JP" w:eastAsia="ja-JP" w:bidi="ja-JP"/>
              </w:rPr>
              <w:t xml:space="preserve">12.2 </w:t>
            </w:r>
            <w:r w:rsidRPr="0062202F">
              <w:rPr>
                <w:rFonts w:ascii="Times New Roman" w:eastAsia="ＭＳ 明朝" w:cs="Times New Roman"/>
                <w:color w:val="000000"/>
                <w:kern w:val="0"/>
                <w:sz w:val="24"/>
                <w:szCs w:val="24"/>
                <w:lang w:val="ja-JP" w:eastAsia="ja-JP" w:bidi="ja-JP"/>
              </w:rPr>
              <w:t>有害生物の同定</w:t>
            </w:r>
          </w:p>
        </w:tc>
        <w:tc>
          <w:tcPr>
            <w:tcW w:w="2866" w:type="dxa"/>
            <w:tcBorders>
              <w:top w:val="single" w:sz="6" w:space="0" w:color="000000"/>
              <w:left w:val="single" w:sz="6" w:space="0" w:color="000000"/>
              <w:bottom w:val="single" w:sz="6" w:space="0" w:color="000000"/>
              <w:right w:val="single" w:sz="6" w:space="0" w:color="000000"/>
            </w:tcBorders>
            <w:vAlign w:val="center"/>
          </w:tcPr>
          <w:p w14:paraId="552A3B1A"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中国向け輸出ドライフルーツ検査検疫覚書、合意及び議定書。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502A2EF5"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12.2 </w:t>
            </w:r>
            <w:r w:rsidRPr="0062202F">
              <w:rPr>
                <w:rFonts w:ascii="Times New Roman" w:eastAsia="ＭＳ 明朝" w:cs="Times New Roman"/>
                <w:color w:val="000000"/>
                <w:kern w:val="0"/>
                <w:sz w:val="24"/>
                <w:szCs w:val="24"/>
                <w:lang w:val="ja-JP" w:eastAsia="ja-JP" w:bidi="ja-JP"/>
              </w:rPr>
              <w:t>企業は、製造、貯蔵の過程で発見した有害生物の記録及び専門機関に委託して同定した記録を提出する。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7D585706"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企業は、製造、貯蔵の過程で発見した有害生物について、同定能力を持ち、または専門機関に委託して同定し、作業記録を作成する。作業記録は少なくとも</w:t>
            </w: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t>年保存する。</w:t>
            </w:r>
          </w:p>
        </w:tc>
        <w:tc>
          <w:tcPr>
            <w:tcW w:w="1575" w:type="dxa"/>
            <w:tcBorders>
              <w:top w:val="single" w:sz="6" w:space="0" w:color="000000"/>
              <w:left w:val="single" w:sz="6" w:space="0" w:color="000000"/>
              <w:bottom w:val="single" w:sz="6" w:space="0" w:color="000000"/>
              <w:right w:val="single" w:sz="6" w:space="0" w:color="000000"/>
            </w:tcBorders>
            <w:vAlign w:val="center"/>
          </w:tcPr>
          <w:p w14:paraId="410F8235"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0B02FD01"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0CB0C95C" w14:textId="77777777" w:rsidR="00F13AA6" w:rsidRPr="0062202F" w:rsidRDefault="00F13AA6" w:rsidP="00DA248A">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75299886"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1043647D"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77FD4370"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62202F">
              <w:rPr>
                <w:rFonts w:ascii="Times New Roman" w:eastAsia="ＭＳ 明朝" w:cs="Times New Roman"/>
                <w:color w:val="000000"/>
                <w:kern w:val="0"/>
                <w:sz w:val="24"/>
                <w:szCs w:val="24"/>
                <w:lang w:val="ja-JP" w:eastAsia="ja-JP" w:bidi="ja-JP"/>
              </w:rPr>
              <w:t xml:space="preserve">12.3 </w:t>
            </w:r>
            <w:r w:rsidRPr="0062202F">
              <w:rPr>
                <w:rFonts w:ascii="Times New Roman" w:eastAsia="ＭＳ 明朝" w:cs="Times New Roman"/>
                <w:color w:val="000000"/>
                <w:kern w:val="0"/>
                <w:sz w:val="24"/>
                <w:szCs w:val="24"/>
                <w:lang w:val="ja-JP" w:eastAsia="ja-JP" w:bidi="ja-JP"/>
              </w:rPr>
              <w:t>有害生物の防除</w:t>
            </w:r>
          </w:p>
        </w:tc>
        <w:tc>
          <w:tcPr>
            <w:tcW w:w="2866" w:type="dxa"/>
            <w:tcBorders>
              <w:top w:val="single" w:sz="6" w:space="0" w:color="000000"/>
              <w:left w:val="single" w:sz="6" w:space="0" w:color="000000"/>
              <w:bottom w:val="single" w:sz="6" w:space="0" w:color="000000"/>
              <w:right w:val="single" w:sz="6" w:space="0" w:color="000000"/>
            </w:tcBorders>
            <w:vAlign w:val="center"/>
          </w:tcPr>
          <w:p w14:paraId="4A111254"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中国向け輸出ドライフルーツ検査検疫覚書、合意及び議定書。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0BF8F710"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12.3 </w:t>
            </w:r>
            <w:r w:rsidRPr="0062202F">
              <w:rPr>
                <w:rFonts w:ascii="Times New Roman" w:eastAsia="ＭＳ 明朝" w:cs="Times New Roman"/>
                <w:color w:val="000000"/>
                <w:kern w:val="0"/>
                <w:sz w:val="24"/>
                <w:szCs w:val="24"/>
                <w:lang w:val="ja-JP" w:eastAsia="ja-JP" w:bidi="ja-JP"/>
              </w:rPr>
              <w:t>企業は、製造、貯蔵エリアで実施した有害生物防除措置の記録を提出する。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692ACC6B"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企業は、定期的にまたは必要な時に、製造、貯蔵エリアで有害生物防除措置を実施すること。関連する防除措置は記録を作成し、少なくとも</w:t>
            </w:r>
            <w:r w:rsidRPr="0062202F">
              <w:rPr>
                <w:rFonts w:ascii="Times New Roman" w:eastAsia="ＭＳ 明朝" w:cs="Times New Roman"/>
                <w:color w:val="000000"/>
                <w:kern w:val="0"/>
                <w:sz w:val="24"/>
                <w:szCs w:val="24"/>
                <w:lang w:val="ja-JP" w:eastAsia="ja-JP" w:bidi="ja-JP"/>
              </w:rPr>
              <w:t>2</w:t>
            </w:r>
            <w:r w:rsidRPr="0062202F">
              <w:rPr>
                <w:rFonts w:ascii="Times New Roman" w:eastAsia="ＭＳ 明朝" w:cs="Times New Roman"/>
                <w:color w:val="000000"/>
                <w:kern w:val="0"/>
                <w:sz w:val="24"/>
                <w:szCs w:val="24"/>
                <w:lang w:val="ja-JP" w:eastAsia="ja-JP" w:bidi="ja-JP"/>
              </w:rPr>
              <w:lastRenderedPageBreak/>
              <w:t>年保存すること。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29F11A23"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lastRenderedPageBreak/>
              <w:t>□</w:t>
            </w:r>
            <w:r w:rsidRPr="0062202F">
              <w:rPr>
                <w:rFonts w:ascii="Times New Roman" w:eastAsia="ＭＳ 明朝" w:cs="Times New Roman"/>
                <w:kern w:val="0"/>
                <w:sz w:val="24"/>
                <w:szCs w:val="24"/>
                <w:lang w:val="ja-JP" w:eastAsia="ja-JP" w:bidi="ja-JP"/>
              </w:rPr>
              <w:t>適合</w:t>
            </w:r>
          </w:p>
          <w:p w14:paraId="21846E75"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708E4BC1" w14:textId="77777777" w:rsidR="00F13AA6" w:rsidRPr="0062202F" w:rsidRDefault="00F13AA6" w:rsidP="00DA248A">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1DFD0F5F"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7CD8F2E1" w14:textId="77777777">
        <w:trPr>
          <w:trHeight w:val="450"/>
        </w:trPr>
        <w:tc>
          <w:tcPr>
            <w:tcW w:w="1557" w:type="dxa"/>
            <w:tcBorders>
              <w:top w:val="single" w:sz="6" w:space="0" w:color="000000"/>
              <w:left w:val="single" w:sz="6" w:space="0" w:color="000000"/>
              <w:bottom w:val="single" w:sz="6" w:space="0" w:color="000000"/>
              <w:right w:val="single" w:sz="6" w:space="0" w:color="000000"/>
            </w:tcBorders>
            <w:vAlign w:val="center"/>
          </w:tcPr>
          <w:p w14:paraId="0472D300"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12.4 </w:t>
            </w:r>
            <w:r w:rsidRPr="0062202F">
              <w:rPr>
                <w:rFonts w:ascii="Times New Roman" w:eastAsia="ＭＳ 明朝" w:cs="Times New Roman"/>
                <w:color w:val="000000"/>
                <w:kern w:val="0"/>
                <w:sz w:val="24"/>
                <w:szCs w:val="24"/>
                <w:lang w:val="ja-JP" w:eastAsia="ja-JP" w:bidi="ja-JP"/>
              </w:rPr>
              <w:t>燻蒸処理（必要であれば）</w:t>
            </w:r>
          </w:p>
        </w:tc>
        <w:tc>
          <w:tcPr>
            <w:tcW w:w="2866" w:type="dxa"/>
            <w:tcBorders>
              <w:top w:val="single" w:sz="6" w:space="0" w:color="000000"/>
              <w:left w:val="single" w:sz="6" w:space="0" w:color="000000"/>
              <w:bottom w:val="single" w:sz="6" w:space="0" w:color="000000"/>
              <w:right w:val="single" w:sz="6" w:space="0" w:color="000000"/>
            </w:tcBorders>
            <w:vAlign w:val="center"/>
          </w:tcPr>
          <w:p w14:paraId="44155455"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中国向け輸出ドライフルーツ検査検疫覚書、合意及び議定書。</w:t>
            </w:r>
          </w:p>
        </w:tc>
        <w:tc>
          <w:tcPr>
            <w:tcW w:w="3044" w:type="dxa"/>
            <w:tcBorders>
              <w:top w:val="single" w:sz="6" w:space="0" w:color="000000"/>
              <w:left w:val="single" w:sz="6" w:space="0" w:color="000000"/>
              <w:bottom w:val="single" w:sz="6" w:space="0" w:color="000000"/>
              <w:right w:val="single" w:sz="6" w:space="0" w:color="000000"/>
            </w:tcBorders>
            <w:vAlign w:val="center"/>
          </w:tcPr>
          <w:p w14:paraId="0151169A" w14:textId="77777777" w:rsidR="00F13AA6" w:rsidRPr="0062202F" w:rsidRDefault="0002620F">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12.4 </w:t>
            </w:r>
            <w:r w:rsidRPr="0062202F">
              <w:rPr>
                <w:rFonts w:ascii="Times New Roman" w:eastAsia="ＭＳ 明朝" w:cs="Times New Roman"/>
                <w:color w:val="000000"/>
                <w:kern w:val="0"/>
                <w:sz w:val="24"/>
                <w:szCs w:val="24"/>
                <w:lang w:val="ja-JP" w:eastAsia="ja-JP" w:bidi="ja-JP"/>
              </w:rPr>
              <w:t>燻蒸処理の方式、燻蒸を行う機関及び担当者の資格・能力を提出する。</w:t>
            </w:r>
          </w:p>
        </w:tc>
        <w:tc>
          <w:tcPr>
            <w:tcW w:w="3256" w:type="dxa"/>
            <w:tcBorders>
              <w:top w:val="single" w:sz="6" w:space="0" w:color="000000"/>
              <w:left w:val="single" w:sz="6" w:space="0" w:color="000000"/>
              <w:bottom w:val="single" w:sz="6" w:space="0" w:color="000000"/>
              <w:right w:val="single" w:sz="6" w:space="0" w:color="000000"/>
            </w:tcBorders>
            <w:vAlign w:val="center"/>
          </w:tcPr>
          <w:p w14:paraId="1EDCBDA2"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燻蒸処理方式は、中国の要件に適合し、燻蒸を実施する機関及び担当者は関連する資格・能力または条件を備えていること。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15639F5C"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適合</w:t>
            </w:r>
          </w:p>
          <w:p w14:paraId="29E5518B"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不適合</w:t>
            </w:r>
          </w:p>
          <w:p w14:paraId="5D761DC5" w14:textId="77777777" w:rsidR="00F13AA6" w:rsidRPr="0062202F" w:rsidRDefault="00F13AA6" w:rsidP="00DA248A">
            <w:pPr>
              <w:widowControl/>
              <w:spacing w:line="0" w:lineRule="atLeast"/>
              <w:jc w:val="center"/>
              <w:rPr>
                <w:rFonts w:ascii="Times New Roman" w:eastAsia="ＭＳ 明朝" w:cs="Times New Roman"/>
                <w:kern w:val="0"/>
                <w:sz w:val="24"/>
                <w:szCs w:val="24"/>
                <w:lang w:eastAsia="ja-JP"/>
              </w:rPr>
            </w:pPr>
            <w:r w:rsidRPr="0062202F">
              <w:rPr>
                <w:rFonts w:ascii="Times New Roman" w:eastAsia="ＭＳ 明朝" w:cs="Times New Roman"/>
                <w:kern w:val="0"/>
                <w:sz w:val="24"/>
                <w:szCs w:val="24"/>
                <w:lang w:val="ja-JP" w:eastAsia="ja-JP" w:bidi="ja-JP"/>
              </w:rPr>
              <w:t>□</w:t>
            </w:r>
            <w:r w:rsidRPr="0062202F">
              <w:rPr>
                <w:rFonts w:ascii="Times New Roman" w:eastAsia="ＭＳ 明朝" w:cs="Times New Roman"/>
                <w:kern w:val="0"/>
                <w:sz w:val="24"/>
                <w:szCs w:val="24"/>
                <w:lang w:val="ja-JP" w:eastAsia="ja-JP" w:bidi="ja-JP"/>
              </w:rPr>
              <w:t>適用せず</w:t>
            </w:r>
          </w:p>
        </w:tc>
        <w:tc>
          <w:tcPr>
            <w:tcW w:w="1890" w:type="dxa"/>
            <w:tcBorders>
              <w:top w:val="single" w:sz="6" w:space="0" w:color="000000"/>
              <w:left w:val="single" w:sz="6" w:space="0" w:color="000000"/>
              <w:bottom w:val="single" w:sz="6" w:space="0" w:color="000000"/>
              <w:right w:val="single" w:sz="6" w:space="0" w:color="000000"/>
            </w:tcBorders>
            <w:vAlign w:val="center"/>
          </w:tcPr>
          <w:p w14:paraId="1760EFB7" w14:textId="77777777" w:rsidR="00F13AA6" w:rsidRPr="0062202F" w:rsidRDefault="00F13AA6">
            <w:pPr>
              <w:widowControl/>
              <w:spacing w:line="0" w:lineRule="atLeast"/>
              <w:jc w:val="center"/>
              <w:rPr>
                <w:rFonts w:ascii="Times New Roman" w:eastAsia="ＭＳ 明朝" w:cs="Times New Roman"/>
                <w:kern w:val="0"/>
                <w:sz w:val="24"/>
                <w:szCs w:val="24"/>
                <w:lang w:eastAsia="ja-JP"/>
              </w:rPr>
            </w:pPr>
          </w:p>
        </w:tc>
      </w:tr>
      <w:tr w:rsidR="00F13AA6" w:rsidRPr="0062202F" w14:paraId="270EC66C" w14:textId="77777777">
        <w:trPr>
          <w:trHeight w:val="345"/>
        </w:trPr>
        <w:tc>
          <w:tcPr>
            <w:tcW w:w="14188" w:type="dxa"/>
            <w:gridSpan w:val="6"/>
            <w:tcBorders>
              <w:top w:val="single" w:sz="6" w:space="0" w:color="000000"/>
              <w:left w:val="single" w:sz="6" w:space="0" w:color="000000"/>
              <w:bottom w:val="single" w:sz="6" w:space="0" w:color="000000"/>
              <w:right w:val="single" w:sz="6" w:space="0" w:color="000000"/>
            </w:tcBorders>
            <w:vAlign w:val="center"/>
          </w:tcPr>
          <w:p w14:paraId="29EA92CF" w14:textId="77777777" w:rsidR="00F13AA6" w:rsidRPr="0062202F" w:rsidRDefault="00F13AA6">
            <w:pPr>
              <w:widowControl/>
              <w:spacing w:line="0" w:lineRule="atLeast"/>
              <w:jc w:val="center"/>
              <w:rPr>
                <w:rFonts w:ascii="Arial" w:eastAsia="ＭＳ ゴシック" w:hAnsi="Arial"/>
                <w:b/>
                <w:color w:val="000000"/>
                <w:kern w:val="0"/>
                <w:sz w:val="24"/>
                <w:szCs w:val="24"/>
                <w:shd w:val="clear" w:color="auto" w:fill="FFFFFF"/>
                <w:lang w:val="ja-JP" w:eastAsia="ja-JP" w:bidi="ja-JP"/>
              </w:rPr>
            </w:pPr>
            <w:r w:rsidRPr="0062202F">
              <w:rPr>
                <w:rFonts w:ascii="Arial" w:eastAsia="ＭＳ ゴシック" w:hAnsi="Arial"/>
                <w:b/>
                <w:color w:val="000000"/>
                <w:kern w:val="0"/>
                <w:sz w:val="24"/>
                <w:szCs w:val="24"/>
                <w:shd w:val="clear" w:color="auto" w:fill="FFFFFF"/>
                <w:lang w:val="ja-JP" w:eastAsia="ja-JP" w:bidi="ja-JP"/>
              </w:rPr>
              <w:t xml:space="preserve">13. </w:t>
            </w:r>
            <w:r w:rsidRPr="0062202F">
              <w:rPr>
                <w:rFonts w:ascii="Arial" w:eastAsia="ＭＳ ゴシック" w:hAnsi="Arial"/>
                <w:b/>
                <w:color w:val="000000"/>
                <w:kern w:val="0"/>
                <w:sz w:val="24"/>
                <w:szCs w:val="24"/>
                <w:shd w:val="clear" w:color="auto" w:fill="FFFFFF"/>
                <w:lang w:val="ja-JP" w:eastAsia="ja-JP" w:bidi="ja-JP"/>
              </w:rPr>
              <w:t>宣言書</w:t>
            </w:r>
          </w:p>
        </w:tc>
      </w:tr>
      <w:tr w:rsidR="00F13AA6" w:rsidRPr="0062202F" w14:paraId="1E455006" w14:textId="77777777">
        <w:trPr>
          <w:trHeight w:val="345"/>
        </w:trPr>
        <w:tc>
          <w:tcPr>
            <w:tcW w:w="1557" w:type="dxa"/>
            <w:tcBorders>
              <w:top w:val="single" w:sz="6" w:space="0" w:color="000000"/>
              <w:left w:val="single" w:sz="6" w:space="0" w:color="000000"/>
              <w:bottom w:val="single" w:sz="6" w:space="0" w:color="000000"/>
              <w:right w:val="single" w:sz="6" w:space="0" w:color="000000"/>
            </w:tcBorders>
            <w:vAlign w:val="center"/>
          </w:tcPr>
          <w:p w14:paraId="7CDEF20D"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 xml:space="preserve">13.1 </w:t>
            </w:r>
            <w:r w:rsidRPr="0062202F">
              <w:rPr>
                <w:rFonts w:ascii="Times New Roman" w:eastAsia="ＭＳ 明朝" w:cs="Times New Roman"/>
                <w:color w:val="000000"/>
                <w:kern w:val="0"/>
                <w:sz w:val="24"/>
                <w:szCs w:val="24"/>
                <w:lang w:val="ja-JP" w:eastAsia="ja-JP" w:bidi="ja-JP"/>
              </w:rPr>
              <w:t>企業の宣言</w:t>
            </w:r>
          </w:p>
        </w:tc>
        <w:tc>
          <w:tcPr>
            <w:tcW w:w="2866" w:type="dxa"/>
            <w:tcBorders>
              <w:top w:val="single" w:sz="6" w:space="0" w:color="000000"/>
              <w:left w:val="single" w:sz="6" w:space="0" w:color="000000"/>
              <w:bottom w:val="single" w:sz="6" w:space="0" w:color="000000"/>
              <w:right w:val="single" w:sz="6" w:space="0" w:color="000000"/>
            </w:tcBorders>
            <w:vAlign w:val="center"/>
          </w:tcPr>
          <w:p w14:paraId="0FF8CE3E"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F9070F">
              <w:rPr>
                <w:rFonts w:ascii="Times New Roman" w:eastAsia="ＭＳ 明朝" w:cs="Times New Roman"/>
                <w:color w:val="000000"/>
                <w:kern w:val="0"/>
                <w:sz w:val="24"/>
                <w:szCs w:val="24"/>
                <w:lang w:bidi="ja-JP"/>
              </w:rPr>
              <w:t xml:space="preserve">1. </w:t>
            </w:r>
            <w:r w:rsidRPr="0062202F">
              <w:rPr>
                <w:rFonts w:ascii="Times New Roman" w:eastAsia="ＭＳ 明朝" w:cs="Times New Roman"/>
                <w:color w:val="000000"/>
                <w:kern w:val="0"/>
                <w:sz w:val="24"/>
                <w:szCs w:val="24"/>
                <w:lang w:val="ja-JP" w:bidi="ja-JP"/>
              </w:rPr>
              <w:t>『中華人民共和国輸入食品海外製造企業登録管理規定』</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税関総署令第</w:t>
            </w:r>
            <w:r w:rsidRPr="00F9070F">
              <w:rPr>
                <w:rFonts w:ascii="Times New Roman" w:eastAsia="ＭＳ 明朝" w:cs="Times New Roman"/>
                <w:color w:val="000000"/>
                <w:kern w:val="0"/>
                <w:sz w:val="24"/>
                <w:szCs w:val="24"/>
                <w:lang w:bidi="ja-JP"/>
              </w:rPr>
              <w:t>248</w:t>
            </w:r>
            <w:r w:rsidRPr="0062202F">
              <w:rPr>
                <w:rFonts w:ascii="Times New Roman" w:eastAsia="ＭＳ 明朝" w:cs="Times New Roman"/>
                <w:color w:val="000000"/>
                <w:kern w:val="0"/>
                <w:sz w:val="24"/>
                <w:szCs w:val="24"/>
                <w:lang w:val="ja-JP" w:bidi="ja-JP"/>
              </w:rPr>
              <w:t>号</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第</w:t>
            </w:r>
            <w:r w:rsidRPr="00F9070F">
              <w:rPr>
                <w:rFonts w:ascii="Times New Roman" w:eastAsia="ＭＳ 明朝" w:cs="Times New Roman"/>
                <w:color w:val="000000"/>
                <w:kern w:val="0"/>
                <w:sz w:val="24"/>
                <w:szCs w:val="24"/>
                <w:lang w:bidi="ja-JP"/>
              </w:rPr>
              <w:t>8</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9</w:t>
            </w:r>
            <w:r w:rsidRPr="0062202F">
              <w:rPr>
                <w:rFonts w:ascii="Times New Roman" w:eastAsia="ＭＳ 明朝" w:cs="Times New Roman"/>
                <w:color w:val="000000"/>
                <w:kern w:val="0"/>
                <w:sz w:val="24"/>
                <w:szCs w:val="24"/>
                <w:lang w:val="ja-JP" w:bidi="ja-JP"/>
              </w:rPr>
              <w:t>条。</w:t>
            </w:r>
          </w:p>
        </w:tc>
        <w:tc>
          <w:tcPr>
            <w:tcW w:w="3044" w:type="dxa"/>
            <w:tcBorders>
              <w:top w:val="single" w:sz="6" w:space="0" w:color="000000"/>
              <w:left w:val="single" w:sz="6" w:space="0" w:color="000000"/>
              <w:bottom w:val="single" w:sz="6" w:space="0" w:color="000000"/>
              <w:right w:val="single" w:sz="6" w:space="0" w:color="000000"/>
            </w:tcBorders>
            <w:vAlign w:val="center"/>
          </w:tcPr>
          <w:p w14:paraId="570CDB31"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p>
        </w:tc>
        <w:tc>
          <w:tcPr>
            <w:tcW w:w="3256" w:type="dxa"/>
            <w:tcBorders>
              <w:top w:val="single" w:sz="6" w:space="0" w:color="000000"/>
              <w:left w:val="single" w:sz="6" w:space="0" w:color="000000"/>
              <w:bottom w:val="single" w:sz="6" w:space="0" w:color="000000"/>
              <w:right w:val="single" w:sz="6" w:space="0" w:color="000000"/>
            </w:tcBorders>
            <w:vAlign w:val="center"/>
          </w:tcPr>
          <w:p w14:paraId="2341C942"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法人の署名と社印があること。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2DD2B661"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w:t>
            </w:r>
            <w:r w:rsidRPr="0062202F">
              <w:rPr>
                <w:rFonts w:ascii="Times New Roman" w:eastAsia="ＭＳ 明朝" w:cs="Times New Roman"/>
                <w:color w:val="000000"/>
                <w:kern w:val="0"/>
                <w:sz w:val="24"/>
                <w:szCs w:val="24"/>
                <w:lang w:val="ja-JP" w:eastAsia="ja-JP" w:bidi="ja-JP"/>
              </w:rPr>
              <w:t>適合</w:t>
            </w:r>
          </w:p>
          <w:p w14:paraId="07AB7312"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w:t>
            </w:r>
            <w:r w:rsidRPr="0062202F">
              <w:rPr>
                <w:rFonts w:ascii="Times New Roman" w:eastAsia="ＭＳ 明朝" w:cs="Times New Roman"/>
                <w:color w:val="000000"/>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576A261F" w14:textId="77777777" w:rsidR="00F13AA6" w:rsidRPr="0062202F" w:rsidRDefault="00F13AA6">
            <w:pPr>
              <w:widowControl/>
              <w:spacing w:line="0" w:lineRule="atLeast"/>
              <w:jc w:val="center"/>
              <w:rPr>
                <w:rFonts w:ascii="Times New Roman" w:eastAsia="ＭＳ 明朝" w:cs="Times New Roman"/>
                <w:kern w:val="0"/>
                <w:sz w:val="24"/>
                <w:szCs w:val="24"/>
              </w:rPr>
            </w:pPr>
          </w:p>
        </w:tc>
      </w:tr>
      <w:tr w:rsidR="00F13AA6" w:rsidRPr="0062202F" w14:paraId="1ADF33F8" w14:textId="77777777">
        <w:trPr>
          <w:trHeight w:val="345"/>
        </w:trPr>
        <w:tc>
          <w:tcPr>
            <w:tcW w:w="1557" w:type="dxa"/>
            <w:tcBorders>
              <w:top w:val="single" w:sz="6" w:space="0" w:color="000000"/>
              <w:left w:val="single" w:sz="6" w:space="0" w:color="000000"/>
              <w:bottom w:val="single" w:sz="6" w:space="0" w:color="000000"/>
              <w:right w:val="single" w:sz="6" w:space="0" w:color="000000"/>
            </w:tcBorders>
            <w:vAlign w:val="center"/>
          </w:tcPr>
          <w:p w14:paraId="641BCB12" w14:textId="77777777" w:rsidR="00F13AA6" w:rsidRPr="0062202F" w:rsidRDefault="00F13AA6">
            <w:pPr>
              <w:widowControl/>
              <w:spacing w:line="0" w:lineRule="atLeast"/>
              <w:jc w:val="left"/>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 xml:space="preserve">13.2 </w:t>
            </w:r>
            <w:r w:rsidRPr="0062202F">
              <w:rPr>
                <w:rFonts w:ascii="Times New Roman" w:eastAsia="ＭＳ 明朝" w:cs="Times New Roman"/>
                <w:color w:val="000000"/>
                <w:kern w:val="0"/>
                <w:sz w:val="24"/>
                <w:szCs w:val="24"/>
                <w:lang w:val="ja-JP" w:eastAsia="ja-JP" w:bidi="ja-JP"/>
              </w:rPr>
              <w:t>主管当局の確認</w:t>
            </w:r>
          </w:p>
        </w:tc>
        <w:tc>
          <w:tcPr>
            <w:tcW w:w="2866" w:type="dxa"/>
            <w:tcBorders>
              <w:top w:val="single" w:sz="6" w:space="0" w:color="000000"/>
              <w:left w:val="single" w:sz="6" w:space="0" w:color="000000"/>
              <w:bottom w:val="single" w:sz="6" w:space="0" w:color="000000"/>
              <w:right w:val="single" w:sz="6" w:space="0" w:color="000000"/>
            </w:tcBorders>
            <w:vAlign w:val="center"/>
          </w:tcPr>
          <w:p w14:paraId="194A6A07"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r w:rsidRPr="00F9070F">
              <w:rPr>
                <w:rFonts w:ascii="Times New Roman" w:eastAsia="ＭＳ 明朝" w:cs="Times New Roman"/>
                <w:color w:val="000000"/>
                <w:kern w:val="0"/>
                <w:sz w:val="24"/>
                <w:szCs w:val="24"/>
                <w:lang w:bidi="ja-JP"/>
              </w:rPr>
              <w:t xml:space="preserve">1. </w:t>
            </w:r>
            <w:r w:rsidRPr="0062202F">
              <w:rPr>
                <w:rFonts w:ascii="Times New Roman" w:eastAsia="ＭＳ 明朝" w:cs="Times New Roman"/>
                <w:color w:val="000000"/>
                <w:kern w:val="0"/>
                <w:sz w:val="24"/>
                <w:szCs w:val="24"/>
                <w:lang w:val="ja-JP" w:bidi="ja-JP"/>
              </w:rPr>
              <w:t>『中華人民共和国輸入食品海外製造企業登録管理規定』</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税関総署令第</w:t>
            </w:r>
            <w:r w:rsidRPr="00F9070F">
              <w:rPr>
                <w:rFonts w:ascii="Times New Roman" w:eastAsia="ＭＳ 明朝" w:cs="Times New Roman"/>
                <w:color w:val="000000"/>
                <w:kern w:val="0"/>
                <w:sz w:val="24"/>
                <w:szCs w:val="24"/>
                <w:lang w:bidi="ja-JP"/>
              </w:rPr>
              <w:t>248</w:t>
            </w:r>
            <w:r w:rsidRPr="0062202F">
              <w:rPr>
                <w:rFonts w:ascii="Times New Roman" w:eastAsia="ＭＳ 明朝" w:cs="Times New Roman"/>
                <w:color w:val="000000"/>
                <w:kern w:val="0"/>
                <w:sz w:val="24"/>
                <w:szCs w:val="24"/>
                <w:lang w:val="ja-JP" w:bidi="ja-JP"/>
              </w:rPr>
              <w:t>号</w:t>
            </w:r>
            <w:r w:rsidRPr="00F9070F">
              <w:rPr>
                <w:rFonts w:ascii="Times New Roman" w:eastAsia="ＭＳ 明朝" w:cs="Times New Roman"/>
                <w:color w:val="000000"/>
                <w:kern w:val="0"/>
                <w:sz w:val="24"/>
                <w:szCs w:val="24"/>
                <w:lang w:bidi="ja-JP"/>
              </w:rPr>
              <w:t>）</w:t>
            </w:r>
            <w:r w:rsidRPr="0062202F">
              <w:rPr>
                <w:rFonts w:ascii="Times New Roman" w:eastAsia="ＭＳ 明朝" w:cs="Times New Roman"/>
                <w:color w:val="000000"/>
                <w:kern w:val="0"/>
                <w:sz w:val="24"/>
                <w:szCs w:val="24"/>
                <w:lang w:val="ja-JP" w:bidi="ja-JP"/>
              </w:rPr>
              <w:t>第</w:t>
            </w:r>
            <w:r w:rsidRPr="00F9070F">
              <w:rPr>
                <w:rFonts w:ascii="Times New Roman" w:eastAsia="ＭＳ 明朝" w:cs="Times New Roman"/>
                <w:color w:val="000000"/>
                <w:kern w:val="0"/>
                <w:sz w:val="24"/>
                <w:szCs w:val="24"/>
                <w:lang w:bidi="ja-JP"/>
              </w:rPr>
              <w:t>8</w:t>
            </w:r>
            <w:r w:rsidRPr="0062202F">
              <w:rPr>
                <w:rFonts w:ascii="Times New Roman" w:eastAsia="ＭＳ 明朝" w:cs="Times New Roman"/>
                <w:color w:val="000000"/>
                <w:kern w:val="0"/>
                <w:sz w:val="24"/>
                <w:szCs w:val="24"/>
                <w:lang w:val="ja-JP" w:bidi="ja-JP"/>
              </w:rPr>
              <w:t>条、第</w:t>
            </w:r>
            <w:r w:rsidRPr="00F9070F">
              <w:rPr>
                <w:rFonts w:ascii="Times New Roman" w:eastAsia="ＭＳ 明朝" w:cs="Times New Roman"/>
                <w:color w:val="000000"/>
                <w:kern w:val="0"/>
                <w:sz w:val="24"/>
                <w:szCs w:val="24"/>
                <w:lang w:bidi="ja-JP"/>
              </w:rPr>
              <w:t>9</w:t>
            </w:r>
            <w:r w:rsidRPr="0062202F">
              <w:rPr>
                <w:rFonts w:ascii="Times New Roman" w:eastAsia="ＭＳ 明朝" w:cs="Times New Roman"/>
                <w:color w:val="000000"/>
                <w:kern w:val="0"/>
                <w:sz w:val="24"/>
                <w:szCs w:val="24"/>
                <w:lang w:val="ja-JP" w:bidi="ja-JP"/>
              </w:rPr>
              <w:t>条。</w:t>
            </w:r>
          </w:p>
        </w:tc>
        <w:tc>
          <w:tcPr>
            <w:tcW w:w="3044" w:type="dxa"/>
            <w:tcBorders>
              <w:top w:val="single" w:sz="6" w:space="0" w:color="000000"/>
              <w:left w:val="single" w:sz="6" w:space="0" w:color="000000"/>
              <w:bottom w:val="single" w:sz="6" w:space="0" w:color="000000"/>
              <w:right w:val="single" w:sz="6" w:space="0" w:color="000000"/>
            </w:tcBorders>
            <w:vAlign w:val="center"/>
          </w:tcPr>
          <w:p w14:paraId="56D24504" w14:textId="77777777" w:rsidR="00F13AA6" w:rsidRPr="0062202F" w:rsidRDefault="00F13AA6">
            <w:pPr>
              <w:widowControl/>
              <w:spacing w:line="0" w:lineRule="atLeast"/>
              <w:jc w:val="left"/>
              <w:rPr>
                <w:rFonts w:ascii="Times New Roman" w:eastAsia="ＭＳ 明朝" w:cs="Times New Roman"/>
                <w:color w:val="000000"/>
                <w:kern w:val="0"/>
                <w:sz w:val="24"/>
                <w:szCs w:val="24"/>
              </w:rPr>
            </w:pPr>
          </w:p>
        </w:tc>
        <w:tc>
          <w:tcPr>
            <w:tcW w:w="3256" w:type="dxa"/>
            <w:tcBorders>
              <w:top w:val="single" w:sz="6" w:space="0" w:color="000000"/>
              <w:left w:val="single" w:sz="6" w:space="0" w:color="000000"/>
              <w:bottom w:val="single" w:sz="6" w:space="0" w:color="000000"/>
              <w:right w:val="single" w:sz="6" w:space="0" w:color="000000"/>
            </w:tcBorders>
            <w:vAlign w:val="center"/>
          </w:tcPr>
          <w:p w14:paraId="5BAE8650" w14:textId="77777777" w:rsidR="00F13AA6" w:rsidRPr="0062202F" w:rsidRDefault="00F13AA6">
            <w:pPr>
              <w:widowControl/>
              <w:spacing w:line="0" w:lineRule="atLeast"/>
              <w:jc w:val="left"/>
              <w:rPr>
                <w:rFonts w:ascii="Times New Roman" w:eastAsia="ＭＳ 明朝" w:cs="Times New Roman"/>
                <w:color w:val="000000"/>
                <w:kern w:val="0"/>
                <w:sz w:val="24"/>
                <w:szCs w:val="24"/>
                <w:lang w:eastAsia="ja-JP"/>
              </w:rPr>
            </w:pPr>
            <w:r w:rsidRPr="0062202F">
              <w:rPr>
                <w:rFonts w:ascii="Times New Roman" w:eastAsia="ＭＳ 明朝" w:cs="Times New Roman"/>
                <w:color w:val="000000"/>
                <w:kern w:val="0"/>
                <w:sz w:val="24"/>
                <w:szCs w:val="24"/>
                <w:lang w:val="ja-JP" w:eastAsia="ja-JP" w:bidi="ja-JP"/>
              </w:rPr>
              <w:t xml:space="preserve">1. </w:t>
            </w:r>
            <w:r w:rsidRPr="0062202F">
              <w:rPr>
                <w:rFonts w:ascii="Times New Roman" w:eastAsia="ＭＳ 明朝" w:cs="Times New Roman"/>
                <w:color w:val="000000"/>
                <w:kern w:val="0"/>
                <w:sz w:val="24"/>
                <w:szCs w:val="24"/>
                <w:lang w:val="ja-JP" w:eastAsia="ja-JP" w:bidi="ja-JP"/>
              </w:rPr>
              <w:t>主管当局の担当者の署名と主管当局印があること。</w:t>
            </w:r>
          </w:p>
        </w:tc>
        <w:tc>
          <w:tcPr>
            <w:tcW w:w="1575" w:type="dxa"/>
            <w:tcBorders>
              <w:top w:val="single" w:sz="6" w:space="0" w:color="000000"/>
              <w:left w:val="single" w:sz="6" w:space="0" w:color="000000"/>
              <w:bottom w:val="single" w:sz="6" w:space="0" w:color="000000"/>
              <w:right w:val="single" w:sz="6" w:space="0" w:color="000000"/>
            </w:tcBorders>
            <w:vAlign w:val="center"/>
          </w:tcPr>
          <w:p w14:paraId="51639F6D" w14:textId="77777777" w:rsidR="00F13AA6" w:rsidRPr="0062202F" w:rsidRDefault="00F13AA6">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w:t>
            </w:r>
            <w:r w:rsidRPr="0062202F">
              <w:rPr>
                <w:rFonts w:ascii="Times New Roman" w:eastAsia="ＭＳ 明朝" w:cs="Times New Roman"/>
                <w:color w:val="000000"/>
                <w:kern w:val="0"/>
                <w:sz w:val="24"/>
                <w:szCs w:val="24"/>
                <w:lang w:val="ja-JP" w:eastAsia="ja-JP" w:bidi="ja-JP"/>
              </w:rPr>
              <w:t>適合</w:t>
            </w:r>
          </w:p>
          <w:p w14:paraId="75E7F5CE" w14:textId="77777777" w:rsidR="00F13AA6" w:rsidRPr="0062202F" w:rsidRDefault="00F13AA6" w:rsidP="00DA248A">
            <w:pPr>
              <w:widowControl/>
              <w:spacing w:line="0" w:lineRule="atLeast"/>
              <w:jc w:val="center"/>
              <w:rPr>
                <w:rFonts w:ascii="Times New Roman" w:eastAsia="ＭＳ 明朝" w:cs="Times New Roman"/>
                <w:kern w:val="0"/>
                <w:sz w:val="24"/>
                <w:szCs w:val="24"/>
              </w:rPr>
            </w:pPr>
            <w:r w:rsidRPr="0062202F">
              <w:rPr>
                <w:rFonts w:ascii="Times New Roman" w:eastAsia="ＭＳ 明朝" w:cs="Times New Roman"/>
                <w:color w:val="000000"/>
                <w:kern w:val="0"/>
                <w:sz w:val="24"/>
                <w:szCs w:val="24"/>
                <w:lang w:val="ja-JP" w:eastAsia="ja-JP" w:bidi="ja-JP"/>
              </w:rPr>
              <w:t>□</w:t>
            </w:r>
            <w:r w:rsidRPr="0062202F">
              <w:rPr>
                <w:rFonts w:ascii="Times New Roman" w:eastAsia="ＭＳ 明朝" w:cs="Times New Roman"/>
                <w:color w:val="000000"/>
                <w:kern w:val="0"/>
                <w:sz w:val="24"/>
                <w:szCs w:val="24"/>
                <w:lang w:val="ja-JP" w:eastAsia="ja-JP" w:bidi="ja-JP"/>
              </w:rPr>
              <w:t>不適合</w:t>
            </w:r>
          </w:p>
        </w:tc>
        <w:tc>
          <w:tcPr>
            <w:tcW w:w="1890" w:type="dxa"/>
            <w:tcBorders>
              <w:top w:val="single" w:sz="6" w:space="0" w:color="000000"/>
              <w:left w:val="single" w:sz="6" w:space="0" w:color="000000"/>
              <w:bottom w:val="single" w:sz="6" w:space="0" w:color="000000"/>
              <w:right w:val="single" w:sz="6" w:space="0" w:color="000000"/>
            </w:tcBorders>
            <w:vAlign w:val="center"/>
          </w:tcPr>
          <w:p w14:paraId="5ECDDE8A" w14:textId="77777777" w:rsidR="00F13AA6" w:rsidRPr="0062202F" w:rsidRDefault="00F13AA6">
            <w:pPr>
              <w:widowControl/>
              <w:spacing w:line="0" w:lineRule="atLeast"/>
              <w:jc w:val="center"/>
              <w:rPr>
                <w:rFonts w:ascii="Times New Roman" w:eastAsia="ＭＳ 明朝" w:cs="Times New Roman"/>
                <w:kern w:val="0"/>
                <w:sz w:val="24"/>
                <w:szCs w:val="24"/>
              </w:rPr>
            </w:pPr>
          </w:p>
        </w:tc>
      </w:tr>
    </w:tbl>
    <w:p w14:paraId="7FD970C7" w14:textId="77777777" w:rsidR="00F13AA6" w:rsidRDefault="00F13AA6">
      <w:pPr>
        <w:widowControl/>
        <w:spacing w:line="324" w:lineRule="atLeast"/>
        <w:jc w:val="left"/>
        <w:rPr>
          <w:rFonts w:ascii="Times New Roman" w:eastAsia="SimSun" w:cs="Times New Roman"/>
          <w:color w:val="000000"/>
          <w:kern w:val="0"/>
          <w:sz w:val="27"/>
          <w:szCs w:val="27"/>
        </w:rPr>
      </w:pPr>
    </w:p>
    <w:p w14:paraId="53C891A1" w14:textId="77777777" w:rsidR="00F13AA6" w:rsidRDefault="00F13AA6">
      <w:pPr>
        <w:rPr>
          <w:rFonts w:ascii="Times New Roman" w:cs="Times New Roman"/>
        </w:rPr>
      </w:pPr>
    </w:p>
    <w:sectPr w:rsidR="00F13AA6">
      <w:headerReference w:type="default" r:id="rId7"/>
      <w:pgSz w:w="16840" w:h="11907" w:orient="landscape"/>
      <w:pgMar w:top="1797" w:right="1440" w:bottom="1797"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5C20D" w14:textId="77777777" w:rsidR="007F466E" w:rsidRDefault="007F466E" w:rsidP="00F95293">
      <w:r>
        <w:separator/>
      </w:r>
    </w:p>
  </w:endnote>
  <w:endnote w:type="continuationSeparator" w:id="0">
    <w:p w14:paraId="240C41E1" w14:textId="77777777" w:rsidR="007F466E" w:rsidRDefault="007F466E" w:rsidP="00F95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方正小标宋_GBK">
    <w:altName w:val="Microsoft YaHei"/>
    <w:charset w:val="86"/>
    <w:family w:val="script"/>
    <w:pitch w:val="variable"/>
    <w:sig w:usb0="00000001" w:usb1="080E0000" w:usb2="00000010" w:usb3="00000000" w:csb0="0004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方正黑体_GBK">
    <w:altName w:val="Microsoft YaHei"/>
    <w:charset w:val="86"/>
    <w:family w:val="script"/>
    <w:pitch w:val="variable"/>
    <w:sig w:usb0="00000001" w:usb1="080E0000" w:usb2="00000000" w:usb3="00000000" w:csb0="0004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7B9C2" w14:textId="77777777" w:rsidR="007F466E" w:rsidRDefault="007F466E" w:rsidP="00F95293">
      <w:r>
        <w:separator/>
      </w:r>
    </w:p>
  </w:footnote>
  <w:footnote w:type="continuationSeparator" w:id="0">
    <w:p w14:paraId="2A35B2EF" w14:textId="77777777" w:rsidR="007F466E" w:rsidRDefault="007F466E" w:rsidP="00F95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5F8D9" w14:textId="77777777" w:rsidR="00320A94" w:rsidRDefault="00320A94" w:rsidP="00320A94">
    <w:pPr>
      <w:pStyle w:val="a3"/>
      <w:jc w:val="right"/>
    </w:pPr>
    <w:r w:rsidRPr="00320A94">
      <w:rPr>
        <w:rFonts w:ascii="游明朝" w:eastAsia="游明朝" w:hAnsi="游明朝" w:hint="eastAsia"/>
        <w:lang w:eastAsia="ja-JP"/>
      </w:rPr>
      <w:t>仮訳（農林水産省作成）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FFF7C"/>
    <w:multiLevelType w:val="singleLevel"/>
    <w:tmpl w:val="A31857BC"/>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60FE47DC"/>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4F0AB09C"/>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C32E75EA"/>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1478958C"/>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C66A655E"/>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4D6A6504"/>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E42C0394"/>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C7D60A94"/>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4BF2EAA6"/>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efaultTableStyle w:val="a"/>
  <w:drawingGridHorizontalSpacing w:val="105"/>
  <w:drawingGridVerticalSpacing w:val="156"/>
  <w:displayHorizontalDrawingGridEvery w:val="0"/>
  <w:noPunctuationKerning/>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ulTrailSpace/>
    <w:doNotExpandShiftReturn/>
    <w:adjustLineHeightInTable/>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80EA3"/>
    <w:rsid w:val="0002620F"/>
    <w:rsid w:val="0017257B"/>
    <w:rsid w:val="00282BE7"/>
    <w:rsid w:val="00320A94"/>
    <w:rsid w:val="00376538"/>
    <w:rsid w:val="00480EA3"/>
    <w:rsid w:val="005535AF"/>
    <w:rsid w:val="00595350"/>
    <w:rsid w:val="0062202F"/>
    <w:rsid w:val="00796292"/>
    <w:rsid w:val="007F466E"/>
    <w:rsid w:val="007F775E"/>
    <w:rsid w:val="00815EE8"/>
    <w:rsid w:val="008163C6"/>
    <w:rsid w:val="00907784"/>
    <w:rsid w:val="00964D71"/>
    <w:rsid w:val="009C6322"/>
    <w:rsid w:val="00B17930"/>
    <w:rsid w:val="00BB52DE"/>
    <w:rsid w:val="00BC573A"/>
    <w:rsid w:val="00BD47FB"/>
    <w:rsid w:val="00C41FA1"/>
    <w:rsid w:val="00D37202"/>
    <w:rsid w:val="00D45F89"/>
    <w:rsid w:val="00DA248A"/>
    <w:rsid w:val="00F13AA6"/>
    <w:rsid w:val="00F60792"/>
    <w:rsid w:val="00F9070F"/>
    <w:rsid w:val="00F9130F"/>
    <w:rsid w:val="00F952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53359F3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方正小标宋_GBK"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DengXian" w:eastAsia="DengXian" w:cs="Arial"/>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pPr>
      <w:widowControl/>
      <w:spacing w:before="100" w:beforeAutospacing="1" w:after="100" w:afterAutospacing="1"/>
      <w:jc w:val="left"/>
    </w:pPr>
    <w:rPr>
      <w:rFonts w:ascii="SimSun" w:eastAsia="SimSun" w:cs="SimSun"/>
      <w:kern w:val="0"/>
      <w:sz w:val="24"/>
      <w:szCs w:val="24"/>
    </w:rPr>
  </w:style>
  <w:style w:type="paragraph" w:customStyle="1" w:styleId="s3">
    <w:name w:val="s3"/>
    <w:basedOn w:val="a"/>
    <w:pPr>
      <w:widowControl/>
      <w:spacing w:before="100" w:beforeAutospacing="1" w:after="100" w:afterAutospacing="1"/>
      <w:jc w:val="left"/>
    </w:pPr>
    <w:rPr>
      <w:rFonts w:ascii="SimSun" w:eastAsia="SimSun" w:cs="SimSun"/>
      <w:kern w:val="0"/>
      <w:sz w:val="24"/>
      <w:szCs w:val="24"/>
    </w:rPr>
  </w:style>
  <w:style w:type="character" w:customStyle="1" w:styleId="bumpedfont15">
    <w:name w:val="bumpedfont15"/>
    <w:basedOn w:val="a0"/>
  </w:style>
  <w:style w:type="paragraph" w:customStyle="1" w:styleId="s5">
    <w:name w:val="s5"/>
    <w:basedOn w:val="a"/>
    <w:pPr>
      <w:widowControl/>
      <w:spacing w:before="100" w:beforeAutospacing="1" w:after="100" w:afterAutospacing="1"/>
      <w:jc w:val="left"/>
    </w:pPr>
    <w:rPr>
      <w:rFonts w:ascii="SimSun" w:eastAsia="SimSun" w:cs="SimSun"/>
      <w:kern w:val="0"/>
      <w:sz w:val="24"/>
      <w:szCs w:val="24"/>
    </w:rPr>
  </w:style>
  <w:style w:type="character" w:customStyle="1" w:styleId="s4">
    <w:name w:val="s4"/>
    <w:basedOn w:val="a0"/>
  </w:style>
  <w:style w:type="paragraph" w:customStyle="1" w:styleId="s6">
    <w:name w:val="s6"/>
    <w:basedOn w:val="a"/>
    <w:pPr>
      <w:widowControl/>
      <w:spacing w:before="100" w:beforeAutospacing="1" w:after="100" w:afterAutospacing="1"/>
      <w:jc w:val="left"/>
    </w:pPr>
    <w:rPr>
      <w:rFonts w:ascii="SimSun" w:eastAsia="SimSun" w:cs="SimSun"/>
      <w:kern w:val="0"/>
      <w:sz w:val="24"/>
      <w:szCs w:val="24"/>
    </w:rPr>
  </w:style>
  <w:style w:type="paragraph" w:customStyle="1" w:styleId="s9">
    <w:name w:val="s9"/>
    <w:basedOn w:val="a"/>
    <w:pPr>
      <w:widowControl/>
      <w:spacing w:before="100" w:beforeAutospacing="1" w:after="100" w:afterAutospacing="1"/>
      <w:jc w:val="left"/>
    </w:pPr>
    <w:rPr>
      <w:rFonts w:ascii="SimSun" w:eastAsia="SimSun" w:cs="SimSun"/>
      <w:kern w:val="0"/>
      <w:sz w:val="24"/>
      <w:szCs w:val="24"/>
    </w:rPr>
  </w:style>
  <w:style w:type="character" w:customStyle="1" w:styleId="s8">
    <w:name w:val="s8"/>
    <w:basedOn w:val="a0"/>
  </w:style>
  <w:style w:type="paragraph" w:customStyle="1" w:styleId="s10">
    <w:name w:val="s10"/>
    <w:basedOn w:val="a"/>
    <w:pPr>
      <w:widowControl/>
      <w:spacing w:before="100" w:beforeAutospacing="1" w:after="100" w:afterAutospacing="1"/>
      <w:jc w:val="left"/>
    </w:pPr>
    <w:rPr>
      <w:rFonts w:ascii="SimSun" w:eastAsia="SimSun" w:cs="SimSun"/>
      <w:kern w:val="0"/>
      <w:sz w:val="24"/>
      <w:szCs w:val="24"/>
    </w:rPr>
  </w:style>
  <w:style w:type="character" w:customStyle="1" w:styleId="s11">
    <w:name w:val="s11"/>
    <w:basedOn w:val="a0"/>
  </w:style>
  <w:style w:type="character" w:customStyle="1" w:styleId="apple-converted-space">
    <w:name w:val="apple-converted-space"/>
    <w:basedOn w:val="a0"/>
  </w:style>
  <w:style w:type="paragraph" w:customStyle="1" w:styleId="s13">
    <w:name w:val="s13"/>
    <w:basedOn w:val="a"/>
    <w:pPr>
      <w:widowControl/>
      <w:spacing w:before="100" w:beforeAutospacing="1" w:after="100" w:afterAutospacing="1"/>
      <w:jc w:val="left"/>
    </w:pPr>
    <w:rPr>
      <w:rFonts w:ascii="SimSun" w:eastAsia="SimSun" w:cs="SimSun"/>
      <w:kern w:val="0"/>
      <w:sz w:val="24"/>
      <w:szCs w:val="24"/>
    </w:rPr>
  </w:style>
  <w:style w:type="paragraph" w:customStyle="1" w:styleId="s16">
    <w:name w:val="s16"/>
    <w:basedOn w:val="a"/>
    <w:pPr>
      <w:widowControl/>
      <w:spacing w:before="100" w:beforeAutospacing="1" w:after="100" w:afterAutospacing="1"/>
      <w:jc w:val="left"/>
    </w:pPr>
    <w:rPr>
      <w:rFonts w:ascii="SimSun" w:eastAsia="SimSun" w:cs="SimSun"/>
      <w:kern w:val="0"/>
      <w:sz w:val="24"/>
      <w:szCs w:val="24"/>
    </w:rPr>
  </w:style>
  <w:style w:type="paragraph" w:customStyle="1" w:styleId="s17">
    <w:name w:val="s17"/>
    <w:basedOn w:val="a"/>
    <w:pPr>
      <w:widowControl/>
      <w:spacing w:before="100" w:beforeAutospacing="1" w:after="100" w:afterAutospacing="1"/>
      <w:jc w:val="left"/>
    </w:pPr>
    <w:rPr>
      <w:rFonts w:ascii="SimSun" w:eastAsia="SimSun" w:cs="SimSun"/>
      <w:kern w:val="0"/>
      <w:sz w:val="24"/>
      <w:szCs w:val="24"/>
    </w:rPr>
  </w:style>
  <w:style w:type="paragraph" w:customStyle="1" w:styleId="s19">
    <w:name w:val="s19"/>
    <w:basedOn w:val="a"/>
    <w:pPr>
      <w:widowControl/>
      <w:spacing w:before="100" w:beforeAutospacing="1" w:after="100" w:afterAutospacing="1"/>
      <w:jc w:val="left"/>
    </w:pPr>
    <w:rPr>
      <w:rFonts w:ascii="SimSun" w:eastAsia="SimSun" w:cs="SimSun"/>
      <w:kern w:val="0"/>
      <w:sz w:val="24"/>
      <w:szCs w:val="24"/>
    </w:rPr>
  </w:style>
  <w:style w:type="paragraph" w:customStyle="1" w:styleId="s20">
    <w:name w:val="s20"/>
    <w:basedOn w:val="a"/>
    <w:pPr>
      <w:widowControl/>
      <w:spacing w:before="100" w:beforeAutospacing="1" w:after="100" w:afterAutospacing="1"/>
      <w:jc w:val="left"/>
    </w:pPr>
    <w:rPr>
      <w:rFonts w:ascii="SimSun" w:eastAsia="SimSun" w:cs="SimSun"/>
      <w:kern w:val="0"/>
      <w:sz w:val="24"/>
      <w:szCs w:val="24"/>
    </w:rPr>
  </w:style>
  <w:style w:type="paragraph" w:customStyle="1" w:styleId="s21">
    <w:name w:val="s21"/>
    <w:basedOn w:val="a"/>
    <w:pPr>
      <w:widowControl/>
      <w:spacing w:before="100" w:beforeAutospacing="1" w:after="100" w:afterAutospacing="1"/>
      <w:jc w:val="left"/>
    </w:pPr>
    <w:rPr>
      <w:rFonts w:ascii="SimSun" w:eastAsia="SimSun" w:cs="SimSun"/>
      <w:kern w:val="0"/>
      <w:sz w:val="24"/>
      <w:szCs w:val="24"/>
    </w:rPr>
  </w:style>
  <w:style w:type="paragraph" w:customStyle="1" w:styleId="s22">
    <w:name w:val="s22"/>
    <w:basedOn w:val="a"/>
    <w:pPr>
      <w:widowControl/>
      <w:spacing w:before="100" w:beforeAutospacing="1" w:after="100" w:afterAutospacing="1"/>
      <w:jc w:val="left"/>
    </w:pPr>
    <w:rPr>
      <w:rFonts w:ascii="SimSun" w:eastAsia="SimSun" w:cs="SimSun"/>
      <w:kern w:val="0"/>
      <w:sz w:val="24"/>
      <w:szCs w:val="24"/>
    </w:rPr>
  </w:style>
  <w:style w:type="paragraph" w:customStyle="1" w:styleId="s23">
    <w:name w:val="s23"/>
    <w:basedOn w:val="a"/>
    <w:pPr>
      <w:widowControl/>
      <w:spacing w:before="100" w:beforeAutospacing="1" w:after="100" w:afterAutospacing="1"/>
      <w:jc w:val="left"/>
    </w:pPr>
    <w:rPr>
      <w:rFonts w:ascii="SimSun" w:eastAsia="SimSun" w:cs="SimSun"/>
      <w:kern w:val="0"/>
      <w:sz w:val="24"/>
      <w:szCs w:val="24"/>
    </w:rPr>
  </w:style>
  <w:style w:type="paragraph" w:customStyle="1" w:styleId="s24">
    <w:name w:val="s24"/>
    <w:basedOn w:val="a"/>
    <w:pPr>
      <w:widowControl/>
      <w:spacing w:before="100" w:beforeAutospacing="1" w:after="100" w:afterAutospacing="1"/>
      <w:jc w:val="left"/>
    </w:pPr>
    <w:rPr>
      <w:rFonts w:ascii="SimSun" w:eastAsia="SimSun" w:cs="SimSun"/>
      <w:kern w:val="0"/>
      <w:sz w:val="24"/>
      <w:szCs w:val="24"/>
    </w:rPr>
  </w:style>
  <w:style w:type="paragraph" w:customStyle="1" w:styleId="s25">
    <w:name w:val="s25"/>
    <w:basedOn w:val="a"/>
    <w:pPr>
      <w:widowControl/>
      <w:spacing w:before="100" w:beforeAutospacing="1" w:after="100" w:afterAutospacing="1"/>
      <w:jc w:val="left"/>
    </w:pPr>
    <w:rPr>
      <w:rFonts w:ascii="SimSun" w:eastAsia="SimSun" w:cs="SimSun"/>
      <w:kern w:val="0"/>
      <w:sz w:val="24"/>
      <w:szCs w:val="24"/>
    </w:rPr>
  </w:style>
  <w:style w:type="paragraph" w:customStyle="1" w:styleId="s26">
    <w:name w:val="s26"/>
    <w:basedOn w:val="a"/>
    <w:pPr>
      <w:widowControl/>
      <w:spacing w:before="100" w:beforeAutospacing="1" w:after="100" w:afterAutospacing="1"/>
      <w:jc w:val="left"/>
    </w:pPr>
    <w:rPr>
      <w:rFonts w:ascii="SimSun" w:eastAsia="SimSun" w:cs="SimSun"/>
      <w:kern w:val="0"/>
      <w:sz w:val="24"/>
      <w:szCs w:val="24"/>
    </w:rPr>
  </w:style>
  <w:style w:type="paragraph" w:customStyle="1" w:styleId="s28">
    <w:name w:val="s28"/>
    <w:basedOn w:val="a"/>
    <w:pPr>
      <w:widowControl/>
      <w:spacing w:before="100" w:beforeAutospacing="1" w:after="100" w:afterAutospacing="1"/>
      <w:jc w:val="left"/>
    </w:pPr>
    <w:rPr>
      <w:rFonts w:ascii="SimSun" w:eastAsia="SimSun" w:cs="SimSun"/>
      <w:kern w:val="0"/>
      <w:sz w:val="24"/>
      <w:szCs w:val="24"/>
    </w:rPr>
  </w:style>
  <w:style w:type="paragraph" w:customStyle="1" w:styleId="s30">
    <w:name w:val="s30"/>
    <w:basedOn w:val="a"/>
    <w:pPr>
      <w:widowControl/>
      <w:spacing w:before="100" w:beforeAutospacing="1" w:after="100" w:afterAutospacing="1"/>
      <w:jc w:val="left"/>
    </w:pPr>
    <w:rPr>
      <w:rFonts w:ascii="SimSun" w:eastAsia="SimSun" w:cs="SimSun"/>
      <w:kern w:val="0"/>
      <w:sz w:val="24"/>
      <w:szCs w:val="24"/>
    </w:rPr>
  </w:style>
  <w:style w:type="paragraph" w:customStyle="1" w:styleId="s31">
    <w:name w:val="s31"/>
    <w:basedOn w:val="a"/>
    <w:pPr>
      <w:widowControl/>
      <w:spacing w:before="100" w:beforeAutospacing="1" w:after="100" w:afterAutospacing="1"/>
      <w:jc w:val="left"/>
    </w:pPr>
    <w:rPr>
      <w:rFonts w:ascii="SimSun" w:eastAsia="SimSun" w:cs="SimSun"/>
      <w:kern w:val="0"/>
      <w:sz w:val="24"/>
      <w:szCs w:val="24"/>
    </w:rPr>
  </w:style>
  <w:style w:type="paragraph" w:customStyle="1" w:styleId="s32">
    <w:name w:val="s32"/>
    <w:basedOn w:val="a"/>
    <w:pPr>
      <w:widowControl/>
      <w:spacing w:before="100" w:beforeAutospacing="1" w:after="100" w:afterAutospacing="1"/>
      <w:jc w:val="left"/>
    </w:pPr>
    <w:rPr>
      <w:rFonts w:ascii="SimSun" w:eastAsia="SimSun" w:cs="SimSun"/>
      <w:kern w:val="0"/>
      <w:sz w:val="24"/>
      <w:szCs w:val="24"/>
    </w:rPr>
  </w:style>
  <w:style w:type="paragraph" w:customStyle="1" w:styleId="s35">
    <w:name w:val="s35"/>
    <w:basedOn w:val="a"/>
    <w:pPr>
      <w:widowControl/>
      <w:spacing w:before="100" w:beforeAutospacing="1" w:after="100" w:afterAutospacing="1"/>
      <w:jc w:val="left"/>
    </w:pPr>
    <w:rPr>
      <w:rFonts w:ascii="SimSun" w:eastAsia="SimSun" w:cs="SimSun"/>
      <w:kern w:val="0"/>
      <w:sz w:val="24"/>
      <w:szCs w:val="24"/>
    </w:rPr>
  </w:style>
  <w:style w:type="character" w:customStyle="1" w:styleId="s36">
    <w:name w:val="s36"/>
    <w:basedOn w:val="a0"/>
  </w:style>
  <w:style w:type="paragraph" w:customStyle="1" w:styleId="s39">
    <w:name w:val="s39"/>
    <w:basedOn w:val="a"/>
    <w:pPr>
      <w:widowControl/>
      <w:spacing w:before="100" w:beforeAutospacing="1" w:after="100" w:afterAutospacing="1"/>
      <w:jc w:val="left"/>
    </w:pPr>
    <w:rPr>
      <w:rFonts w:ascii="SimSun" w:eastAsia="SimSun" w:cs="SimSun"/>
      <w:kern w:val="0"/>
      <w:sz w:val="24"/>
      <w:szCs w:val="24"/>
    </w:rPr>
  </w:style>
  <w:style w:type="character" w:customStyle="1" w:styleId="s38">
    <w:name w:val="s38"/>
    <w:basedOn w:val="a0"/>
  </w:style>
  <w:style w:type="paragraph" w:customStyle="1" w:styleId="s41">
    <w:name w:val="s41"/>
    <w:basedOn w:val="a"/>
    <w:pPr>
      <w:widowControl/>
      <w:spacing w:before="100" w:beforeAutospacing="1" w:after="100" w:afterAutospacing="1"/>
      <w:jc w:val="left"/>
    </w:pPr>
    <w:rPr>
      <w:rFonts w:ascii="SimSun" w:eastAsia="SimSun" w:cs="SimSun"/>
      <w:kern w:val="0"/>
      <w:sz w:val="24"/>
      <w:szCs w:val="24"/>
    </w:rPr>
  </w:style>
  <w:style w:type="paragraph" w:customStyle="1" w:styleId="s43">
    <w:name w:val="s43"/>
    <w:basedOn w:val="a"/>
    <w:pPr>
      <w:widowControl/>
      <w:spacing w:before="100" w:beforeAutospacing="1" w:after="100" w:afterAutospacing="1"/>
      <w:jc w:val="left"/>
    </w:pPr>
    <w:rPr>
      <w:rFonts w:ascii="SimSun" w:eastAsia="SimSun" w:cs="SimSun"/>
      <w:kern w:val="0"/>
      <w:sz w:val="24"/>
      <w:szCs w:val="24"/>
    </w:rPr>
  </w:style>
  <w:style w:type="character" w:customStyle="1" w:styleId="s45">
    <w:name w:val="s45"/>
    <w:basedOn w:val="a0"/>
  </w:style>
  <w:style w:type="paragraph" w:customStyle="1" w:styleId="s46">
    <w:name w:val="s46"/>
    <w:basedOn w:val="a"/>
    <w:pPr>
      <w:widowControl/>
      <w:spacing w:before="100" w:beforeAutospacing="1" w:after="100" w:afterAutospacing="1"/>
      <w:jc w:val="left"/>
    </w:pPr>
    <w:rPr>
      <w:rFonts w:ascii="SimSun" w:eastAsia="SimSun" w:cs="SimSun"/>
      <w:kern w:val="0"/>
      <w:sz w:val="24"/>
      <w:szCs w:val="24"/>
    </w:rPr>
  </w:style>
  <w:style w:type="paragraph" w:customStyle="1" w:styleId="s47">
    <w:name w:val="s47"/>
    <w:basedOn w:val="a"/>
    <w:pPr>
      <w:widowControl/>
      <w:spacing w:before="100" w:beforeAutospacing="1" w:after="100" w:afterAutospacing="1"/>
      <w:jc w:val="left"/>
    </w:pPr>
    <w:rPr>
      <w:rFonts w:ascii="SimSun" w:eastAsia="SimSun" w:cs="SimSun"/>
      <w:kern w:val="0"/>
      <w:sz w:val="24"/>
      <w:szCs w:val="24"/>
    </w:rPr>
  </w:style>
  <w:style w:type="character" w:customStyle="1" w:styleId="s55">
    <w:name w:val="s55"/>
    <w:basedOn w:val="a0"/>
  </w:style>
  <w:style w:type="character" w:customStyle="1" w:styleId="s57">
    <w:name w:val="s57"/>
    <w:basedOn w:val="a0"/>
  </w:style>
  <w:style w:type="paragraph" w:customStyle="1" w:styleId="s59">
    <w:name w:val="s59"/>
    <w:basedOn w:val="a"/>
    <w:pPr>
      <w:widowControl/>
      <w:spacing w:before="100" w:beforeAutospacing="1" w:after="100" w:afterAutospacing="1"/>
      <w:jc w:val="left"/>
    </w:pPr>
    <w:rPr>
      <w:rFonts w:ascii="SimSun" w:eastAsia="SimSun" w:cs="SimSun"/>
      <w:kern w:val="0"/>
      <w:sz w:val="24"/>
      <w:szCs w:val="24"/>
    </w:rPr>
  </w:style>
  <w:style w:type="character" w:customStyle="1" w:styleId="s58">
    <w:name w:val="s58"/>
    <w:basedOn w:val="a0"/>
  </w:style>
  <w:style w:type="paragraph" w:customStyle="1" w:styleId="s62">
    <w:name w:val="s62"/>
    <w:basedOn w:val="a"/>
    <w:pPr>
      <w:widowControl/>
      <w:spacing w:before="100" w:beforeAutospacing="1" w:after="100" w:afterAutospacing="1"/>
      <w:jc w:val="left"/>
    </w:pPr>
    <w:rPr>
      <w:rFonts w:ascii="SimSun" w:eastAsia="SimSun" w:cs="SimSun"/>
      <w:kern w:val="0"/>
      <w:sz w:val="24"/>
      <w:szCs w:val="24"/>
    </w:rPr>
  </w:style>
  <w:style w:type="character" w:customStyle="1" w:styleId="s61">
    <w:name w:val="s61"/>
    <w:basedOn w:val="a0"/>
  </w:style>
  <w:style w:type="paragraph" w:styleId="a3">
    <w:name w:val="header"/>
    <w:basedOn w:val="a"/>
    <w:link w:val="a4"/>
    <w:pPr>
      <w:pBdr>
        <w:bottom w:val="single" w:sz="6" w:space="1" w:color="auto"/>
      </w:pBdr>
      <w:tabs>
        <w:tab w:val="center" w:pos="4153"/>
        <w:tab w:val="right" w:pos="8306"/>
      </w:tabs>
      <w:snapToGrid w:val="0"/>
      <w:jc w:val="center"/>
    </w:pPr>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Balloon Text"/>
    <w:basedOn w:val="a"/>
    <w:rPr>
      <w:sz w:val="18"/>
      <w:szCs w:val="18"/>
    </w:rPr>
  </w:style>
  <w:style w:type="paragraph" w:customStyle="1" w:styleId="1">
    <w:name w:val="列出段落1"/>
    <w:pPr>
      <w:widowControl w:val="0"/>
      <w:ind w:firstLineChars="200" w:firstLine="200"/>
      <w:jc w:val="both"/>
    </w:pPr>
    <w:rPr>
      <w:rFonts w:ascii="DengXian" w:eastAsia="DengXian" w:cs="Arial"/>
      <w:kern w:val="2"/>
      <w:sz w:val="21"/>
      <w:szCs w:val="22"/>
      <w:lang w:eastAsia="zh-CN"/>
    </w:rPr>
  </w:style>
  <w:style w:type="paragraph" w:styleId="a7">
    <w:name w:val="Revision"/>
    <w:hidden/>
    <w:uiPriority w:val="99"/>
    <w:semiHidden/>
    <w:rsid w:val="007F775E"/>
    <w:rPr>
      <w:rFonts w:ascii="DengXian" w:eastAsia="DengXian" w:cs="Arial"/>
      <w:kern w:val="2"/>
      <w:sz w:val="21"/>
      <w:szCs w:val="22"/>
      <w:lang w:eastAsia="zh-CN"/>
    </w:rPr>
  </w:style>
  <w:style w:type="character" w:customStyle="1" w:styleId="a4">
    <w:name w:val="ヘッダー (文字)"/>
    <w:link w:val="a3"/>
    <w:rsid w:val="00320A94"/>
    <w:rPr>
      <w:rFonts w:ascii="DengXian" w:eastAsia="DengXian" w:cs="Arial"/>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2147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1239</Words>
  <Characters>7064</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2022-02-22T03:13:00Z</dcterms:created>
  <dcterms:modified xsi:type="dcterms:W3CDTF">2022-02-22T03:13:00Z</dcterms:modified>
</cp:coreProperties>
</file>