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C5ED1" w14:textId="77777777" w:rsidR="00CA1D00" w:rsidRPr="00396C5F" w:rsidRDefault="00CA1D00" w:rsidP="00CF1D62">
      <w:pPr>
        <w:pStyle w:val="af0"/>
      </w:pPr>
      <w:r w:rsidRPr="00396C5F">
        <w:t>別添</w:t>
      </w:r>
      <w:r w:rsidR="00CF1D62">
        <w:t>１０</w:t>
      </w:r>
    </w:p>
    <w:p w14:paraId="736E7D5F" w14:textId="77777777" w:rsidR="00CA1D00" w:rsidRPr="00396C5F" w:rsidRDefault="004D1301">
      <w:pPr>
        <w:spacing w:line="366" w:lineRule="exact"/>
        <w:jc w:val="center"/>
        <w:rPr>
          <w:rFonts w:ascii="ＭＳ 明朝" w:hAnsi="ＭＳ 明朝" w:hint="default"/>
          <w:color w:val="auto"/>
          <w:sz w:val="24"/>
        </w:rPr>
      </w:pPr>
      <w:r w:rsidRPr="00396C5F">
        <w:rPr>
          <w:rFonts w:ascii="ＭＳ 明朝" w:hAnsi="ＭＳ 明朝"/>
          <w:color w:val="auto"/>
          <w:sz w:val="24"/>
        </w:rPr>
        <w:t>スクリーニング</w:t>
      </w:r>
      <w:r w:rsidR="00CA1D00" w:rsidRPr="00396C5F">
        <w:rPr>
          <w:rFonts w:ascii="ＭＳ 明朝" w:hAnsi="ＭＳ 明朝"/>
          <w:color w:val="auto"/>
          <w:sz w:val="24"/>
        </w:rPr>
        <w:t>機関に関する</w:t>
      </w:r>
      <w:r w:rsidRPr="00396C5F">
        <w:rPr>
          <w:rFonts w:ascii="ＭＳ 明朝" w:hAnsi="ＭＳ 明朝"/>
          <w:color w:val="auto"/>
          <w:sz w:val="24"/>
        </w:rPr>
        <w:t>基準</w:t>
      </w:r>
    </w:p>
    <w:p w14:paraId="70CC92AE" w14:textId="77777777" w:rsidR="00CA1D00" w:rsidRPr="00396C5F" w:rsidRDefault="00CA1D00">
      <w:pPr>
        <w:jc w:val="center"/>
        <w:rPr>
          <w:color w:val="auto"/>
        </w:rPr>
      </w:pPr>
    </w:p>
    <w:p w14:paraId="73241013" w14:textId="77777777" w:rsidR="004D1301" w:rsidRPr="00396C5F" w:rsidRDefault="004D1301" w:rsidP="004D1301">
      <w:pPr>
        <w:spacing w:line="366" w:lineRule="exact"/>
        <w:rPr>
          <w:rFonts w:ascii="ＭＳ 明朝" w:hAnsi="ＭＳ 明朝" w:hint="default"/>
          <w:color w:val="auto"/>
          <w:sz w:val="24"/>
        </w:rPr>
      </w:pPr>
      <w:r w:rsidRPr="00396C5F">
        <w:rPr>
          <w:rFonts w:ascii="ＭＳ 明朝" w:hAnsi="ＭＳ 明朝"/>
          <w:color w:val="auto"/>
          <w:sz w:val="24"/>
        </w:rPr>
        <w:t xml:space="preserve">　本基準は、ＥＵ向け輸出水産食品の適合施設の認定申請について、施行規則第</w:t>
      </w:r>
      <w:r w:rsidR="008D2EC5" w:rsidRPr="00396C5F">
        <w:rPr>
          <w:rFonts w:ascii="ＭＳ 明朝" w:hAnsi="ＭＳ 明朝"/>
          <w:color w:val="auto"/>
          <w:sz w:val="24"/>
        </w:rPr>
        <w:t>1</w:t>
      </w:r>
      <w:r w:rsidR="008D2EC5" w:rsidRPr="00396C5F">
        <w:rPr>
          <w:rFonts w:ascii="ＭＳ 明朝" w:hAnsi="ＭＳ 明朝" w:hint="default"/>
          <w:color w:val="auto"/>
          <w:sz w:val="24"/>
        </w:rPr>
        <w:t>6</w:t>
      </w:r>
      <w:r w:rsidRPr="00396C5F">
        <w:rPr>
          <w:rFonts w:ascii="ＭＳ 明朝" w:hAnsi="ＭＳ 明朝"/>
          <w:color w:val="auto"/>
          <w:sz w:val="24"/>
        </w:rPr>
        <w:t>条第３項に基づき、農林水産大臣が審査の一部を行わせることができる者は、以下の基準に適合するものとする。</w:t>
      </w:r>
    </w:p>
    <w:p w14:paraId="49899446" w14:textId="77777777" w:rsidR="004D1301" w:rsidRPr="00396C5F" w:rsidRDefault="004D1301" w:rsidP="004D1301">
      <w:pPr>
        <w:spacing w:line="366" w:lineRule="exact"/>
        <w:rPr>
          <w:rFonts w:ascii="ＭＳ 明朝" w:hAnsi="ＭＳ 明朝" w:hint="default"/>
          <w:color w:val="auto"/>
          <w:sz w:val="24"/>
        </w:rPr>
      </w:pPr>
    </w:p>
    <w:p w14:paraId="3E0A2682" w14:textId="77777777" w:rsidR="004D1301" w:rsidRPr="00396C5F" w:rsidRDefault="004D1301" w:rsidP="00477CD6">
      <w:pPr>
        <w:spacing w:line="366" w:lineRule="exact"/>
        <w:ind w:left="283" w:hangingChars="116" w:hanging="283"/>
        <w:rPr>
          <w:rFonts w:ascii="ＭＳ 明朝" w:hAnsi="ＭＳ 明朝" w:hint="default"/>
          <w:color w:val="auto"/>
          <w:sz w:val="24"/>
        </w:rPr>
      </w:pPr>
      <w:r w:rsidRPr="00396C5F">
        <w:rPr>
          <w:rFonts w:ascii="ＭＳ 明朝" w:hAnsi="ＭＳ 明朝"/>
          <w:color w:val="auto"/>
          <w:sz w:val="24"/>
        </w:rPr>
        <w:t>（１）</w:t>
      </w:r>
      <w:r w:rsidR="00653B7E" w:rsidRPr="00396C5F">
        <w:rPr>
          <w:rFonts w:ascii="ＭＳ 明朝" w:hAnsi="ＭＳ 明朝"/>
          <w:color w:val="auto"/>
          <w:sz w:val="24"/>
        </w:rPr>
        <w:t>法第</w:t>
      </w:r>
      <w:r w:rsidR="00D827EF" w:rsidRPr="00396C5F">
        <w:rPr>
          <w:rFonts w:ascii="ＭＳ 明朝" w:hAnsi="ＭＳ 明朝"/>
          <w:color w:val="auto"/>
          <w:sz w:val="24"/>
        </w:rPr>
        <w:t>35</w:t>
      </w:r>
      <w:r w:rsidR="00653B7E" w:rsidRPr="00396C5F">
        <w:rPr>
          <w:rFonts w:ascii="ＭＳ 明朝" w:hAnsi="ＭＳ 明朝"/>
          <w:color w:val="auto"/>
          <w:sz w:val="24"/>
        </w:rPr>
        <w:t>条</w:t>
      </w:r>
      <w:r w:rsidRPr="00396C5F">
        <w:rPr>
          <w:rFonts w:ascii="ＭＳ 明朝" w:hAnsi="ＭＳ 明朝"/>
          <w:color w:val="auto"/>
          <w:sz w:val="24"/>
        </w:rPr>
        <w:t>第１項の規定により、農林水産大臣の登録を受けた登録認定機関であること。</w:t>
      </w:r>
    </w:p>
    <w:p w14:paraId="26742457" w14:textId="77777777" w:rsidR="004D1301" w:rsidRPr="00396C5F" w:rsidRDefault="004D1301" w:rsidP="004D1301">
      <w:pPr>
        <w:spacing w:line="366" w:lineRule="exact"/>
        <w:rPr>
          <w:rFonts w:ascii="ＭＳ 明朝" w:hAnsi="ＭＳ 明朝" w:hint="default"/>
          <w:color w:val="auto"/>
          <w:sz w:val="24"/>
        </w:rPr>
      </w:pPr>
    </w:p>
    <w:p w14:paraId="50A2F2A6" w14:textId="77777777" w:rsidR="004D1301" w:rsidRPr="00396C5F" w:rsidRDefault="004D1301" w:rsidP="00477CD6">
      <w:pPr>
        <w:spacing w:line="366" w:lineRule="exact"/>
        <w:ind w:left="283" w:hangingChars="116" w:hanging="283"/>
        <w:rPr>
          <w:rFonts w:ascii="ＭＳ 明朝" w:hAnsi="ＭＳ 明朝" w:hint="default"/>
          <w:color w:val="auto"/>
          <w:sz w:val="24"/>
        </w:rPr>
      </w:pPr>
      <w:r w:rsidRPr="00396C5F">
        <w:rPr>
          <w:rFonts w:ascii="ＭＳ 明朝" w:hAnsi="ＭＳ 明朝"/>
          <w:color w:val="auto"/>
          <w:sz w:val="24"/>
        </w:rPr>
        <w:t>（２）</w:t>
      </w:r>
      <w:r w:rsidR="00D827EF" w:rsidRPr="00396C5F">
        <w:rPr>
          <w:rFonts w:ascii="ＭＳ 明朝" w:hAnsi="ＭＳ 明朝"/>
          <w:color w:val="auto"/>
          <w:sz w:val="24"/>
        </w:rPr>
        <w:t>法第36条で準用する</w:t>
      </w:r>
      <w:r w:rsidR="00653B7E" w:rsidRPr="00396C5F">
        <w:rPr>
          <w:rFonts w:ascii="ＭＳ 明朝" w:hAnsi="ＭＳ 明朝"/>
          <w:color w:val="auto"/>
          <w:sz w:val="24"/>
        </w:rPr>
        <w:t>法第2</w:t>
      </w:r>
      <w:r w:rsidR="00653B7E" w:rsidRPr="00396C5F">
        <w:rPr>
          <w:rFonts w:ascii="ＭＳ 明朝" w:hAnsi="ＭＳ 明朝" w:hint="default"/>
          <w:color w:val="auto"/>
          <w:sz w:val="24"/>
        </w:rPr>
        <w:t>5</w:t>
      </w:r>
      <w:r w:rsidR="00653B7E" w:rsidRPr="00396C5F">
        <w:rPr>
          <w:rFonts w:ascii="ＭＳ 明朝" w:hAnsi="ＭＳ 明朝"/>
          <w:color w:val="auto"/>
          <w:sz w:val="24"/>
        </w:rPr>
        <w:t>条</w:t>
      </w:r>
      <w:r w:rsidR="001A7945" w:rsidRPr="00396C5F">
        <w:rPr>
          <w:rFonts w:ascii="ＭＳ 明朝" w:hAnsi="ＭＳ 明朝"/>
          <w:color w:val="auto"/>
          <w:sz w:val="24"/>
        </w:rPr>
        <w:t>に基づく業務規程及びその関連文書にＥＵ向け輸出水産食品のスクリーニング業務を規定していること。</w:t>
      </w:r>
    </w:p>
    <w:p w14:paraId="1643AA5E" w14:textId="77777777" w:rsidR="004D1301" w:rsidRPr="00396C5F" w:rsidRDefault="004D1301" w:rsidP="004D1301">
      <w:pPr>
        <w:spacing w:line="366" w:lineRule="exact"/>
        <w:rPr>
          <w:rFonts w:ascii="ＭＳ 明朝" w:hAnsi="ＭＳ 明朝" w:hint="default"/>
          <w:sz w:val="24"/>
        </w:rPr>
      </w:pPr>
    </w:p>
    <w:p w14:paraId="3CEB8661" w14:textId="77777777" w:rsidR="004D1301" w:rsidRPr="00396C5F" w:rsidRDefault="004D1301" w:rsidP="00477CD6">
      <w:pPr>
        <w:spacing w:line="366" w:lineRule="exact"/>
        <w:ind w:left="283" w:hangingChars="116" w:hanging="283"/>
        <w:rPr>
          <w:rFonts w:ascii="ＭＳ 明朝" w:hAnsi="ＭＳ 明朝"/>
          <w:sz w:val="24"/>
        </w:rPr>
      </w:pPr>
    </w:p>
    <w:sectPr w:rsidR="004D1301" w:rsidRPr="00396C5F"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0" w:gutter="0"/>
      <w:cols w:space="720"/>
      <w:docGrid w:type="linesAndChars" w:linePitch="335" w:char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F7040" w14:textId="77777777" w:rsidR="00E56FF2" w:rsidRDefault="00E56FF2">
      <w:pPr>
        <w:spacing w:before="358"/>
      </w:pPr>
      <w:r>
        <w:continuationSeparator/>
      </w:r>
    </w:p>
  </w:endnote>
  <w:endnote w:type="continuationSeparator" w:id="0">
    <w:p w14:paraId="662EF122" w14:textId="77777777" w:rsidR="00E56FF2" w:rsidRDefault="00E56FF2">
      <w:pPr>
        <w:spacing w:before="35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752D5" w14:textId="77777777" w:rsidR="00E56FF2" w:rsidRDefault="00E56FF2">
      <w:pPr>
        <w:spacing w:before="358"/>
      </w:pPr>
      <w:r>
        <w:continuationSeparator/>
      </w:r>
    </w:p>
  </w:footnote>
  <w:footnote w:type="continuationSeparator" w:id="0">
    <w:p w14:paraId="475F0F26" w14:textId="77777777" w:rsidR="00E56FF2" w:rsidRDefault="00E56FF2">
      <w:pPr>
        <w:spacing w:before="358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D239F"/>
    <w:multiLevelType w:val="hybridMultilevel"/>
    <w:tmpl w:val="844E40B4"/>
    <w:lvl w:ilvl="0" w:tplc="A6463C8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01741B"/>
    <w:multiLevelType w:val="hybridMultilevel"/>
    <w:tmpl w:val="25EC2898"/>
    <w:lvl w:ilvl="0" w:tplc="98743C86">
      <w:start w:val="1"/>
      <w:numFmt w:val="decimalEnclosedCircle"/>
      <w:lvlText w:val="%1"/>
      <w:lvlJc w:val="left"/>
      <w:pPr>
        <w:ind w:left="845" w:hanging="420"/>
      </w:pPr>
      <w:rPr>
        <w:rFonts w:eastAsia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2" w15:restartNumberingAfterBreak="0">
    <w:nsid w:val="35E56281"/>
    <w:multiLevelType w:val="hybridMultilevel"/>
    <w:tmpl w:val="953A533E"/>
    <w:lvl w:ilvl="0" w:tplc="A6463C86">
      <w:start w:val="1"/>
      <w:numFmt w:val="bullet"/>
      <w:lvlText w:val=""/>
      <w:lvlJc w:val="left"/>
      <w:pPr>
        <w:ind w:left="8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" w15:restartNumberingAfterBreak="0">
    <w:nsid w:val="39360277"/>
    <w:multiLevelType w:val="hybridMultilevel"/>
    <w:tmpl w:val="9548740A"/>
    <w:lvl w:ilvl="0" w:tplc="98743C86">
      <w:start w:val="1"/>
      <w:numFmt w:val="decimalEnclosedCircle"/>
      <w:lvlText w:val="%1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1313EC3"/>
    <w:multiLevelType w:val="hybridMultilevel"/>
    <w:tmpl w:val="195AF5D6"/>
    <w:lvl w:ilvl="0" w:tplc="98743C86">
      <w:start w:val="1"/>
      <w:numFmt w:val="decimalEnclosedCircle"/>
      <w:lvlText w:val="%1"/>
      <w:lvlJc w:val="left"/>
      <w:pPr>
        <w:ind w:left="420" w:hanging="420"/>
      </w:pPr>
      <w:rPr>
        <w:rFonts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C9587F"/>
    <w:multiLevelType w:val="hybridMultilevel"/>
    <w:tmpl w:val="46C6B1C8"/>
    <w:lvl w:ilvl="0" w:tplc="D944950A">
      <w:start w:val="1"/>
      <w:numFmt w:val="decimalEnclosedCircle"/>
      <w:lvlText w:val="%1"/>
      <w:lvlJc w:val="left"/>
      <w:pPr>
        <w:ind w:left="1024" w:hanging="492"/>
      </w:pPr>
      <w:rPr>
        <w:rFonts w:ascii="ＭＳ 明朝"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312" w:hanging="420"/>
      </w:pPr>
    </w:lvl>
  </w:abstractNum>
  <w:abstractNum w:abstractNumId="6" w15:restartNumberingAfterBreak="0">
    <w:nsid w:val="711A408D"/>
    <w:multiLevelType w:val="hybridMultilevel"/>
    <w:tmpl w:val="8A80CCB8"/>
    <w:lvl w:ilvl="0" w:tplc="0DFA7A9E">
      <w:start w:val="1"/>
      <w:numFmt w:val="decimalEnclosedCircle"/>
      <w:lvlText w:val="%1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num w:numId="1" w16cid:durableId="1818691650">
    <w:abstractNumId w:val="4"/>
  </w:num>
  <w:num w:numId="2" w16cid:durableId="178665250">
    <w:abstractNumId w:val="5"/>
  </w:num>
  <w:num w:numId="3" w16cid:durableId="1487478715">
    <w:abstractNumId w:val="0"/>
  </w:num>
  <w:num w:numId="4" w16cid:durableId="153033769">
    <w:abstractNumId w:val="2"/>
  </w:num>
  <w:num w:numId="5" w16cid:durableId="337582771">
    <w:abstractNumId w:val="6"/>
  </w:num>
  <w:num w:numId="6" w16cid:durableId="104034602">
    <w:abstractNumId w:val="1"/>
  </w:num>
  <w:num w:numId="7" w16cid:durableId="728655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84A"/>
    <w:rsid w:val="00022E30"/>
    <w:rsid w:val="00072308"/>
    <w:rsid w:val="0012247E"/>
    <w:rsid w:val="00164B7D"/>
    <w:rsid w:val="00190C8C"/>
    <w:rsid w:val="001A7945"/>
    <w:rsid w:val="001F148A"/>
    <w:rsid w:val="00212632"/>
    <w:rsid w:val="002D4230"/>
    <w:rsid w:val="002F539B"/>
    <w:rsid w:val="00310B3E"/>
    <w:rsid w:val="00396C5F"/>
    <w:rsid w:val="003A7179"/>
    <w:rsid w:val="004067AE"/>
    <w:rsid w:val="00442DB4"/>
    <w:rsid w:val="00460EC2"/>
    <w:rsid w:val="00477CD6"/>
    <w:rsid w:val="00490E4F"/>
    <w:rsid w:val="004A0C87"/>
    <w:rsid w:val="004A2DC1"/>
    <w:rsid w:val="004B2A5F"/>
    <w:rsid w:val="004B5C4D"/>
    <w:rsid w:val="004D1301"/>
    <w:rsid w:val="005253E6"/>
    <w:rsid w:val="00583800"/>
    <w:rsid w:val="0058784A"/>
    <w:rsid w:val="005A5F0B"/>
    <w:rsid w:val="005F1493"/>
    <w:rsid w:val="00653B7E"/>
    <w:rsid w:val="006D1408"/>
    <w:rsid w:val="00705BA1"/>
    <w:rsid w:val="00740ED2"/>
    <w:rsid w:val="007C5839"/>
    <w:rsid w:val="007F5367"/>
    <w:rsid w:val="00846503"/>
    <w:rsid w:val="0088246C"/>
    <w:rsid w:val="008D2EC5"/>
    <w:rsid w:val="009805DE"/>
    <w:rsid w:val="009C6466"/>
    <w:rsid w:val="009D7AEA"/>
    <w:rsid w:val="009E2150"/>
    <w:rsid w:val="00A06C74"/>
    <w:rsid w:val="00A16A6D"/>
    <w:rsid w:val="00A343E9"/>
    <w:rsid w:val="00AA10A2"/>
    <w:rsid w:val="00AA6A59"/>
    <w:rsid w:val="00AA7C14"/>
    <w:rsid w:val="00B100E7"/>
    <w:rsid w:val="00B34492"/>
    <w:rsid w:val="00B86F54"/>
    <w:rsid w:val="00BE09C7"/>
    <w:rsid w:val="00BF66BB"/>
    <w:rsid w:val="00C15398"/>
    <w:rsid w:val="00C20F76"/>
    <w:rsid w:val="00C30069"/>
    <w:rsid w:val="00C416A8"/>
    <w:rsid w:val="00C6233A"/>
    <w:rsid w:val="00CA1D00"/>
    <w:rsid w:val="00CB36DA"/>
    <w:rsid w:val="00CD05D5"/>
    <w:rsid w:val="00CF1D62"/>
    <w:rsid w:val="00D04B2B"/>
    <w:rsid w:val="00D67957"/>
    <w:rsid w:val="00D827EF"/>
    <w:rsid w:val="00DA3CC7"/>
    <w:rsid w:val="00DC5E21"/>
    <w:rsid w:val="00DD2A0E"/>
    <w:rsid w:val="00E56FF2"/>
    <w:rsid w:val="00E87CA3"/>
    <w:rsid w:val="00EA495D"/>
    <w:rsid w:val="00EA7336"/>
    <w:rsid w:val="00ED1273"/>
    <w:rsid w:val="00F537E9"/>
    <w:rsid w:val="00FA6510"/>
    <w:rsid w:val="00FC14DC"/>
    <w:rsid w:val="00FF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ADD4D0"/>
  <w15:chartTrackingRefBased/>
  <w15:docId w15:val="{E393CED6-5BB7-446D-87CB-F7020299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5C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7F5367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7F5367"/>
    <w:pPr>
      <w:jc w:val="left"/>
    </w:pPr>
  </w:style>
  <w:style w:type="character" w:customStyle="1" w:styleId="a6">
    <w:name w:val="コメント文字列 (文字)"/>
    <w:link w:val="a5"/>
    <w:uiPriority w:val="99"/>
    <w:semiHidden/>
    <w:rsid w:val="007F5367"/>
    <w:rPr>
      <w:rFonts w:ascii="Times New Roman" w:hAnsi="Times New Roman"/>
      <w:color w:val="000000"/>
      <w:sz w:val="21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F5367"/>
    <w:rPr>
      <w:b/>
      <w:bCs/>
    </w:rPr>
  </w:style>
  <w:style w:type="character" w:customStyle="1" w:styleId="a8">
    <w:name w:val="コメント内容 (文字)"/>
    <w:link w:val="a7"/>
    <w:uiPriority w:val="99"/>
    <w:semiHidden/>
    <w:rsid w:val="007F5367"/>
    <w:rPr>
      <w:rFonts w:ascii="Times New Roman" w:hAnsi="Times New Roman"/>
      <w:b/>
      <w:bCs/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7F5367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7F5367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1539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rsid w:val="00C15398"/>
    <w:rPr>
      <w:rFonts w:ascii="Times New Roman" w:hAnsi="Times New Roman"/>
      <w:color w:val="000000"/>
      <w:sz w:val="21"/>
    </w:rPr>
  </w:style>
  <w:style w:type="paragraph" w:styleId="ad">
    <w:name w:val="footer"/>
    <w:basedOn w:val="a"/>
    <w:link w:val="ae"/>
    <w:uiPriority w:val="99"/>
    <w:unhideWhenUsed/>
    <w:rsid w:val="00C1539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rsid w:val="00C15398"/>
    <w:rPr>
      <w:rFonts w:ascii="Times New Roman" w:hAnsi="Times New Roman"/>
      <w:color w:val="000000"/>
      <w:sz w:val="21"/>
    </w:rPr>
  </w:style>
  <w:style w:type="paragraph" w:styleId="af">
    <w:name w:val="Revision"/>
    <w:hidden/>
    <w:uiPriority w:val="99"/>
    <w:semiHidden/>
    <w:rsid w:val="00653B7E"/>
    <w:rPr>
      <w:rFonts w:ascii="Times New Roman" w:hAnsi="Times New Roman" w:hint="eastAsia"/>
      <w:color w:val="000000"/>
      <w:sz w:val="21"/>
    </w:rPr>
  </w:style>
  <w:style w:type="paragraph" w:styleId="af0">
    <w:name w:val="No Spacing"/>
    <w:uiPriority w:val="1"/>
    <w:qFormat/>
    <w:rsid w:val="00CF1D62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1C8F6C68AD7446A9F4BF3076BB7598" ma:contentTypeVersion="14" ma:contentTypeDescription="新しいドキュメントを作成します。" ma:contentTypeScope="" ma:versionID="0847ddd6d34e9dca385bdd4cdb6e90ea">
  <xsd:schema xmlns:xsd="http://www.w3.org/2001/XMLSchema" xmlns:xs="http://www.w3.org/2001/XMLSchema" xmlns:p="http://schemas.microsoft.com/office/2006/metadata/properties" xmlns:ns2="64e82870-8a81-4009-9af5-6ff136e23b0b" xmlns:ns3="d4dd73ab-7fcd-4dd2-aebd-db0a6e948d53" targetNamespace="http://schemas.microsoft.com/office/2006/metadata/properties" ma:root="true" ma:fieldsID="f7480e4765ae7fe6ab573a4d8b48462e" ns2:_="" ns3:_="">
    <xsd:import namespace="64e82870-8a81-4009-9af5-6ff136e23b0b"/>
    <xsd:import namespace="d4dd73ab-7fcd-4dd2-aebd-db0a6e948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2870-8a81-4009-9af5-6ff136e23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d73ab-7fcd-4dd2-aebd-db0a6e948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ac89041-17fa-44f8-9b40-2f3ead1c3333}" ma:internalName="TaxCatchAll" ma:showField="CatchAllData" ma:web="d4dd73ab-7fcd-4dd2-aebd-db0a6e948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dd73ab-7fcd-4dd2-aebd-db0a6e948d53"/>
    <lcf76f155ced4ddcb4097134ff3c332f xmlns="64e82870-8a81-4009-9af5-6ff136e23b0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AF213F-4D0D-402D-BA5B-7E4C6E962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3CF2AA-CCBE-4E6E-82F4-4BA062D8B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2870-8a81-4009-9af5-6ff136e23b0b"/>
    <ds:schemaRef ds:uri="d4dd73ab-7fcd-4dd2-aebd-db0a6e948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9CA971-DCE0-4D34-AF53-3DBB76BF627B}">
  <ds:schemaRefs>
    <ds:schemaRef ds:uri="http://schemas.microsoft.com/office/2006/metadata/properties"/>
    <ds:schemaRef ds:uri="http://schemas.microsoft.com/office/infopath/2007/PartnerControls"/>
    <ds:schemaRef ds:uri="d4dd73ab-7fcd-4dd2-aebd-db0a6e948d53"/>
    <ds:schemaRef ds:uri="64e82870-8a81-4009-9af5-6ff136e23b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193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2026-10-01T01:09:00Z</dcterms:created>
  <dcterms:modified xsi:type="dcterms:W3CDTF">2026-10-01T01:09:00Z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作成日時">
    <vt:lpwstr/>
  </property>
  <property fmtid="{D5CDD505-2E9C-101B-9397-08002B2CF9AE}" pid="3" name="承認の状態">
    <vt:lpwstr/>
  </property>
</Properties>
</file>