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AAEB4" w14:textId="463D72B0" w:rsidR="006701EC" w:rsidRPr="008E33B8" w:rsidRDefault="006701EC" w:rsidP="002A7CE2">
      <w:pPr>
        <w:suppressAutoHyphens/>
        <w:autoSpaceDE w:val="0"/>
        <w:autoSpaceDN w:val="0"/>
        <w:snapToGrid w:val="0"/>
        <w:spacing w:line="360" w:lineRule="exact"/>
        <w:jc w:val="right"/>
        <w:textAlignment w:val="baseline"/>
        <w:rPr>
          <w:rFonts w:ascii="ＭＳ 明朝" w:hAnsi="ＭＳ 明朝" w:cs="ＭＳ ゴシック"/>
          <w:kern w:val="0"/>
          <w:szCs w:val="21"/>
        </w:rPr>
      </w:pPr>
      <w:r w:rsidRPr="008E33B8">
        <w:rPr>
          <w:rFonts w:ascii="ＭＳ 明朝" w:hAnsi="ＭＳ 明朝" w:cs="ＭＳ ゴシック" w:hint="eastAsia"/>
          <w:kern w:val="0"/>
          <w:szCs w:val="21"/>
        </w:rPr>
        <w:t>（別添７）</w:t>
      </w:r>
    </w:p>
    <w:p w14:paraId="487FAFAC" w14:textId="77777777" w:rsidR="000E2D0F" w:rsidRPr="00FA44D6" w:rsidRDefault="000E2D0F" w:rsidP="002A7CE2">
      <w:pPr>
        <w:suppressAutoHyphens/>
        <w:autoSpaceDE w:val="0"/>
        <w:autoSpaceDN w:val="0"/>
        <w:snapToGrid w:val="0"/>
        <w:spacing w:line="360" w:lineRule="exact"/>
        <w:ind w:firstLineChars="100" w:firstLine="211"/>
        <w:jc w:val="center"/>
        <w:textAlignment w:val="baseline"/>
        <w:rPr>
          <w:rFonts w:ascii="ＭＳ 明朝" w:hAnsi="ＭＳ 明朝" w:cs="ＭＳ ゴシック"/>
          <w:b/>
          <w:bCs/>
          <w:kern w:val="0"/>
          <w:szCs w:val="21"/>
        </w:rPr>
      </w:pPr>
    </w:p>
    <w:p w14:paraId="6A2D1617" w14:textId="28CE0043" w:rsidR="004D4BDC" w:rsidRPr="008E33B8" w:rsidRDefault="00BD59A2" w:rsidP="002A7CE2">
      <w:pPr>
        <w:suppressAutoHyphens/>
        <w:autoSpaceDE w:val="0"/>
        <w:autoSpaceDN w:val="0"/>
        <w:snapToGrid w:val="0"/>
        <w:spacing w:line="360" w:lineRule="exact"/>
        <w:ind w:firstLineChars="100" w:firstLine="210"/>
        <w:jc w:val="center"/>
        <w:textAlignment w:val="baseline"/>
        <w:rPr>
          <w:rFonts w:ascii="ＭＳ ゴシック" w:eastAsia="ＭＳ ゴシック" w:hAnsi="ＭＳ ゴシック" w:cs="ＭＳ ゴシック"/>
          <w:kern w:val="0"/>
          <w:szCs w:val="21"/>
        </w:rPr>
      </w:pPr>
      <w:r w:rsidRPr="008E33B8">
        <w:rPr>
          <w:rFonts w:ascii="ＭＳ ゴシック" w:eastAsia="ＭＳ ゴシック" w:hAnsi="ＭＳ ゴシック" w:cs="ＭＳ ゴシック" w:hint="eastAsia"/>
          <w:kern w:val="0"/>
          <w:szCs w:val="21"/>
        </w:rPr>
        <w:t>産業競争力強化法の特例（事業再編関係）</w:t>
      </w:r>
      <w:r w:rsidR="0060523D" w:rsidRPr="008E33B8">
        <w:rPr>
          <w:rFonts w:ascii="ＭＳ ゴシック" w:eastAsia="ＭＳ ゴシック" w:hAnsi="ＭＳ ゴシック" w:cs="ＭＳ ゴシック" w:hint="eastAsia"/>
          <w:kern w:val="0"/>
          <w:szCs w:val="21"/>
        </w:rPr>
        <w:t>に関する事項</w:t>
      </w:r>
    </w:p>
    <w:p w14:paraId="53CF1B36" w14:textId="1A5E09E8" w:rsidR="004D4BDC" w:rsidRPr="008E33B8" w:rsidRDefault="00C60BB5" w:rsidP="002A7CE2">
      <w:pPr>
        <w:suppressAutoHyphens/>
        <w:autoSpaceDE w:val="0"/>
        <w:autoSpaceDN w:val="0"/>
        <w:snapToGrid w:val="0"/>
        <w:spacing w:line="360" w:lineRule="exact"/>
        <w:ind w:firstLineChars="100" w:firstLine="210"/>
        <w:jc w:val="center"/>
        <w:textAlignment w:val="baseline"/>
        <w:rPr>
          <w:rFonts w:ascii="ＭＳ ゴシック" w:eastAsia="ＭＳ ゴシック" w:hAnsi="ＭＳ ゴシック"/>
          <w:kern w:val="0"/>
          <w:szCs w:val="21"/>
        </w:rPr>
      </w:pPr>
      <w:r w:rsidRPr="008E33B8">
        <w:rPr>
          <w:rFonts w:ascii="ＭＳ ゴシック" w:eastAsia="ＭＳ ゴシック" w:hAnsi="ＭＳ ゴシック" w:hint="eastAsia"/>
          <w:kern w:val="0"/>
          <w:szCs w:val="21"/>
        </w:rPr>
        <w:t>（</w:t>
      </w:r>
      <w:r w:rsidR="00126463" w:rsidRPr="008E33B8">
        <w:rPr>
          <w:rFonts w:ascii="ＭＳ ゴシック" w:eastAsia="ＭＳ ゴシック" w:hAnsi="ＭＳ ゴシック"/>
        </w:rPr>
        <w:t>食品等の持続的な供給を実現するための食品等事業者による事業活動の促進及び食品等の取引の適正化に関する法律</w:t>
      </w:r>
      <w:r w:rsidRPr="008E33B8">
        <w:rPr>
          <w:rFonts w:ascii="ＭＳ ゴシック" w:eastAsia="ＭＳ ゴシック" w:hAnsi="ＭＳ ゴシック" w:hint="eastAsia"/>
          <w:kern w:val="0"/>
          <w:szCs w:val="21"/>
        </w:rPr>
        <w:t>第17条関係（第３項を除く</w:t>
      </w:r>
      <w:r w:rsidR="004823B9" w:rsidRPr="008E33B8">
        <w:rPr>
          <w:rFonts w:ascii="ＭＳ ゴシック" w:eastAsia="ＭＳ ゴシック" w:hAnsi="ＭＳ ゴシック" w:hint="eastAsia"/>
          <w:kern w:val="0"/>
          <w:szCs w:val="21"/>
        </w:rPr>
        <w:t>。</w:t>
      </w:r>
      <w:r w:rsidRPr="008E33B8">
        <w:rPr>
          <w:rFonts w:ascii="ＭＳ ゴシック" w:eastAsia="ＭＳ ゴシック" w:hAnsi="ＭＳ ゴシック" w:hint="eastAsia"/>
          <w:kern w:val="0"/>
          <w:szCs w:val="21"/>
        </w:rPr>
        <w:t>））</w:t>
      </w:r>
    </w:p>
    <w:p w14:paraId="768235C2" w14:textId="77777777" w:rsidR="006260CC" w:rsidRPr="008E33B8" w:rsidRDefault="006260CC" w:rsidP="002A7CE2">
      <w:pPr>
        <w:suppressAutoHyphens/>
        <w:autoSpaceDE w:val="0"/>
        <w:autoSpaceDN w:val="0"/>
        <w:snapToGrid w:val="0"/>
        <w:spacing w:line="360" w:lineRule="exact"/>
        <w:jc w:val="center"/>
        <w:textAlignment w:val="baseline"/>
        <w:rPr>
          <w:rFonts w:ascii="ＭＳ 明朝" w:hAnsi="ＭＳ 明朝" w:cs="ＭＳ 明朝"/>
          <w:kern w:val="0"/>
          <w:szCs w:val="21"/>
        </w:rPr>
      </w:pPr>
    </w:p>
    <w:p w14:paraId="35C4AA7D" w14:textId="77777777" w:rsidR="00CA4946" w:rsidRPr="008E33B8" w:rsidRDefault="00CA4946" w:rsidP="002A7CE2">
      <w:pPr>
        <w:spacing w:line="360" w:lineRule="exact"/>
        <w:rPr>
          <w:rFonts w:ascii="ＭＳ 明朝" w:hAnsi="ＭＳ 明朝"/>
          <w:szCs w:val="21"/>
        </w:rPr>
      </w:pPr>
      <w:r w:rsidRPr="008E33B8">
        <w:rPr>
          <w:rFonts w:ascii="ＭＳ 明朝" w:hAnsi="ＭＳ 明朝" w:hint="eastAsia"/>
          <w:szCs w:val="21"/>
          <w:u w:val="single"/>
        </w:rPr>
        <w:t xml:space="preserve">申請者の氏名又は名称：　　　　　　　　　　　　　　　　　　　　　　　</w:t>
      </w:r>
      <w:r w:rsidRPr="008E33B8">
        <w:rPr>
          <w:rFonts w:ascii="ＭＳ 明朝" w:hAnsi="ＭＳ 明朝" w:hint="eastAsia"/>
          <w:szCs w:val="21"/>
        </w:rPr>
        <w:t> </w:t>
      </w:r>
    </w:p>
    <w:p w14:paraId="54CD535A" w14:textId="1AA11DAA" w:rsidR="00CA4946" w:rsidRPr="008E33B8" w:rsidRDefault="00CA4946" w:rsidP="002A7CE2">
      <w:pPr>
        <w:spacing w:line="360" w:lineRule="exact"/>
        <w:rPr>
          <w:rFonts w:ascii="ＭＳ 明朝" w:hAnsi="ＭＳ 明朝"/>
          <w:szCs w:val="21"/>
        </w:rPr>
      </w:pPr>
      <w:r w:rsidRPr="008E33B8">
        <w:rPr>
          <w:rFonts w:ascii="ＭＳ 明朝" w:hAnsi="ＭＳ 明朝"/>
          <w:szCs w:val="21"/>
        </w:rPr>
        <w:t>注１　法人その他の団体の場合には名称及び代表者の氏名を記載すること</w:t>
      </w:r>
      <w:r w:rsidR="00B8184A">
        <w:rPr>
          <w:rFonts w:ascii="ＭＳ 明朝" w:hAnsi="ＭＳ 明朝" w:hint="eastAsia"/>
          <w:szCs w:val="21"/>
        </w:rPr>
        <w:t>。</w:t>
      </w:r>
    </w:p>
    <w:p w14:paraId="64038AA5" w14:textId="4CE136E3" w:rsidR="00CA4946" w:rsidRPr="008E33B8" w:rsidRDefault="00CA4946" w:rsidP="002A7CE2">
      <w:pPr>
        <w:spacing w:line="360" w:lineRule="exact"/>
        <w:ind w:firstLineChars="100" w:firstLine="210"/>
        <w:rPr>
          <w:rFonts w:ascii="ＭＳ 明朝" w:hAnsi="ＭＳ 明朝"/>
          <w:szCs w:val="21"/>
        </w:rPr>
      </w:pPr>
      <w:r w:rsidRPr="008E33B8">
        <w:rPr>
          <w:rFonts w:ascii="ＭＳ 明朝" w:hAnsi="ＭＳ 明朝"/>
          <w:szCs w:val="21"/>
        </w:rPr>
        <w:t>２　特例</w:t>
      </w:r>
      <w:r w:rsidR="00112DA9">
        <w:rPr>
          <w:rFonts w:ascii="ＭＳ 明朝" w:hAnsi="ＭＳ 明朝" w:hint="eastAsia"/>
          <w:szCs w:val="21"/>
        </w:rPr>
        <w:t>の</w:t>
      </w:r>
      <w:r w:rsidRPr="008E33B8">
        <w:rPr>
          <w:rFonts w:ascii="ＭＳ 明朝" w:hAnsi="ＭＳ 明朝"/>
          <w:szCs w:val="21"/>
        </w:rPr>
        <w:t>活用</w:t>
      </w:r>
      <w:r w:rsidR="00112DA9">
        <w:rPr>
          <w:rFonts w:ascii="ＭＳ 明朝" w:hAnsi="ＭＳ 明朝" w:hint="eastAsia"/>
          <w:szCs w:val="21"/>
        </w:rPr>
        <w:t>を希望</w:t>
      </w:r>
      <w:r w:rsidRPr="008E33B8">
        <w:rPr>
          <w:rFonts w:ascii="ＭＳ 明朝" w:hAnsi="ＭＳ 明朝"/>
          <w:szCs w:val="21"/>
        </w:rPr>
        <w:t>する</w:t>
      </w:r>
      <w:r w:rsidRPr="008E33B8">
        <w:rPr>
          <w:rFonts w:ascii="ＭＳ 明朝" w:hAnsi="ＭＳ 明朝" w:hint="eastAsia"/>
          <w:szCs w:val="21"/>
        </w:rPr>
        <w:t>食品等事業者</w:t>
      </w:r>
      <w:r w:rsidRPr="008E33B8">
        <w:rPr>
          <w:rFonts w:ascii="ＭＳ 明朝" w:hAnsi="ＭＳ 明朝"/>
          <w:szCs w:val="21"/>
        </w:rPr>
        <w:t>ごとに記載すること</w:t>
      </w:r>
      <w:r w:rsidR="00B8184A">
        <w:rPr>
          <w:rFonts w:ascii="ＭＳ 明朝" w:hAnsi="ＭＳ 明朝" w:hint="eastAsia"/>
          <w:szCs w:val="21"/>
        </w:rPr>
        <w:t>。</w:t>
      </w:r>
    </w:p>
    <w:p w14:paraId="43623054" w14:textId="77777777" w:rsidR="008B1B75" w:rsidRPr="008E33B8" w:rsidRDefault="008B1B75" w:rsidP="002A7CE2">
      <w:pPr>
        <w:suppressAutoHyphens/>
        <w:autoSpaceDE w:val="0"/>
        <w:autoSpaceDN w:val="0"/>
        <w:snapToGrid w:val="0"/>
        <w:spacing w:line="360" w:lineRule="exact"/>
        <w:jc w:val="left"/>
        <w:textAlignment w:val="baseline"/>
        <w:rPr>
          <w:rFonts w:ascii="ＭＳ 明朝" w:hAnsi="ＭＳ 明朝" w:cs="ＭＳ 明朝"/>
          <w:kern w:val="0"/>
          <w:szCs w:val="21"/>
        </w:rPr>
      </w:pPr>
    </w:p>
    <w:p w14:paraId="4CE628C5" w14:textId="468B8DBC" w:rsidR="00C976AE" w:rsidRPr="008E33B8" w:rsidRDefault="000E2D0F" w:rsidP="002A7CE2">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１．事業再編の目標</w:t>
      </w:r>
    </w:p>
    <w:p w14:paraId="45B229D6" w14:textId="5565417C" w:rsidR="001978B4" w:rsidRPr="008E33B8" w:rsidRDefault="001978B4" w:rsidP="002A7CE2">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（１）事業再編に係る事業の目標</w:t>
      </w:r>
    </w:p>
    <w:tbl>
      <w:tblPr>
        <w:tblStyle w:val="af0"/>
        <w:tblW w:w="0" w:type="auto"/>
        <w:tblInd w:w="279" w:type="dxa"/>
        <w:tblLook w:val="04A0" w:firstRow="1" w:lastRow="0" w:firstColumn="1" w:lastColumn="0" w:noHBand="0" w:noVBand="1"/>
      </w:tblPr>
      <w:tblGrid>
        <w:gridCol w:w="9457"/>
      </w:tblGrid>
      <w:tr w:rsidR="00993DD5" w:rsidRPr="008E33B8" w14:paraId="6CBAEE33" w14:textId="77777777" w:rsidTr="00CA4946">
        <w:tc>
          <w:tcPr>
            <w:tcW w:w="9463" w:type="dxa"/>
          </w:tcPr>
          <w:p w14:paraId="6528E3E0" w14:textId="77777777" w:rsidR="00993DD5" w:rsidRPr="008E33B8" w:rsidRDefault="00993DD5" w:rsidP="00D35B8F">
            <w:pPr>
              <w:spacing w:line="320" w:lineRule="exact"/>
              <w:jc w:val="left"/>
            </w:pPr>
          </w:p>
        </w:tc>
      </w:tr>
    </w:tbl>
    <w:p w14:paraId="37821476" w14:textId="77777777" w:rsidR="00793EB0" w:rsidRPr="008E33B8" w:rsidRDefault="00793EB0"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4C0E3A3D" w14:textId="148A861D" w:rsidR="00AC53AE" w:rsidRPr="008E33B8" w:rsidRDefault="00AC53AE"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（２）生産性及び財務内容の健全性の向上を示す数値目標</w:t>
      </w:r>
    </w:p>
    <w:tbl>
      <w:tblPr>
        <w:tblStyle w:val="af0"/>
        <w:tblW w:w="0" w:type="auto"/>
        <w:tblInd w:w="279" w:type="dxa"/>
        <w:tblLook w:val="04A0" w:firstRow="1" w:lastRow="0" w:firstColumn="1" w:lastColumn="0" w:noHBand="0" w:noVBand="1"/>
      </w:tblPr>
      <w:tblGrid>
        <w:gridCol w:w="9457"/>
      </w:tblGrid>
      <w:tr w:rsidR="00AC53AE" w:rsidRPr="008E33B8" w14:paraId="34A75711" w14:textId="77777777" w:rsidTr="00CA4946">
        <w:tc>
          <w:tcPr>
            <w:tcW w:w="9463" w:type="dxa"/>
          </w:tcPr>
          <w:p w14:paraId="58DD1624" w14:textId="77777777" w:rsidR="00AC53AE" w:rsidRPr="008E33B8" w:rsidRDefault="00AC53AE" w:rsidP="00FF5B7E">
            <w:pPr>
              <w:spacing w:line="360" w:lineRule="exact"/>
              <w:jc w:val="left"/>
            </w:pPr>
          </w:p>
        </w:tc>
      </w:tr>
    </w:tbl>
    <w:p w14:paraId="1D064D18" w14:textId="77777777" w:rsidR="00AC53AE" w:rsidRPr="008E33B8" w:rsidRDefault="00AC53AE"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31732CB8" w14:textId="6E1B8198" w:rsidR="00A40834"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２．事業再編の内容</w:t>
      </w:r>
    </w:p>
    <w:p w14:paraId="2A875F2B" w14:textId="202F319A" w:rsidR="00A40834" w:rsidRPr="008E33B8" w:rsidRDefault="00A40834"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（１）</w:t>
      </w:r>
      <w:r w:rsidR="00E66165" w:rsidRPr="008E33B8">
        <w:rPr>
          <w:rFonts w:ascii="ＭＳ 明朝" w:hAnsi="ＭＳ 明朝" w:cs="ＭＳ 明朝" w:hint="eastAsia"/>
          <w:kern w:val="0"/>
          <w:szCs w:val="21"/>
        </w:rPr>
        <w:t>事業再編に係る事業の内容</w:t>
      </w:r>
    </w:p>
    <w:tbl>
      <w:tblPr>
        <w:tblStyle w:val="af0"/>
        <w:tblW w:w="0" w:type="auto"/>
        <w:tblInd w:w="279" w:type="dxa"/>
        <w:tblLook w:val="04A0" w:firstRow="1" w:lastRow="0" w:firstColumn="1" w:lastColumn="0" w:noHBand="0" w:noVBand="1"/>
      </w:tblPr>
      <w:tblGrid>
        <w:gridCol w:w="9457"/>
      </w:tblGrid>
      <w:tr w:rsidR="00A40834" w:rsidRPr="008E33B8" w14:paraId="0311692A" w14:textId="77777777" w:rsidTr="00CA4946">
        <w:tc>
          <w:tcPr>
            <w:tcW w:w="9463" w:type="dxa"/>
          </w:tcPr>
          <w:p w14:paraId="265AC3AC" w14:textId="77777777" w:rsidR="00A40834" w:rsidRPr="008E33B8" w:rsidRDefault="00A40834" w:rsidP="00FF5B7E">
            <w:pPr>
              <w:spacing w:line="360" w:lineRule="exact"/>
              <w:jc w:val="left"/>
            </w:pPr>
          </w:p>
        </w:tc>
      </w:tr>
    </w:tbl>
    <w:p w14:paraId="4DFC3544" w14:textId="77777777" w:rsidR="00A40834" w:rsidRPr="008E33B8" w:rsidRDefault="00A40834"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5F9456B5" w14:textId="1E19BE52" w:rsidR="00A40834" w:rsidRPr="008E33B8" w:rsidRDefault="00A40834"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（２）</w:t>
      </w:r>
      <w:r w:rsidR="00E66165" w:rsidRPr="008E33B8">
        <w:rPr>
          <w:rFonts w:ascii="ＭＳ 明朝" w:hAnsi="ＭＳ 明朝" w:cs="ＭＳ 明朝" w:hint="eastAsia"/>
          <w:kern w:val="0"/>
          <w:szCs w:val="21"/>
        </w:rPr>
        <w:t>事業再編を行う場所の住所</w:t>
      </w:r>
    </w:p>
    <w:tbl>
      <w:tblPr>
        <w:tblStyle w:val="af0"/>
        <w:tblW w:w="0" w:type="auto"/>
        <w:tblInd w:w="279" w:type="dxa"/>
        <w:tblLook w:val="04A0" w:firstRow="1" w:lastRow="0" w:firstColumn="1" w:lastColumn="0" w:noHBand="0" w:noVBand="1"/>
      </w:tblPr>
      <w:tblGrid>
        <w:gridCol w:w="9457"/>
      </w:tblGrid>
      <w:tr w:rsidR="00A40834" w:rsidRPr="008E33B8" w14:paraId="232C9605" w14:textId="77777777" w:rsidTr="00CA4946">
        <w:tc>
          <w:tcPr>
            <w:tcW w:w="9463" w:type="dxa"/>
          </w:tcPr>
          <w:p w14:paraId="58CF48E6" w14:textId="77777777" w:rsidR="00A40834" w:rsidRPr="008E33B8" w:rsidRDefault="00A40834" w:rsidP="00FF5B7E">
            <w:pPr>
              <w:spacing w:line="360" w:lineRule="exact"/>
              <w:jc w:val="left"/>
            </w:pPr>
          </w:p>
        </w:tc>
      </w:tr>
    </w:tbl>
    <w:p w14:paraId="0083F7F7" w14:textId="77777777" w:rsidR="00A40834" w:rsidRPr="008E33B8" w:rsidRDefault="00A40834"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61CC7068" w14:textId="77037854" w:rsidR="00A40834" w:rsidRPr="008E33B8" w:rsidRDefault="00A40834"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E66165" w:rsidRPr="008E33B8">
        <w:rPr>
          <w:rFonts w:ascii="ＭＳ 明朝" w:hAnsi="ＭＳ 明朝" w:cs="ＭＳ 明朝" w:hint="eastAsia"/>
          <w:kern w:val="0"/>
          <w:szCs w:val="21"/>
        </w:rPr>
        <w:t>３</w:t>
      </w:r>
      <w:r w:rsidRPr="008E33B8">
        <w:rPr>
          <w:rFonts w:ascii="ＭＳ 明朝" w:hAnsi="ＭＳ 明朝" w:cs="ＭＳ 明朝" w:hint="eastAsia"/>
          <w:kern w:val="0"/>
          <w:szCs w:val="21"/>
        </w:rPr>
        <w:t>）</w:t>
      </w:r>
      <w:r w:rsidR="00E66165" w:rsidRPr="008E33B8">
        <w:rPr>
          <w:rFonts w:ascii="ＭＳ 明朝" w:hAnsi="ＭＳ 明朝" w:cs="ＭＳ 明朝" w:hint="eastAsia"/>
          <w:kern w:val="0"/>
          <w:szCs w:val="21"/>
        </w:rPr>
        <w:t>関係事業者</w:t>
      </w:r>
      <w:r w:rsidR="008E16E7" w:rsidRPr="008E33B8">
        <w:rPr>
          <w:rFonts w:ascii="ＭＳ 明朝" w:hAnsi="ＭＳ 明朝" w:cs="ＭＳ 明朝" w:hint="eastAsia"/>
          <w:kern w:val="0"/>
          <w:szCs w:val="21"/>
        </w:rPr>
        <w:t>又は外国関係法人</w:t>
      </w:r>
      <w:r w:rsidR="00CF5D1C">
        <w:rPr>
          <w:rFonts w:ascii="ＭＳ 明朝" w:hAnsi="ＭＳ 明朝" w:cs="ＭＳ 明朝" w:hint="eastAsia"/>
          <w:kern w:val="0"/>
          <w:szCs w:val="21"/>
        </w:rPr>
        <w:t>が</w:t>
      </w:r>
      <w:r w:rsidR="00CF609E">
        <w:rPr>
          <w:rFonts w:ascii="ＭＳ 明朝" w:hAnsi="ＭＳ 明朝" w:cs="ＭＳ 明朝" w:hint="eastAsia"/>
          <w:kern w:val="0"/>
          <w:szCs w:val="21"/>
        </w:rPr>
        <w:t>行う措置を含む場合</w:t>
      </w:r>
      <w:r w:rsidR="003F0272">
        <w:rPr>
          <w:rFonts w:ascii="ＭＳ 明朝" w:hAnsi="ＭＳ 明朝" w:cs="ＭＳ 明朝" w:hint="eastAsia"/>
          <w:kern w:val="0"/>
          <w:szCs w:val="21"/>
        </w:rPr>
        <w:t>の説明</w:t>
      </w:r>
    </w:p>
    <w:tbl>
      <w:tblPr>
        <w:tblStyle w:val="af0"/>
        <w:tblW w:w="0" w:type="auto"/>
        <w:tblInd w:w="279" w:type="dxa"/>
        <w:tblLook w:val="04A0" w:firstRow="1" w:lastRow="0" w:firstColumn="1" w:lastColumn="0" w:noHBand="0" w:noVBand="1"/>
      </w:tblPr>
      <w:tblGrid>
        <w:gridCol w:w="9457"/>
      </w:tblGrid>
      <w:tr w:rsidR="00A40834" w:rsidRPr="008E33B8" w14:paraId="779C7792" w14:textId="77777777" w:rsidTr="00CA4946">
        <w:tc>
          <w:tcPr>
            <w:tcW w:w="9463" w:type="dxa"/>
          </w:tcPr>
          <w:p w14:paraId="7B013007" w14:textId="77777777" w:rsidR="00A40834" w:rsidRPr="008E33B8" w:rsidRDefault="00A40834" w:rsidP="00FF5B7E">
            <w:pPr>
              <w:spacing w:line="360" w:lineRule="exact"/>
              <w:jc w:val="left"/>
            </w:pPr>
          </w:p>
        </w:tc>
      </w:tr>
    </w:tbl>
    <w:p w14:paraId="441CD453" w14:textId="77777777" w:rsidR="00B45EC2" w:rsidRPr="008E33B8" w:rsidRDefault="00B45EC2" w:rsidP="00FF5B7E">
      <w:pPr>
        <w:suppressAutoHyphens/>
        <w:autoSpaceDE w:val="0"/>
        <w:autoSpaceDN w:val="0"/>
        <w:snapToGrid w:val="0"/>
        <w:spacing w:line="360" w:lineRule="exact"/>
        <w:textAlignment w:val="baseline"/>
        <w:rPr>
          <w:rFonts w:ascii="ＭＳ 明朝" w:hAnsi="ＭＳ 明朝" w:cs="ＭＳ 明朝"/>
          <w:kern w:val="0"/>
          <w:szCs w:val="21"/>
        </w:rPr>
      </w:pPr>
    </w:p>
    <w:p w14:paraId="595D5ABB" w14:textId="46DCCC81" w:rsidR="00B45EC2" w:rsidRPr="008E33B8" w:rsidRDefault="00B45EC2"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（４）</w:t>
      </w:r>
      <w:r w:rsidR="004F4E58" w:rsidRPr="008E33B8">
        <w:rPr>
          <w:rFonts w:ascii="ＭＳ 明朝" w:hAnsi="ＭＳ 明朝" w:cs="ＭＳ 明朝" w:hint="eastAsia"/>
          <w:kern w:val="0"/>
          <w:szCs w:val="21"/>
        </w:rPr>
        <w:t>事業再編の措置の内容</w:t>
      </w:r>
    </w:p>
    <w:p w14:paraId="67D7B146" w14:textId="77777777" w:rsidR="004F4E58" w:rsidRPr="008E33B8" w:rsidRDefault="004F4E58" w:rsidP="00FF5B7E">
      <w:pPr>
        <w:suppressAutoHyphens/>
        <w:autoSpaceDE w:val="0"/>
        <w:autoSpaceDN w:val="0"/>
        <w:snapToGrid w:val="0"/>
        <w:spacing w:line="360" w:lineRule="exact"/>
        <w:textAlignment w:val="baseline"/>
        <w:rPr>
          <w:rFonts w:ascii="ＭＳ 明朝" w:hAnsi="ＭＳ 明朝" w:cs="ＭＳ 明朝"/>
          <w:kern w:val="0"/>
          <w:szCs w:val="21"/>
        </w:rPr>
      </w:pPr>
    </w:p>
    <w:p w14:paraId="01835CBA" w14:textId="7877DC08" w:rsidR="004F4E58" w:rsidRPr="008E33B8" w:rsidRDefault="004F4E58"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（５）事業再編に伴う設備投資の内容</w:t>
      </w:r>
    </w:p>
    <w:p w14:paraId="7099BB04" w14:textId="77777777" w:rsidR="004F4E58" w:rsidRPr="00FF5B7E" w:rsidRDefault="004F4E58" w:rsidP="00FF5B7E">
      <w:pPr>
        <w:suppressAutoHyphens/>
        <w:autoSpaceDE w:val="0"/>
        <w:autoSpaceDN w:val="0"/>
        <w:snapToGrid w:val="0"/>
        <w:spacing w:line="360" w:lineRule="exact"/>
        <w:textAlignment w:val="baseline"/>
        <w:rPr>
          <w:rFonts w:ascii="ＭＳ 明朝" w:hAnsi="ＭＳ 明朝" w:cs="ＭＳ 明朝"/>
          <w:kern w:val="0"/>
          <w:szCs w:val="21"/>
        </w:rPr>
      </w:pPr>
    </w:p>
    <w:p w14:paraId="21FC034E" w14:textId="67A3335A" w:rsidR="004F4E58" w:rsidRPr="008E33B8" w:rsidRDefault="004F4E58"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（６）譲受け、取得又は譲渡する不動産の内容</w:t>
      </w:r>
    </w:p>
    <w:p w14:paraId="6FA64488" w14:textId="77777777" w:rsidR="00B45EC2" w:rsidRPr="008E33B8" w:rsidRDefault="00B45EC2" w:rsidP="00FF5B7E">
      <w:pPr>
        <w:suppressAutoHyphens/>
        <w:autoSpaceDE w:val="0"/>
        <w:autoSpaceDN w:val="0"/>
        <w:snapToGrid w:val="0"/>
        <w:spacing w:line="360" w:lineRule="exact"/>
        <w:ind w:firstLine="210"/>
        <w:textAlignment w:val="baseline"/>
        <w:rPr>
          <w:rFonts w:ascii="ＭＳ 明朝" w:hAnsi="ＭＳ 明朝" w:cs="ＭＳ 明朝"/>
          <w:kern w:val="0"/>
          <w:szCs w:val="21"/>
        </w:rPr>
      </w:pPr>
    </w:p>
    <w:p w14:paraId="5C57B733" w14:textId="1C9A89D4" w:rsidR="00A40834" w:rsidRPr="008E33B8" w:rsidRDefault="00F07136" w:rsidP="00FF5B7E">
      <w:pPr>
        <w:suppressAutoHyphens/>
        <w:autoSpaceDE w:val="0"/>
        <w:autoSpaceDN w:val="0"/>
        <w:snapToGrid w:val="0"/>
        <w:spacing w:line="360" w:lineRule="exact"/>
        <w:ind w:firstLine="210"/>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A40834" w:rsidRPr="008E33B8">
        <w:rPr>
          <w:rFonts w:ascii="ＭＳ 明朝" w:hAnsi="ＭＳ 明朝" w:cs="ＭＳ 明朝" w:hint="eastAsia"/>
          <w:kern w:val="0"/>
          <w:szCs w:val="21"/>
        </w:rPr>
        <w:t>（</w:t>
      </w:r>
      <w:r w:rsidR="00B16EC1" w:rsidRPr="008E33B8">
        <w:rPr>
          <w:rFonts w:ascii="ＭＳ 明朝" w:hAnsi="ＭＳ 明朝" w:cs="ＭＳ 明朝" w:hint="eastAsia"/>
          <w:kern w:val="0"/>
          <w:szCs w:val="21"/>
        </w:rPr>
        <w:t>４</w:t>
      </w:r>
      <w:r w:rsidR="00A40834" w:rsidRPr="008E33B8">
        <w:rPr>
          <w:rFonts w:ascii="ＭＳ 明朝" w:hAnsi="ＭＳ 明朝" w:cs="ＭＳ 明朝" w:hint="eastAsia"/>
          <w:kern w:val="0"/>
          <w:szCs w:val="21"/>
        </w:rPr>
        <w:t>）</w:t>
      </w:r>
      <w:r w:rsidRPr="008E33B8">
        <w:rPr>
          <w:rFonts w:ascii="ＭＳ 明朝" w:hAnsi="ＭＳ 明朝" w:cs="ＭＳ 明朝" w:hint="eastAsia"/>
          <w:kern w:val="0"/>
          <w:szCs w:val="21"/>
        </w:rPr>
        <w:t>～（６）については、記載要領を確認の上、</w:t>
      </w:r>
      <w:r w:rsidR="00444D7A" w:rsidRPr="008E33B8">
        <w:rPr>
          <w:rFonts w:ascii="ＭＳ 明朝" w:hAnsi="ＭＳ 明朝" w:cs="ＭＳ 明朝" w:hint="eastAsia"/>
          <w:kern w:val="0"/>
          <w:szCs w:val="21"/>
        </w:rPr>
        <w:t>それぞれ</w:t>
      </w:r>
      <w:r w:rsidRPr="008E33B8">
        <w:rPr>
          <w:rFonts w:ascii="ＭＳ 明朝" w:hAnsi="ＭＳ 明朝" w:cs="ＭＳ 明朝" w:hint="eastAsia"/>
          <w:kern w:val="0"/>
          <w:szCs w:val="21"/>
        </w:rPr>
        <w:t>別表</w:t>
      </w:r>
      <w:r w:rsidR="00444D7A" w:rsidRPr="008E33B8">
        <w:rPr>
          <w:rFonts w:ascii="ＭＳ 明朝" w:hAnsi="ＭＳ 明朝" w:cs="ＭＳ 明朝" w:hint="eastAsia"/>
          <w:kern w:val="0"/>
          <w:szCs w:val="21"/>
        </w:rPr>
        <w:t>１～３</w:t>
      </w:r>
      <w:r w:rsidRPr="008E33B8">
        <w:rPr>
          <w:rFonts w:ascii="ＭＳ 明朝" w:hAnsi="ＭＳ 明朝" w:cs="ＭＳ 明朝" w:hint="eastAsia"/>
          <w:kern w:val="0"/>
          <w:szCs w:val="21"/>
        </w:rPr>
        <w:t>にて整理すること。</w:t>
      </w:r>
    </w:p>
    <w:p w14:paraId="27BCCE6D" w14:textId="77777777" w:rsidR="00F07136" w:rsidRPr="008E33B8" w:rsidRDefault="00F07136" w:rsidP="00FF5B7E">
      <w:pPr>
        <w:suppressAutoHyphens/>
        <w:autoSpaceDE w:val="0"/>
        <w:autoSpaceDN w:val="0"/>
        <w:snapToGrid w:val="0"/>
        <w:spacing w:line="360" w:lineRule="exact"/>
        <w:textAlignment w:val="baseline"/>
        <w:rPr>
          <w:rFonts w:ascii="ＭＳ 明朝" w:hAnsi="ＭＳ 明朝" w:cs="ＭＳ 明朝"/>
          <w:kern w:val="0"/>
          <w:szCs w:val="21"/>
        </w:rPr>
      </w:pPr>
    </w:p>
    <w:p w14:paraId="5E6B3227" w14:textId="77777777" w:rsidR="005E4D8A"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３．事業再編の実施時期</w:t>
      </w:r>
    </w:p>
    <w:p w14:paraId="516FF45C" w14:textId="00743B91" w:rsidR="005E4D8A" w:rsidRPr="008E33B8" w:rsidRDefault="005E4D8A"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（１）事業再編の開始時期及び終了時期</w:t>
      </w:r>
    </w:p>
    <w:tbl>
      <w:tblPr>
        <w:tblStyle w:val="af0"/>
        <w:tblW w:w="0" w:type="auto"/>
        <w:tblInd w:w="279" w:type="dxa"/>
        <w:tblLook w:val="04A0" w:firstRow="1" w:lastRow="0" w:firstColumn="1" w:lastColumn="0" w:noHBand="0" w:noVBand="1"/>
      </w:tblPr>
      <w:tblGrid>
        <w:gridCol w:w="9457"/>
      </w:tblGrid>
      <w:tr w:rsidR="005E4D8A" w:rsidRPr="008E33B8" w14:paraId="0AF832EA" w14:textId="77777777" w:rsidTr="00CA4946">
        <w:tc>
          <w:tcPr>
            <w:tcW w:w="9463" w:type="dxa"/>
          </w:tcPr>
          <w:p w14:paraId="4EFE405E" w14:textId="36005671" w:rsidR="005E4D8A" w:rsidRPr="008E33B8" w:rsidRDefault="00FA44D6" w:rsidP="00FF5B7E">
            <w:pPr>
              <w:spacing w:line="360" w:lineRule="exact"/>
              <w:ind w:firstLine="840"/>
              <w:jc w:val="left"/>
            </w:pPr>
            <w:r>
              <w:rPr>
                <w:rFonts w:hint="eastAsia"/>
              </w:rPr>
              <w:t xml:space="preserve">年　　　月　　</w:t>
            </w:r>
            <w:r w:rsidR="00F806D7">
              <w:rPr>
                <w:rFonts w:hint="eastAsia"/>
              </w:rPr>
              <w:t xml:space="preserve">　</w:t>
            </w:r>
            <w:r>
              <w:rPr>
                <w:rFonts w:hint="eastAsia"/>
              </w:rPr>
              <w:t xml:space="preserve">～　　</w:t>
            </w:r>
            <w:r w:rsidR="00374FED">
              <w:rPr>
                <w:rFonts w:hint="eastAsia"/>
              </w:rPr>
              <w:t xml:space="preserve">　　年　　　月　　　　</w:t>
            </w:r>
          </w:p>
        </w:tc>
      </w:tr>
    </w:tbl>
    <w:p w14:paraId="5F53ADF3" w14:textId="77777777" w:rsidR="00F9061C" w:rsidRPr="008E33B8" w:rsidRDefault="00F9061C" w:rsidP="00FF5B7E">
      <w:pPr>
        <w:suppressAutoHyphens/>
        <w:autoSpaceDE w:val="0"/>
        <w:autoSpaceDN w:val="0"/>
        <w:snapToGrid w:val="0"/>
        <w:spacing w:line="360" w:lineRule="exact"/>
        <w:textAlignment w:val="baseline"/>
        <w:rPr>
          <w:rFonts w:ascii="ＭＳ 明朝" w:hAnsi="ＭＳ 明朝" w:cs="ＭＳ 明朝"/>
          <w:kern w:val="0"/>
          <w:szCs w:val="21"/>
        </w:rPr>
      </w:pPr>
    </w:p>
    <w:p w14:paraId="4105EA60" w14:textId="2BC9A459" w:rsidR="00F9061C" w:rsidRPr="008E33B8" w:rsidRDefault="00F9061C"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lastRenderedPageBreak/>
        <w:t>（２）事業再編の実施時期</w:t>
      </w:r>
    </w:p>
    <w:p w14:paraId="1E645B5C" w14:textId="1911EA3C" w:rsidR="000E2D0F" w:rsidRPr="008E33B8" w:rsidRDefault="005E4D8A" w:rsidP="00FF5B7E">
      <w:pPr>
        <w:suppressAutoHyphens/>
        <w:autoSpaceDE w:val="0"/>
        <w:autoSpaceDN w:val="0"/>
        <w:snapToGrid w:val="0"/>
        <w:spacing w:line="360" w:lineRule="exact"/>
        <w:ind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※（２）については、記載要領を確認の上、別表</w:t>
      </w:r>
      <w:r w:rsidR="00444D7A" w:rsidRPr="008E33B8">
        <w:rPr>
          <w:rFonts w:ascii="ＭＳ 明朝" w:hAnsi="ＭＳ 明朝" w:cs="ＭＳ 明朝" w:hint="eastAsia"/>
          <w:kern w:val="0"/>
          <w:szCs w:val="21"/>
        </w:rPr>
        <w:t>４</w:t>
      </w:r>
      <w:r w:rsidRPr="008E33B8">
        <w:rPr>
          <w:rFonts w:ascii="ＭＳ 明朝" w:hAnsi="ＭＳ 明朝" w:cs="ＭＳ 明朝" w:hint="eastAsia"/>
          <w:kern w:val="0"/>
          <w:szCs w:val="21"/>
        </w:rPr>
        <w:t>にて整理すること。</w:t>
      </w:r>
    </w:p>
    <w:p w14:paraId="1EF51155" w14:textId="77777777" w:rsidR="003D2EB7" w:rsidRDefault="003D2EB7" w:rsidP="00FF5B7E">
      <w:pPr>
        <w:suppressAutoHyphens/>
        <w:autoSpaceDE w:val="0"/>
        <w:autoSpaceDN w:val="0"/>
        <w:snapToGrid w:val="0"/>
        <w:spacing w:line="360" w:lineRule="exact"/>
        <w:textAlignment w:val="baseline"/>
        <w:rPr>
          <w:rFonts w:ascii="ＭＳ 明朝" w:hAnsi="ＭＳ 明朝" w:cs="ＭＳ 明朝"/>
          <w:kern w:val="0"/>
          <w:szCs w:val="21"/>
        </w:rPr>
      </w:pPr>
    </w:p>
    <w:p w14:paraId="14F56FB3" w14:textId="15CAC505" w:rsidR="005E4D8A"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４．事業再編の実施に必要な資金の額及びその調達方法</w:t>
      </w:r>
    </w:p>
    <w:p w14:paraId="26CADAB4" w14:textId="59E3E86D" w:rsidR="005E4D8A" w:rsidRPr="008E33B8" w:rsidRDefault="005E4D8A"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（１）事業再編の実施に必要な</w:t>
      </w:r>
      <w:r w:rsidR="00444D7A" w:rsidRPr="008E33B8">
        <w:rPr>
          <w:rFonts w:ascii="ＭＳ 明朝" w:hAnsi="ＭＳ 明朝" w:cs="ＭＳ 明朝" w:hint="eastAsia"/>
          <w:kern w:val="0"/>
          <w:szCs w:val="21"/>
        </w:rPr>
        <w:t>資金の額及び調達方法の概要</w:t>
      </w:r>
    </w:p>
    <w:tbl>
      <w:tblPr>
        <w:tblStyle w:val="af0"/>
        <w:tblW w:w="0" w:type="auto"/>
        <w:tblInd w:w="279" w:type="dxa"/>
        <w:tblLook w:val="04A0" w:firstRow="1" w:lastRow="0" w:firstColumn="1" w:lastColumn="0" w:noHBand="0" w:noVBand="1"/>
      </w:tblPr>
      <w:tblGrid>
        <w:gridCol w:w="9457"/>
      </w:tblGrid>
      <w:tr w:rsidR="005E4D8A" w:rsidRPr="008E33B8" w14:paraId="3E532E69" w14:textId="77777777" w:rsidTr="00CA4946">
        <w:tc>
          <w:tcPr>
            <w:tcW w:w="9463" w:type="dxa"/>
          </w:tcPr>
          <w:p w14:paraId="4F34F977" w14:textId="77777777" w:rsidR="005E4D8A" w:rsidRPr="008E33B8" w:rsidRDefault="005E4D8A" w:rsidP="00FF5B7E">
            <w:pPr>
              <w:spacing w:line="360" w:lineRule="exact"/>
              <w:jc w:val="left"/>
            </w:pPr>
          </w:p>
        </w:tc>
      </w:tr>
    </w:tbl>
    <w:p w14:paraId="3CC8C1C4" w14:textId="77777777" w:rsidR="00F9061C" w:rsidRPr="008E33B8" w:rsidRDefault="00F9061C" w:rsidP="00FF5B7E">
      <w:pPr>
        <w:suppressAutoHyphens/>
        <w:autoSpaceDE w:val="0"/>
        <w:autoSpaceDN w:val="0"/>
        <w:snapToGrid w:val="0"/>
        <w:spacing w:line="360" w:lineRule="exact"/>
        <w:textAlignment w:val="baseline"/>
        <w:rPr>
          <w:rFonts w:ascii="ＭＳ 明朝" w:hAnsi="ＭＳ 明朝" w:cs="ＭＳ 明朝"/>
          <w:kern w:val="0"/>
          <w:szCs w:val="21"/>
        </w:rPr>
      </w:pPr>
    </w:p>
    <w:p w14:paraId="1E2F5939" w14:textId="1936CCDC" w:rsidR="00F9061C" w:rsidRPr="008E33B8" w:rsidRDefault="00F9061C"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（２）事業再編の実施に必要な資金の額及びその調達方法</w:t>
      </w:r>
    </w:p>
    <w:p w14:paraId="1828465E" w14:textId="0571C25B" w:rsidR="005E4D8A" w:rsidRPr="008E33B8" w:rsidRDefault="005E4D8A" w:rsidP="00FF5B7E">
      <w:pPr>
        <w:suppressAutoHyphens/>
        <w:autoSpaceDE w:val="0"/>
        <w:autoSpaceDN w:val="0"/>
        <w:snapToGrid w:val="0"/>
        <w:spacing w:line="360" w:lineRule="exact"/>
        <w:ind w:firstLine="210"/>
        <w:textAlignment w:val="baseline"/>
        <w:rPr>
          <w:rFonts w:ascii="ＭＳ 明朝" w:hAnsi="ＭＳ 明朝" w:cs="ＭＳ 明朝"/>
          <w:kern w:val="0"/>
          <w:szCs w:val="21"/>
        </w:rPr>
      </w:pPr>
      <w:r w:rsidRPr="008E33B8">
        <w:rPr>
          <w:rFonts w:ascii="ＭＳ 明朝" w:hAnsi="ＭＳ 明朝" w:cs="ＭＳ 明朝" w:hint="eastAsia"/>
          <w:kern w:val="0"/>
          <w:szCs w:val="21"/>
        </w:rPr>
        <w:t>※（２）については、記載要領を確認の上、別表</w:t>
      </w:r>
      <w:r w:rsidR="00444D7A" w:rsidRPr="008E33B8">
        <w:rPr>
          <w:rFonts w:ascii="ＭＳ 明朝" w:hAnsi="ＭＳ 明朝" w:cs="ＭＳ 明朝" w:hint="eastAsia"/>
          <w:kern w:val="0"/>
          <w:szCs w:val="21"/>
        </w:rPr>
        <w:t>５</w:t>
      </w:r>
      <w:r w:rsidRPr="008E33B8">
        <w:rPr>
          <w:rFonts w:ascii="ＭＳ 明朝" w:hAnsi="ＭＳ 明朝" w:cs="ＭＳ 明朝" w:hint="eastAsia"/>
          <w:kern w:val="0"/>
          <w:szCs w:val="21"/>
        </w:rPr>
        <w:t>にて整理すること。</w:t>
      </w:r>
    </w:p>
    <w:p w14:paraId="43AC1851" w14:textId="77777777" w:rsidR="005E4D8A" w:rsidRPr="008E33B8" w:rsidRDefault="005E4D8A" w:rsidP="00FF5B7E">
      <w:pPr>
        <w:suppressAutoHyphens/>
        <w:autoSpaceDE w:val="0"/>
        <w:autoSpaceDN w:val="0"/>
        <w:snapToGrid w:val="0"/>
        <w:spacing w:line="360" w:lineRule="exact"/>
        <w:ind w:firstLine="210"/>
        <w:textAlignment w:val="baseline"/>
        <w:rPr>
          <w:rFonts w:ascii="ＭＳ 明朝" w:hAnsi="Times New Roman"/>
          <w:spacing w:val="6"/>
          <w:kern w:val="0"/>
          <w:szCs w:val="21"/>
        </w:rPr>
      </w:pPr>
    </w:p>
    <w:p w14:paraId="6DEB6D9C" w14:textId="10934661" w:rsidR="00444D7A"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５．事業再編に伴う労務に関する事項</w:t>
      </w:r>
    </w:p>
    <w:p w14:paraId="7BD8E531" w14:textId="6D814DF7" w:rsidR="00444D7A" w:rsidRPr="008E33B8" w:rsidRDefault="00444D7A"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（１）事業再編</w:t>
      </w:r>
      <w:r w:rsidR="003A5452" w:rsidRPr="008E33B8">
        <w:rPr>
          <w:rFonts w:ascii="ＭＳ 明朝" w:hAnsi="ＭＳ 明朝" w:cs="ＭＳ 明朝" w:hint="eastAsia"/>
          <w:kern w:val="0"/>
          <w:szCs w:val="21"/>
        </w:rPr>
        <w:t>の開始時期の従業員数</w:t>
      </w:r>
    </w:p>
    <w:tbl>
      <w:tblPr>
        <w:tblStyle w:val="af0"/>
        <w:tblW w:w="0" w:type="auto"/>
        <w:tblInd w:w="279" w:type="dxa"/>
        <w:tblLook w:val="04A0" w:firstRow="1" w:lastRow="0" w:firstColumn="1" w:lastColumn="0" w:noHBand="0" w:noVBand="1"/>
      </w:tblPr>
      <w:tblGrid>
        <w:gridCol w:w="9457"/>
      </w:tblGrid>
      <w:tr w:rsidR="00444D7A" w:rsidRPr="008E33B8" w14:paraId="2DE3D3DF" w14:textId="77777777" w:rsidTr="00CA4946">
        <w:tc>
          <w:tcPr>
            <w:tcW w:w="9463" w:type="dxa"/>
          </w:tcPr>
          <w:p w14:paraId="4ADD7BD1" w14:textId="77777777" w:rsidR="00444D7A" w:rsidRPr="008E33B8" w:rsidRDefault="00444D7A" w:rsidP="00FF5B7E">
            <w:pPr>
              <w:spacing w:line="360" w:lineRule="exact"/>
              <w:jc w:val="left"/>
            </w:pPr>
          </w:p>
        </w:tc>
      </w:tr>
    </w:tbl>
    <w:p w14:paraId="1843EEC7" w14:textId="77777777" w:rsidR="00444D7A" w:rsidRPr="008E33B8" w:rsidRDefault="00444D7A"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012BF6D4" w14:textId="375264F5" w:rsidR="00444D7A" w:rsidRPr="008E33B8" w:rsidRDefault="00444D7A"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（２）事業再編</w:t>
      </w:r>
      <w:r w:rsidR="003A5452" w:rsidRPr="008E33B8">
        <w:rPr>
          <w:rFonts w:ascii="ＭＳ 明朝" w:hAnsi="ＭＳ 明朝" w:cs="ＭＳ 明朝" w:hint="eastAsia"/>
          <w:kern w:val="0"/>
          <w:szCs w:val="21"/>
        </w:rPr>
        <w:t>の終了時期の従業員数</w:t>
      </w:r>
    </w:p>
    <w:tbl>
      <w:tblPr>
        <w:tblStyle w:val="af0"/>
        <w:tblW w:w="0" w:type="auto"/>
        <w:tblInd w:w="279" w:type="dxa"/>
        <w:tblLook w:val="04A0" w:firstRow="1" w:lastRow="0" w:firstColumn="1" w:lastColumn="0" w:noHBand="0" w:noVBand="1"/>
      </w:tblPr>
      <w:tblGrid>
        <w:gridCol w:w="9457"/>
      </w:tblGrid>
      <w:tr w:rsidR="00444D7A" w:rsidRPr="008E33B8" w14:paraId="7D115EC3" w14:textId="77777777" w:rsidTr="00CA4946">
        <w:tc>
          <w:tcPr>
            <w:tcW w:w="9463" w:type="dxa"/>
          </w:tcPr>
          <w:p w14:paraId="0EA8CEC7" w14:textId="77777777" w:rsidR="00444D7A" w:rsidRPr="008E33B8" w:rsidRDefault="00444D7A" w:rsidP="00FF5B7E">
            <w:pPr>
              <w:spacing w:line="360" w:lineRule="exact"/>
              <w:jc w:val="left"/>
            </w:pPr>
          </w:p>
        </w:tc>
      </w:tr>
    </w:tbl>
    <w:p w14:paraId="1E6D6C92" w14:textId="77777777" w:rsidR="00444D7A" w:rsidRPr="008E33B8" w:rsidRDefault="00444D7A"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66EAD35C" w14:textId="6F4C2AA7" w:rsidR="00444D7A" w:rsidRPr="008E33B8" w:rsidRDefault="00444D7A"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（３）</w:t>
      </w:r>
      <w:r w:rsidR="006617DE" w:rsidRPr="008E33B8">
        <w:rPr>
          <w:rFonts w:ascii="ＭＳ 明朝" w:hAnsi="ＭＳ 明朝" w:cs="ＭＳ 明朝" w:hint="eastAsia"/>
          <w:kern w:val="0"/>
          <w:szCs w:val="21"/>
        </w:rPr>
        <w:t>事業再編に充てる予定の従業員数</w:t>
      </w:r>
    </w:p>
    <w:tbl>
      <w:tblPr>
        <w:tblStyle w:val="af0"/>
        <w:tblW w:w="0" w:type="auto"/>
        <w:tblInd w:w="279" w:type="dxa"/>
        <w:tblLook w:val="04A0" w:firstRow="1" w:lastRow="0" w:firstColumn="1" w:lastColumn="0" w:noHBand="0" w:noVBand="1"/>
      </w:tblPr>
      <w:tblGrid>
        <w:gridCol w:w="9457"/>
      </w:tblGrid>
      <w:tr w:rsidR="00444D7A" w:rsidRPr="008E33B8" w14:paraId="0513705D" w14:textId="77777777" w:rsidTr="00CA4946">
        <w:tc>
          <w:tcPr>
            <w:tcW w:w="9463" w:type="dxa"/>
          </w:tcPr>
          <w:p w14:paraId="59BB64B6" w14:textId="77777777" w:rsidR="00444D7A" w:rsidRPr="008E33B8" w:rsidRDefault="00444D7A" w:rsidP="00FF5B7E">
            <w:pPr>
              <w:spacing w:line="360" w:lineRule="exact"/>
              <w:jc w:val="left"/>
            </w:pPr>
          </w:p>
        </w:tc>
      </w:tr>
    </w:tbl>
    <w:p w14:paraId="2121AB57" w14:textId="77777777" w:rsidR="003A5452" w:rsidRPr="008E33B8" w:rsidRDefault="003A5452" w:rsidP="00FF5B7E">
      <w:pPr>
        <w:suppressAutoHyphens/>
        <w:autoSpaceDE w:val="0"/>
        <w:autoSpaceDN w:val="0"/>
        <w:snapToGrid w:val="0"/>
        <w:spacing w:line="360" w:lineRule="exact"/>
        <w:textAlignment w:val="baseline"/>
        <w:rPr>
          <w:rFonts w:ascii="ＭＳ 明朝" w:hAnsi="ＭＳ 明朝" w:cs="ＭＳ 明朝"/>
          <w:kern w:val="0"/>
          <w:szCs w:val="21"/>
        </w:rPr>
      </w:pPr>
    </w:p>
    <w:p w14:paraId="23B6FD80" w14:textId="5A04AD94" w:rsidR="003A5452" w:rsidRPr="008E33B8" w:rsidRDefault="003A5452"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6617DE" w:rsidRPr="008E33B8">
        <w:rPr>
          <w:rFonts w:ascii="ＭＳ 明朝" w:hAnsi="ＭＳ 明朝" w:cs="ＭＳ 明朝" w:hint="eastAsia"/>
          <w:kern w:val="0"/>
          <w:szCs w:val="21"/>
        </w:rPr>
        <w:t>４</w:t>
      </w:r>
      <w:r w:rsidRPr="008E33B8">
        <w:rPr>
          <w:rFonts w:ascii="ＭＳ 明朝" w:hAnsi="ＭＳ 明朝" w:cs="ＭＳ 明朝" w:hint="eastAsia"/>
          <w:kern w:val="0"/>
          <w:szCs w:val="21"/>
        </w:rPr>
        <w:t>）</w:t>
      </w:r>
      <w:r w:rsidR="006617DE" w:rsidRPr="008E33B8">
        <w:rPr>
          <w:rFonts w:ascii="ＭＳ 明朝" w:hAnsi="ＭＳ 明朝" w:cs="ＭＳ 明朝" w:hint="eastAsia"/>
          <w:kern w:val="0"/>
          <w:szCs w:val="21"/>
        </w:rPr>
        <w:t>（３）中、新規採用される従業員数</w:t>
      </w:r>
    </w:p>
    <w:tbl>
      <w:tblPr>
        <w:tblStyle w:val="af0"/>
        <w:tblW w:w="0" w:type="auto"/>
        <w:tblInd w:w="279" w:type="dxa"/>
        <w:tblLook w:val="04A0" w:firstRow="1" w:lastRow="0" w:firstColumn="1" w:lastColumn="0" w:noHBand="0" w:noVBand="1"/>
      </w:tblPr>
      <w:tblGrid>
        <w:gridCol w:w="9457"/>
      </w:tblGrid>
      <w:tr w:rsidR="003A5452" w:rsidRPr="008E33B8" w14:paraId="1C3A559A" w14:textId="77777777" w:rsidTr="00CA4946">
        <w:tc>
          <w:tcPr>
            <w:tcW w:w="9463" w:type="dxa"/>
          </w:tcPr>
          <w:p w14:paraId="3E27E99F" w14:textId="77777777" w:rsidR="003A5452" w:rsidRPr="008E33B8" w:rsidRDefault="003A5452" w:rsidP="00FF5B7E">
            <w:pPr>
              <w:spacing w:line="360" w:lineRule="exact"/>
              <w:jc w:val="left"/>
            </w:pPr>
          </w:p>
        </w:tc>
      </w:tr>
    </w:tbl>
    <w:p w14:paraId="04F2AA73" w14:textId="77777777" w:rsidR="003A5452" w:rsidRPr="008E33B8" w:rsidRDefault="003A5452"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6C81A569" w14:textId="2665800B" w:rsidR="003A5452" w:rsidRPr="008E33B8" w:rsidRDefault="003A5452"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6617DE" w:rsidRPr="008E33B8">
        <w:rPr>
          <w:rFonts w:ascii="ＭＳ 明朝" w:hAnsi="ＭＳ 明朝" w:cs="ＭＳ 明朝" w:hint="eastAsia"/>
          <w:kern w:val="0"/>
          <w:szCs w:val="21"/>
        </w:rPr>
        <w:t>５</w:t>
      </w:r>
      <w:r w:rsidRPr="008E33B8">
        <w:rPr>
          <w:rFonts w:ascii="ＭＳ 明朝" w:hAnsi="ＭＳ 明朝" w:cs="ＭＳ 明朝" w:hint="eastAsia"/>
          <w:kern w:val="0"/>
          <w:szCs w:val="21"/>
        </w:rPr>
        <w:t>）</w:t>
      </w:r>
      <w:r w:rsidR="007A30ED" w:rsidRPr="008E33B8">
        <w:rPr>
          <w:rFonts w:ascii="ＭＳ 明朝" w:hAnsi="ＭＳ 明朝" w:cs="ＭＳ 明朝" w:hint="eastAsia"/>
          <w:kern w:val="0"/>
          <w:szCs w:val="21"/>
        </w:rPr>
        <w:t>事業再編に伴い出向又は解雇される従業員数</w:t>
      </w:r>
    </w:p>
    <w:tbl>
      <w:tblPr>
        <w:tblStyle w:val="af0"/>
        <w:tblW w:w="0" w:type="auto"/>
        <w:tblInd w:w="279" w:type="dxa"/>
        <w:tblLook w:val="04A0" w:firstRow="1" w:lastRow="0" w:firstColumn="1" w:lastColumn="0" w:noHBand="0" w:noVBand="1"/>
      </w:tblPr>
      <w:tblGrid>
        <w:gridCol w:w="9457"/>
      </w:tblGrid>
      <w:tr w:rsidR="003A5452" w:rsidRPr="008E33B8" w14:paraId="3C8F5B2F" w14:textId="77777777" w:rsidTr="00CA4946">
        <w:tc>
          <w:tcPr>
            <w:tcW w:w="9463" w:type="dxa"/>
          </w:tcPr>
          <w:p w14:paraId="44B3B0B8" w14:textId="77777777" w:rsidR="003A5452" w:rsidRPr="008E33B8" w:rsidRDefault="003A5452" w:rsidP="00FF5B7E">
            <w:pPr>
              <w:spacing w:line="360" w:lineRule="exact"/>
              <w:jc w:val="left"/>
            </w:pPr>
          </w:p>
        </w:tc>
      </w:tr>
    </w:tbl>
    <w:p w14:paraId="62A9F9D5" w14:textId="77777777" w:rsidR="003A5452" w:rsidRPr="008E33B8" w:rsidRDefault="003A5452"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p>
    <w:p w14:paraId="1589B212" w14:textId="77777777" w:rsidR="00B26999"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６．その他</w:t>
      </w:r>
    </w:p>
    <w:p w14:paraId="2DC69861" w14:textId="7C58B856" w:rsidR="007A30ED" w:rsidRPr="008E33B8" w:rsidRDefault="00B26999" w:rsidP="00FF5B7E">
      <w:pPr>
        <w:suppressAutoHyphens/>
        <w:autoSpaceDE w:val="0"/>
        <w:autoSpaceDN w:val="0"/>
        <w:snapToGrid w:val="0"/>
        <w:spacing w:line="360" w:lineRule="exact"/>
        <w:ind w:firstLine="210"/>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545DB9" w:rsidRPr="008E33B8">
        <w:rPr>
          <w:rFonts w:ascii="ＭＳ 明朝" w:hAnsi="ＭＳ 明朝" w:cs="ＭＳ 明朝" w:hint="eastAsia"/>
          <w:kern w:val="0"/>
          <w:szCs w:val="21"/>
        </w:rPr>
        <w:t>記載要領を確認の上、別表６～</w:t>
      </w:r>
      <w:r w:rsidR="00BB1FFC">
        <w:rPr>
          <w:rFonts w:ascii="ＭＳ 明朝" w:hAnsi="ＭＳ 明朝" w:cs="ＭＳ 明朝" w:hint="eastAsia"/>
          <w:kern w:val="0"/>
          <w:szCs w:val="21"/>
        </w:rPr>
        <w:t>９</w:t>
      </w:r>
      <w:r w:rsidRPr="008E33B8">
        <w:rPr>
          <w:rFonts w:ascii="ＭＳ 明朝" w:hAnsi="ＭＳ 明朝" w:cs="ＭＳ 明朝" w:hint="eastAsia"/>
          <w:kern w:val="0"/>
          <w:szCs w:val="21"/>
        </w:rPr>
        <w:t>にて整理すること。</w:t>
      </w:r>
    </w:p>
    <w:p w14:paraId="541FAFF4" w14:textId="77777777" w:rsidR="00B26999" w:rsidRPr="008E33B8" w:rsidRDefault="00B26999" w:rsidP="00FF5B7E">
      <w:pPr>
        <w:suppressAutoHyphens/>
        <w:autoSpaceDE w:val="0"/>
        <w:autoSpaceDN w:val="0"/>
        <w:snapToGrid w:val="0"/>
        <w:spacing w:line="360" w:lineRule="exact"/>
        <w:ind w:firstLine="210"/>
        <w:textAlignment w:val="baseline"/>
        <w:rPr>
          <w:rFonts w:ascii="ＭＳ 明朝" w:hAnsi="ＭＳ 明朝" w:cs="ＭＳ 明朝"/>
          <w:kern w:val="0"/>
          <w:szCs w:val="21"/>
        </w:rPr>
      </w:pPr>
    </w:p>
    <w:p w14:paraId="4FA9FE13" w14:textId="7D94D83C" w:rsidR="000E2D0F" w:rsidRPr="008E33B8" w:rsidRDefault="00463248" w:rsidP="00FF5B7E">
      <w:pPr>
        <w:suppressAutoHyphens/>
        <w:autoSpaceDE w:val="0"/>
        <w:autoSpaceDN w:val="0"/>
        <w:snapToGrid w:val="0"/>
        <w:spacing w:line="360" w:lineRule="exact"/>
        <w:textAlignment w:val="baseline"/>
        <w:rPr>
          <w:rFonts w:ascii="ＭＳ 明朝" w:hAnsi="Times New Roman"/>
          <w:spacing w:val="6"/>
          <w:kern w:val="0"/>
          <w:szCs w:val="21"/>
        </w:rPr>
      </w:pPr>
      <w:r>
        <w:rPr>
          <w:rFonts w:ascii="ＭＳ 明朝" w:hAnsi="Times New Roman" w:hint="eastAsia"/>
          <w:spacing w:val="6"/>
          <w:kern w:val="0"/>
          <w:szCs w:val="21"/>
        </w:rPr>
        <w:t xml:space="preserve"> </w:t>
      </w:r>
      <w:r w:rsidR="000E2D0F" w:rsidRPr="008E33B8">
        <w:rPr>
          <w:rFonts w:ascii="ＭＳ 明朝" w:hAnsi="ＭＳ 明朝" w:cs="ＭＳ 明朝" w:hint="eastAsia"/>
          <w:kern w:val="0"/>
          <w:szCs w:val="21"/>
        </w:rPr>
        <w:t>（備考）</w:t>
      </w:r>
    </w:p>
    <w:p w14:paraId="4784F332" w14:textId="52387A92" w:rsidR="000E2D0F" w:rsidRPr="008E33B8" w:rsidRDefault="0040049B" w:rsidP="00FF5B7E">
      <w:pPr>
        <w:suppressAutoHyphens/>
        <w:autoSpaceDE w:val="0"/>
        <w:autoSpaceDN w:val="0"/>
        <w:snapToGrid w:val="0"/>
        <w:spacing w:line="360" w:lineRule="exact"/>
        <w:ind w:firstLine="315"/>
        <w:textAlignment w:val="baseline"/>
        <w:rPr>
          <w:rFonts w:ascii="ＭＳ 明朝" w:hAnsi="ＭＳ 明朝" w:cs="ＭＳ 明朝"/>
          <w:kern w:val="0"/>
          <w:szCs w:val="21"/>
        </w:rPr>
      </w:pPr>
      <w:r w:rsidRPr="008E33B8">
        <w:rPr>
          <w:rFonts w:ascii="ＭＳ 明朝" w:hAnsi="ＭＳ 明朝" w:cs="ＭＳ 明朝" w:hint="eastAsia"/>
          <w:kern w:val="0"/>
          <w:szCs w:val="21"/>
        </w:rPr>
        <w:t>イ．</w:t>
      </w:r>
      <w:r w:rsidR="000E2D0F" w:rsidRPr="008E33B8">
        <w:rPr>
          <w:rFonts w:ascii="ＭＳ 明朝" w:hAnsi="ＭＳ 明朝" w:cs="ＭＳ 明朝" w:hint="eastAsia"/>
          <w:kern w:val="0"/>
          <w:szCs w:val="21"/>
        </w:rPr>
        <w:t>用紙の大きさは、日本産業規格Ａ４とする。</w:t>
      </w:r>
    </w:p>
    <w:p w14:paraId="5272AC44" w14:textId="66A7244C" w:rsidR="000E2D0F" w:rsidRPr="008E33B8" w:rsidRDefault="00734D10" w:rsidP="00FF5B7E">
      <w:pPr>
        <w:suppressAutoHyphens/>
        <w:autoSpaceDE w:val="0"/>
        <w:autoSpaceDN w:val="0"/>
        <w:snapToGrid w:val="0"/>
        <w:spacing w:line="360" w:lineRule="exact"/>
        <w:ind w:firstLine="315"/>
        <w:textAlignment w:val="baseline"/>
        <w:rPr>
          <w:rFonts w:ascii="ＭＳ 明朝" w:hAnsi="Times New Roman"/>
          <w:spacing w:val="6"/>
          <w:kern w:val="0"/>
          <w:szCs w:val="21"/>
        </w:rPr>
      </w:pPr>
      <w:r>
        <w:rPr>
          <w:rFonts w:ascii="ＭＳ 明朝" w:hAnsi="ＭＳ 明朝" w:cs="ＭＳ 明朝" w:hint="eastAsia"/>
          <w:kern w:val="0"/>
          <w:szCs w:val="21"/>
        </w:rPr>
        <w:t>ロ</w:t>
      </w:r>
      <w:r w:rsidR="00B91CED">
        <w:rPr>
          <w:rFonts w:ascii="ＭＳ 明朝" w:hAnsi="ＭＳ 明朝" w:cs="ＭＳ 明朝" w:hint="eastAsia"/>
          <w:kern w:val="0"/>
          <w:szCs w:val="21"/>
        </w:rPr>
        <w:t>．</w:t>
      </w:r>
      <w:r w:rsidR="00451DDF" w:rsidRPr="008E33B8">
        <w:rPr>
          <w:rFonts w:ascii="ＭＳ 明朝" w:hAnsi="Times New Roman" w:hint="eastAsia"/>
          <w:spacing w:val="6"/>
          <w:kern w:val="0"/>
          <w:szCs w:val="21"/>
        </w:rPr>
        <w:t>産業競争力強化法施行規則第</w:t>
      </w:r>
      <w:r w:rsidR="00737CD2" w:rsidRPr="008E33B8">
        <w:rPr>
          <w:rFonts w:ascii="ＭＳ 明朝" w:hAnsi="Times New Roman" w:hint="eastAsia"/>
          <w:spacing w:val="6"/>
          <w:kern w:val="0"/>
          <w:szCs w:val="21"/>
        </w:rPr>
        <w:t>12条</w:t>
      </w:r>
      <w:r w:rsidR="00473A8A" w:rsidRPr="008E33B8">
        <w:rPr>
          <w:rFonts w:ascii="ＭＳ 明朝" w:hAnsi="Times New Roman" w:hint="eastAsia"/>
          <w:spacing w:val="6"/>
          <w:kern w:val="0"/>
          <w:szCs w:val="21"/>
        </w:rPr>
        <w:t>第２項に掲げる書類</w:t>
      </w:r>
      <w:r w:rsidR="008C6154" w:rsidRPr="008E33B8">
        <w:rPr>
          <w:rFonts w:ascii="ＭＳ 明朝" w:hAnsi="Times New Roman" w:hint="eastAsia"/>
          <w:spacing w:val="6"/>
          <w:kern w:val="0"/>
          <w:szCs w:val="21"/>
        </w:rPr>
        <w:t>を添付すること。</w:t>
      </w:r>
    </w:p>
    <w:p w14:paraId="14478426" w14:textId="6BFD2DD8" w:rsidR="000E2D0F" w:rsidRPr="008E33B8" w:rsidRDefault="00E55678" w:rsidP="00FF5B7E">
      <w:pPr>
        <w:suppressAutoHyphens/>
        <w:autoSpaceDE w:val="0"/>
        <w:autoSpaceDN w:val="0"/>
        <w:snapToGrid w:val="0"/>
        <w:spacing w:line="360" w:lineRule="exact"/>
        <w:textAlignment w:val="baseline"/>
        <w:rPr>
          <w:rFonts w:ascii="ＭＳ 明朝" w:hAnsi="Times New Roman"/>
          <w:spacing w:val="6"/>
          <w:kern w:val="0"/>
          <w:szCs w:val="21"/>
        </w:rPr>
      </w:pPr>
      <w:r w:rsidRPr="008E33B8">
        <w:rPr>
          <w:rFonts w:ascii="ＭＳ 明朝" w:hAnsi="ＭＳ 明朝" w:hint="eastAsia"/>
          <w:szCs w:val="21"/>
        </w:rPr>
        <w:t xml:space="preserve">　　</w:t>
      </w:r>
      <w:sdt>
        <w:sdtPr>
          <w:rPr>
            <w:rFonts w:ascii="ＭＳ ゴシック" w:eastAsia="ＭＳ ゴシック" w:hAnsi="ＭＳ ゴシック" w:hint="eastAsia"/>
          </w:rPr>
          <w:id w:val="2043859809"/>
          <w14:checkbox>
            <w14:checked w14:val="0"/>
            <w14:checkedState w14:val="00FE" w14:font="Wingdings"/>
            <w14:uncheckedState w14:val="2610" w14:font="ＭＳ ゴシック"/>
          </w14:checkbox>
        </w:sdtPr>
        <w:sdtContent/>
      </w:sdt>
      <w:r w:rsidR="00463248">
        <w:rPr>
          <w:rFonts w:ascii="ＭＳ ゴシック" w:eastAsia="ＭＳ ゴシック" w:hAnsi="ＭＳ ゴシック" w:hint="eastAsia"/>
        </w:rPr>
        <w:t xml:space="preserve"> </w:t>
      </w:r>
      <w:r w:rsidR="00463248">
        <w:rPr>
          <w:rFonts w:ascii="ＭＳ 明朝" w:hAnsi="ＭＳ 明朝" w:cs="ＭＳ 明朝" w:hint="eastAsia"/>
          <w:kern w:val="0"/>
          <w:szCs w:val="21"/>
        </w:rPr>
        <w:t>（</w:t>
      </w:r>
      <w:r w:rsidR="000E2D0F" w:rsidRPr="008E33B8">
        <w:rPr>
          <w:rFonts w:ascii="ＭＳ 明朝" w:hAnsi="ＭＳ 明朝" w:cs="ＭＳ 明朝" w:hint="eastAsia"/>
          <w:kern w:val="0"/>
          <w:szCs w:val="21"/>
        </w:rPr>
        <w:t>記載要領）</w:t>
      </w:r>
    </w:p>
    <w:p w14:paraId="16A5584F" w14:textId="77777777" w:rsidR="000E2D0F" w:rsidRPr="008E33B8" w:rsidRDefault="000E2D0F" w:rsidP="00FF5B7E">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sidRPr="008E33B8">
        <w:rPr>
          <w:rFonts w:ascii="ＭＳ 明朝" w:hAnsi="ＭＳ 明朝" w:cs="ＭＳ 明朝" w:hint="eastAsia"/>
          <w:kern w:val="0"/>
          <w:szCs w:val="21"/>
        </w:rPr>
        <w:t>１．事業再編の目標</w:t>
      </w:r>
    </w:p>
    <w:p w14:paraId="60399282" w14:textId="025DE6EA" w:rsidR="000E2D0F" w:rsidRPr="008E33B8" w:rsidRDefault="00865CE2"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（１）</w:t>
      </w:r>
      <w:r w:rsidR="000E2D0F" w:rsidRPr="008E33B8">
        <w:rPr>
          <w:rFonts w:ascii="ＭＳ 明朝" w:hAnsi="ＭＳ 明朝" w:cs="ＭＳ 明朝" w:hint="eastAsia"/>
          <w:kern w:val="0"/>
          <w:szCs w:val="21"/>
        </w:rPr>
        <w:t>事業再編に係る事業の目標（事業再編を行おうとする背景となる事情及びそれにより目指す事業の方向性）を要約的に記載する。</w:t>
      </w:r>
    </w:p>
    <w:p w14:paraId="1BB66DD4" w14:textId="3093C89A" w:rsidR="000E2D0F" w:rsidRPr="008E33B8" w:rsidRDefault="00865CE2"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（２）</w:t>
      </w:r>
      <w:r w:rsidR="000E2D0F" w:rsidRPr="008E33B8">
        <w:rPr>
          <w:rFonts w:ascii="ＭＳ 明朝" w:hAnsi="ＭＳ 明朝" w:cs="ＭＳ 明朝" w:hint="eastAsia"/>
          <w:kern w:val="0"/>
          <w:szCs w:val="21"/>
        </w:rPr>
        <w:t>生産性及び財務内容の健全性の向上を示す数値目標（事業再編の実施に関する指針（平成</w:t>
      </w:r>
      <w:r w:rsidR="007A1CD5" w:rsidRPr="008E33B8">
        <w:rPr>
          <w:rFonts w:ascii="ＭＳ 明朝" w:hAnsi="ＭＳ 明朝" w:cs="ＭＳ 明朝" w:hint="eastAsia"/>
          <w:kern w:val="0"/>
          <w:szCs w:val="21"/>
        </w:rPr>
        <w:t>2</w:t>
      </w:r>
      <w:r w:rsidR="007A1CD5" w:rsidRPr="008E33B8">
        <w:rPr>
          <w:rFonts w:ascii="ＭＳ 明朝" w:hAnsi="ＭＳ 明朝" w:cs="ＭＳ 明朝"/>
          <w:kern w:val="0"/>
          <w:szCs w:val="21"/>
        </w:rPr>
        <w:t>6</w:t>
      </w:r>
      <w:r w:rsidR="000E2D0F" w:rsidRPr="008E33B8">
        <w:rPr>
          <w:rFonts w:ascii="ＭＳ 明朝" w:hAnsi="ＭＳ 明朝" w:cs="ＭＳ 明朝" w:hint="eastAsia"/>
          <w:kern w:val="0"/>
          <w:szCs w:val="21"/>
        </w:rPr>
        <w:t>年財務省・経済産業省告示第</w:t>
      </w:r>
      <w:r w:rsidR="00A45F92" w:rsidRPr="008E33B8">
        <w:rPr>
          <w:rFonts w:ascii="ＭＳ 明朝" w:hAnsi="ＭＳ 明朝" w:cs="ＭＳ 明朝" w:hint="eastAsia"/>
          <w:kern w:val="0"/>
          <w:szCs w:val="21"/>
        </w:rPr>
        <w:t>１</w:t>
      </w:r>
      <w:r w:rsidR="000E2D0F" w:rsidRPr="008E33B8">
        <w:rPr>
          <w:rFonts w:ascii="ＭＳ 明朝" w:hAnsi="ＭＳ 明朝" w:cs="ＭＳ 明朝" w:hint="eastAsia"/>
          <w:kern w:val="0"/>
          <w:szCs w:val="21"/>
        </w:rPr>
        <w:t>号）に規定する具体的な指標を用いる。）を記載する。</w:t>
      </w:r>
    </w:p>
    <w:p w14:paraId="40A0275F" w14:textId="77777777" w:rsidR="000E2D0F" w:rsidRPr="008E33B8" w:rsidRDefault="000E2D0F" w:rsidP="00FF5B7E">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sidRPr="008E33B8">
        <w:rPr>
          <w:rFonts w:ascii="ＭＳ 明朝" w:hAnsi="ＭＳ 明朝" w:cs="ＭＳ 明朝" w:hint="eastAsia"/>
          <w:kern w:val="0"/>
          <w:szCs w:val="21"/>
        </w:rPr>
        <w:t>２．事業再編の内容</w:t>
      </w:r>
    </w:p>
    <w:p w14:paraId="5B133AAE" w14:textId="44A59CEE" w:rsidR="000E2D0F" w:rsidRPr="008E33B8" w:rsidRDefault="00865CE2"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lastRenderedPageBreak/>
        <w:t>（１）</w:t>
      </w:r>
      <w:r w:rsidR="000E2D0F" w:rsidRPr="008E33B8">
        <w:rPr>
          <w:rFonts w:ascii="ＭＳ 明朝" w:hAnsi="ＭＳ 明朝" w:cs="ＭＳ 明朝" w:hint="eastAsia"/>
          <w:kern w:val="0"/>
          <w:szCs w:val="21"/>
        </w:rPr>
        <w:t>事業再編に係る事業の内容を記載する。</w:t>
      </w:r>
    </w:p>
    <w:p w14:paraId="0BBF16E1" w14:textId="5EB18E77" w:rsidR="000E2D0F" w:rsidRPr="008E33B8" w:rsidRDefault="000E2D0F" w:rsidP="00FF5B7E">
      <w:pPr>
        <w:suppressAutoHyphens/>
        <w:autoSpaceDE w:val="0"/>
        <w:autoSpaceDN w:val="0"/>
        <w:snapToGrid w:val="0"/>
        <w:spacing w:line="360" w:lineRule="exact"/>
        <w:ind w:leftChars="300" w:left="840" w:hangingChars="100" w:hanging="210"/>
        <w:textAlignment w:val="baseline"/>
        <w:rPr>
          <w:rFonts w:ascii="ＭＳ 明朝" w:hAnsi="Times New Roman"/>
          <w:spacing w:val="6"/>
          <w:kern w:val="0"/>
          <w:szCs w:val="21"/>
        </w:rPr>
      </w:pPr>
      <w:r w:rsidRPr="008E33B8">
        <w:rPr>
          <w:rFonts w:ascii="ＭＳ 明朝" w:hAnsi="ＭＳ 明朝" w:cs="ＭＳ 明朝" w:hint="eastAsia"/>
          <w:kern w:val="0"/>
          <w:szCs w:val="21"/>
        </w:rPr>
        <w:t xml:space="preserve">①　</w:t>
      </w:r>
      <w:r w:rsidR="00CC081E" w:rsidRPr="008E33B8">
        <w:rPr>
          <w:rFonts w:ascii="ＭＳ 明朝" w:hAnsi="ＭＳ 明朝" w:cs="ＭＳ 明朝" w:hint="eastAsia"/>
          <w:kern w:val="0"/>
          <w:szCs w:val="21"/>
        </w:rPr>
        <w:t>本特例の</w:t>
      </w:r>
      <w:r w:rsidRPr="008E33B8">
        <w:rPr>
          <w:rFonts w:ascii="ＭＳ 明朝" w:hAnsi="ＭＳ 明朝" w:cs="ＭＳ 明朝" w:hint="eastAsia"/>
          <w:kern w:val="0"/>
          <w:szCs w:val="21"/>
        </w:rPr>
        <w:t>対象となる事業を明記するとともにその選定理由を記載する。</w:t>
      </w:r>
    </w:p>
    <w:p w14:paraId="3CDD7E45" w14:textId="77777777" w:rsidR="000E2D0F" w:rsidRPr="008E33B8" w:rsidRDefault="000E2D0F" w:rsidP="00FF5B7E">
      <w:pPr>
        <w:suppressAutoHyphens/>
        <w:autoSpaceDE w:val="0"/>
        <w:autoSpaceDN w:val="0"/>
        <w:snapToGrid w:val="0"/>
        <w:spacing w:line="360" w:lineRule="exact"/>
        <w:ind w:leftChars="300" w:left="840" w:hangingChars="100" w:hanging="210"/>
        <w:textAlignment w:val="baseline"/>
        <w:rPr>
          <w:rFonts w:ascii="ＭＳ 明朝" w:hAnsi="Times New Roman"/>
          <w:spacing w:val="6"/>
          <w:kern w:val="0"/>
          <w:szCs w:val="21"/>
        </w:rPr>
      </w:pPr>
      <w:r w:rsidRPr="008E33B8">
        <w:rPr>
          <w:rFonts w:ascii="ＭＳ 明朝" w:hAnsi="ＭＳ 明朝" w:cs="ＭＳ 明朝" w:hint="eastAsia"/>
          <w:kern w:val="0"/>
          <w:szCs w:val="21"/>
        </w:rPr>
        <w:t>②　事業の構造の変更と分野又は方式の変更とに分けて事業再編の具体的内容を要約的に記載する。</w:t>
      </w:r>
    </w:p>
    <w:p w14:paraId="1841F051" w14:textId="77777777" w:rsidR="000E2D0F" w:rsidRPr="008E33B8" w:rsidRDefault="000E2D0F" w:rsidP="00FF5B7E">
      <w:pPr>
        <w:suppressAutoHyphens/>
        <w:autoSpaceDE w:val="0"/>
        <w:autoSpaceDN w:val="0"/>
        <w:snapToGrid w:val="0"/>
        <w:spacing w:line="360" w:lineRule="exact"/>
        <w:ind w:leftChars="300" w:left="84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③　②の記載中において、次の説明を記載する。</w:t>
      </w:r>
    </w:p>
    <w:p w14:paraId="34ACFF56" w14:textId="77777777" w:rsidR="000E2D0F" w:rsidRPr="008E33B8" w:rsidRDefault="000E2D0F" w:rsidP="00FF5B7E">
      <w:pPr>
        <w:suppressAutoHyphens/>
        <w:autoSpaceDE w:val="0"/>
        <w:autoSpaceDN w:val="0"/>
        <w:snapToGrid w:val="0"/>
        <w:spacing w:line="360" w:lineRule="exact"/>
        <w:ind w:leftChars="400" w:left="105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イ　当該事業再編による生産性の向上が当該事業分野における市場構造に照らして、持続的なものと見込まれるものであること。</w:t>
      </w:r>
    </w:p>
    <w:p w14:paraId="6BCC4AA6" w14:textId="77777777" w:rsidR="000E2D0F" w:rsidRPr="008E33B8" w:rsidRDefault="000E2D0F" w:rsidP="00FF5B7E">
      <w:pPr>
        <w:suppressAutoHyphens/>
        <w:autoSpaceDE w:val="0"/>
        <w:autoSpaceDN w:val="0"/>
        <w:snapToGrid w:val="0"/>
        <w:spacing w:line="360" w:lineRule="exact"/>
        <w:ind w:leftChars="400" w:left="105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ロ　当該事業再編の属する事業分野が過剰供給構造にある場合にあっては、その解消に資するものであること。</w:t>
      </w:r>
    </w:p>
    <w:p w14:paraId="1758BC4A" w14:textId="77777777" w:rsidR="000E2D0F" w:rsidRPr="008E33B8" w:rsidRDefault="000E2D0F" w:rsidP="00FF5B7E">
      <w:pPr>
        <w:suppressAutoHyphens/>
        <w:autoSpaceDE w:val="0"/>
        <w:autoSpaceDN w:val="0"/>
        <w:snapToGrid w:val="0"/>
        <w:spacing w:line="360" w:lineRule="exact"/>
        <w:ind w:leftChars="400" w:left="105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ハ　内外の市場の状況に照らして、申請者とその営む事業と同一の事業分野に属する事業を営む他の事業者との間の適正な競争が確保されるものであること。</w:t>
      </w:r>
    </w:p>
    <w:p w14:paraId="423C31A2" w14:textId="77777777" w:rsidR="000E2D0F" w:rsidRPr="008E33B8" w:rsidRDefault="000E2D0F" w:rsidP="00FF5B7E">
      <w:pPr>
        <w:suppressAutoHyphens/>
        <w:autoSpaceDE w:val="0"/>
        <w:autoSpaceDN w:val="0"/>
        <w:snapToGrid w:val="0"/>
        <w:spacing w:line="360" w:lineRule="exact"/>
        <w:ind w:leftChars="400" w:left="105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ニ　一般消費者及び関連事業者の利益を不当に害するおそれがあるものでないこと。</w:t>
      </w:r>
    </w:p>
    <w:p w14:paraId="05898E8C" w14:textId="58C23113" w:rsidR="00B13C53" w:rsidRPr="008E33B8" w:rsidRDefault="00034E3C"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（２</w:t>
      </w:r>
      <w:r w:rsidR="00046B2B"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事業再編を行う場所の住所を記載する。</w:t>
      </w:r>
    </w:p>
    <w:p w14:paraId="7A46974E" w14:textId="6AD49D72" w:rsidR="000E2D0F" w:rsidRPr="008E33B8" w:rsidRDefault="00034E3C"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（３</w:t>
      </w:r>
      <w:r w:rsidR="00203C0B"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関係事業者</w:t>
      </w:r>
      <w:r w:rsidR="00B43C00" w:rsidRPr="008E33B8">
        <w:rPr>
          <w:rFonts w:ascii="ＭＳ 明朝" w:hAnsi="ＭＳ 明朝" w:cs="ＭＳ 明朝" w:hint="eastAsia"/>
          <w:kern w:val="0"/>
          <w:szCs w:val="21"/>
        </w:rPr>
        <w:t>（産業競争力強化法第２条第15項で定める「関係事業者」をいう。以下同じ。）</w:t>
      </w:r>
      <w:r w:rsidR="000E2D0F" w:rsidRPr="008E33B8">
        <w:rPr>
          <w:rFonts w:ascii="ＭＳ 明朝" w:hAnsi="ＭＳ 明朝" w:cs="ＭＳ 明朝" w:hint="eastAsia"/>
          <w:kern w:val="0"/>
          <w:szCs w:val="21"/>
        </w:rPr>
        <w:t>又は外国関係法人</w:t>
      </w:r>
      <w:r w:rsidR="00B43C00" w:rsidRPr="008E33B8">
        <w:rPr>
          <w:rFonts w:ascii="ＭＳ 明朝" w:hAnsi="ＭＳ 明朝" w:cs="ＭＳ 明朝" w:hint="eastAsia"/>
          <w:kern w:val="0"/>
          <w:szCs w:val="21"/>
        </w:rPr>
        <w:t>（産業競争力強化法第２条第16項で定める「外国関係法人」をいう。以下同じ。）</w:t>
      </w:r>
      <w:r w:rsidR="000E2D0F" w:rsidRPr="008E33B8">
        <w:rPr>
          <w:rFonts w:ascii="ＭＳ 明朝" w:hAnsi="ＭＳ 明朝" w:cs="ＭＳ 明朝" w:hint="eastAsia"/>
          <w:kern w:val="0"/>
          <w:szCs w:val="21"/>
        </w:rPr>
        <w:t>が行う措置を含む場合には、その名称及び当該関係事業者又は当該外国関係法人が</w:t>
      </w:r>
      <w:r w:rsidR="00D052D0" w:rsidRPr="008E33B8">
        <w:rPr>
          <w:rFonts w:ascii="ＭＳ 明朝" w:hAnsi="ＭＳ 明朝" w:cs="ＭＳ 明朝" w:hint="eastAsia"/>
          <w:kern w:val="0"/>
          <w:szCs w:val="21"/>
        </w:rPr>
        <w:t>食品等の持続的な供給を</w:t>
      </w:r>
      <w:r w:rsidR="00175956" w:rsidRPr="008E33B8">
        <w:rPr>
          <w:rFonts w:ascii="ＭＳ 明朝" w:hAnsi="ＭＳ 明朝" w:cs="ＭＳ 明朝" w:hint="eastAsia"/>
          <w:kern w:val="0"/>
          <w:szCs w:val="21"/>
        </w:rPr>
        <w:t>実現するための食品等事業者による事業活動の促進及び食品等の取引の適正化に関する法律</w:t>
      </w:r>
      <w:r w:rsidR="00657F1C" w:rsidRPr="008E33B8">
        <w:rPr>
          <w:rFonts w:ascii="ＭＳ 明朝" w:hAnsi="ＭＳ 明朝" w:cs="ＭＳ 明朝" w:hint="eastAsia"/>
          <w:kern w:val="0"/>
          <w:szCs w:val="21"/>
        </w:rPr>
        <w:t>（</w:t>
      </w:r>
      <w:r w:rsidR="00112F66" w:rsidRPr="008E33B8">
        <w:rPr>
          <w:rFonts w:ascii="ＭＳ 明朝" w:hAnsi="ＭＳ 明朝" w:cs="ＭＳ 明朝" w:hint="eastAsia"/>
          <w:kern w:val="0"/>
          <w:szCs w:val="21"/>
        </w:rPr>
        <w:t>以下「食品</w:t>
      </w:r>
      <w:r w:rsidR="00B233C2" w:rsidRPr="008E33B8">
        <w:rPr>
          <w:rFonts w:ascii="ＭＳ 明朝" w:hAnsi="ＭＳ 明朝" w:cs="ＭＳ 明朝" w:hint="eastAsia"/>
          <w:kern w:val="0"/>
          <w:szCs w:val="21"/>
        </w:rPr>
        <w:t>等</w:t>
      </w:r>
      <w:r w:rsidR="00830A4D" w:rsidRPr="008E33B8">
        <w:rPr>
          <w:rFonts w:ascii="ＭＳ 明朝" w:hAnsi="ＭＳ 明朝" w:cs="ＭＳ 明朝" w:hint="eastAsia"/>
          <w:kern w:val="0"/>
          <w:szCs w:val="21"/>
        </w:rPr>
        <w:t>持続的供給法</w:t>
      </w:r>
      <w:r w:rsidR="00112F66" w:rsidRPr="008E33B8">
        <w:rPr>
          <w:rFonts w:ascii="ＭＳ 明朝" w:hAnsi="ＭＳ 明朝" w:cs="ＭＳ 明朝" w:hint="eastAsia"/>
          <w:kern w:val="0"/>
          <w:szCs w:val="21"/>
        </w:rPr>
        <w:t>」</w:t>
      </w:r>
      <w:r w:rsidR="00830A4D" w:rsidRPr="008E33B8">
        <w:rPr>
          <w:rFonts w:ascii="ＭＳ 明朝" w:hAnsi="ＭＳ 明朝" w:cs="ＭＳ 明朝" w:hint="eastAsia"/>
          <w:kern w:val="0"/>
          <w:szCs w:val="21"/>
        </w:rPr>
        <w:t>と</w:t>
      </w:r>
      <w:r w:rsidR="00324225">
        <w:rPr>
          <w:rFonts w:ascii="ＭＳ 明朝" w:hAnsi="ＭＳ 明朝" w:cs="ＭＳ 明朝" w:hint="eastAsia"/>
          <w:kern w:val="0"/>
          <w:szCs w:val="21"/>
        </w:rPr>
        <w:t>いう</w:t>
      </w:r>
      <w:r w:rsidR="00830A4D" w:rsidRPr="008E33B8">
        <w:rPr>
          <w:rFonts w:ascii="ＭＳ 明朝" w:hAnsi="ＭＳ 明朝" w:cs="ＭＳ 明朝" w:hint="eastAsia"/>
          <w:kern w:val="0"/>
          <w:szCs w:val="21"/>
        </w:rPr>
        <w:t>。</w:t>
      </w:r>
      <w:r w:rsidR="00657F1C" w:rsidRPr="008E33B8">
        <w:rPr>
          <w:rFonts w:ascii="ＭＳ 明朝" w:hAnsi="ＭＳ 明朝" w:cs="ＭＳ 明朝" w:hint="eastAsia"/>
          <w:kern w:val="0"/>
          <w:szCs w:val="21"/>
        </w:rPr>
        <w:t>）</w:t>
      </w:r>
      <w:r w:rsidR="00175956" w:rsidRPr="008E33B8">
        <w:rPr>
          <w:rFonts w:ascii="ＭＳ 明朝" w:hAnsi="ＭＳ 明朝" w:cs="ＭＳ 明朝" w:hint="eastAsia"/>
          <w:kern w:val="0"/>
          <w:szCs w:val="21"/>
        </w:rPr>
        <w:t>施行規則</w:t>
      </w:r>
      <w:r w:rsidR="000E2D0F" w:rsidRPr="008E33B8">
        <w:rPr>
          <w:rFonts w:ascii="ＭＳ 明朝" w:hAnsi="ＭＳ 明朝" w:cs="ＭＳ 明朝" w:hint="eastAsia"/>
          <w:kern w:val="0"/>
          <w:szCs w:val="21"/>
        </w:rPr>
        <w:t>第２条第</w:t>
      </w:r>
      <w:r w:rsidR="000A151F" w:rsidRPr="008E33B8">
        <w:rPr>
          <w:rFonts w:ascii="ＭＳ 明朝" w:hAnsi="ＭＳ 明朝" w:cs="ＭＳ 明朝" w:hint="eastAsia"/>
          <w:kern w:val="0"/>
          <w:szCs w:val="21"/>
        </w:rPr>
        <w:t>２</w:t>
      </w:r>
      <w:r w:rsidR="000E2D0F" w:rsidRPr="008E33B8">
        <w:rPr>
          <w:rFonts w:ascii="ＭＳ 明朝" w:hAnsi="ＭＳ 明朝" w:cs="ＭＳ 明朝" w:hint="eastAsia"/>
          <w:kern w:val="0"/>
          <w:szCs w:val="21"/>
        </w:rPr>
        <w:t>項の関係事業者若しくは</w:t>
      </w:r>
      <w:r w:rsidR="000A151F" w:rsidRPr="008E33B8">
        <w:rPr>
          <w:rFonts w:ascii="ＭＳ 明朝" w:hAnsi="ＭＳ 明朝" w:cs="ＭＳ 明朝" w:hint="eastAsia"/>
          <w:kern w:val="0"/>
          <w:szCs w:val="21"/>
        </w:rPr>
        <w:t>同</w:t>
      </w:r>
      <w:r w:rsidR="000E2D0F" w:rsidRPr="008E33B8">
        <w:rPr>
          <w:rFonts w:ascii="ＭＳ 明朝" w:hAnsi="ＭＳ 明朝" w:cs="ＭＳ 明朝" w:hint="eastAsia"/>
          <w:kern w:val="0"/>
          <w:szCs w:val="21"/>
        </w:rPr>
        <w:t>条第</w:t>
      </w:r>
      <w:r w:rsidR="000A151F" w:rsidRPr="008E33B8">
        <w:rPr>
          <w:rFonts w:ascii="ＭＳ 明朝" w:hAnsi="ＭＳ 明朝" w:cs="ＭＳ 明朝" w:hint="eastAsia"/>
          <w:kern w:val="0"/>
          <w:szCs w:val="21"/>
        </w:rPr>
        <w:t>３</w:t>
      </w:r>
      <w:r w:rsidR="000E2D0F" w:rsidRPr="008E33B8">
        <w:rPr>
          <w:rFonts w:ascii="ＭＳ 明朝" w:hAnsi="ＭＳ 明朝" w:cs="ＭＳ 明朝" w:hint="eastAsia"/>
          <w:kern w:val="0"/>
          <w:szCs w:val="21"/>
        </w:rPr>
        <w:t>項の外国関係法人であることの説明を記載する。</w:t>
      </w:r>
    </w:p>
    <w:p w14:paraId="01279535" w14:textId="48078C45" w:rsidR="000E2D0F" w:rsidRPr="008E33B8" w:rsidRDefault="00034E3C"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（４）</w:t>
      </w:r>
      <w:r w:rsidR="000E2D0F" w:rsidRPr="008E33B8">
        <w:rPr>
          <w:rFonts w:ascii="ＭＳ 明朝" w:hAnsi="ＭＳ 明朝" w:cs="ＭＳ 明朝" w:hint="eastAsia"/>
          <w:kern w:val="0"/>
          <w:szCs w:val="21"/>
        </w:rPr>
        <w:t>別表１により、事業再編を実施するための措置の内容については、事業の構造の変更及び分野又は方式の変更ごとに</w:t>
      </w:r>
      <w:r w:rsidR="000D4C40" w:rsidRPr="008E33B8">
        <w:rPr>
          <w:rFonts w:ascii="ＭＳ 明朝" w:hAnsi="ＭＳ 明朝" w:cs="ＭＳ 明朝" w:hint="eastAsia"/>
          <w:kern w:val="0"/>
          <w:szCs w:val="21"/>
        </w:rPr>
        <w:t>食品等持続的供給法</w:t>
      </w:r>
      <w:r w:rsidR="007945F5" w:rsidRPr="008E33B8">
        <w:rPr>
          <w:rFonts w:ascii="ＭＳ 明朝" w:hAnsi="ＭＳ 明朝" w:cs="ＭＳ 明朝" w:hint="eastAsia"/>
          <w:kern w:val="0"/>
          <w:szCs w:val="21"/>
        </w:rPr>
        <w:t>第</w:t>
      </w:r>
      <w:r w:rsidR="00CC6153" w:rsidRPr="008E33B8">
        <w:rPr>
          <w:rFonts w:ascii="ＭＳ 明朝" w:hAnsi="ＭＳ 明朝" w:cs="ＭＳ 明朝" w:hint="eastAsia"/>
          <w:kern w:val="0"/>
          <w:szCs w:val="21"/>
        </w:rPr>
        <w:t>17</w:t>
      </w:r>
      <w:r w:rsidR="007945F5" w:rsidRPr="008E33B8">
        <w:rPr>
          <w:rFonts w:ascii="ＭＳ 明朝" w:hAnsi="ＭＳ 明朝" w:cs="ＭＳ 明朝" w:hint="eastAsia"/>
          <w:kern w:val="0"/>
          <w:szCs w:val="21"/>
        </w:rPr>
        <w:t>条</w:t>
      </w:r>
      <w:r w:rsidR="00434422" w:rsidRPr="008E33B8">
        <w:rPr>
          <w:rFonts w:ascii="ＭＳ 明朝" w:hAnsi="ＭＳ 明朝" w:cs="ＭＳ 明朝" w:hint="eastAsia"/>
          <w:kern w:val="0"/>
          <w:szCs w:val="21"/>
        </w:rPr>
        <w:t>（第３項を除く）に</w:t>
      </w:r>
      <w:r w:rsidR="007945F5" w:rsidRPr="008E33B8">
        <w:rPr>
          <w:rFonts w:ascii="ＭＳ 明朝" w:hAnsi="ＭＳ 明朝" w:cs="ＭＳ 明朝" w:hint="eastAsia"/>
          <w:kern w:val="0"/>
          <w:szCs w:val="21"/>
        </w:rPr>
        <w:t>おいて適用する</w:t>
      </w:r>
      <w:r w:rsidR="0057401C" w:rsidRPr="008E33B8">
        <w:rPr>
          <w:rFonts w:ascii="ＭＳ 明朝" w:hAnsi="ＭＳ 明朝" w:cs="ＭＳ 明朝" w:hint="eastAsia"/>
          <w:kern w:val="0"/>
          <w:szCs w:val="21"/>
        </w:rPr>
        <w:t>産業</w:t>
      </w:r>
      <w:r w:rsidR="007B1110" w:rsidRPr="008E33B8">
        <w:rPr>
          <w:rFonts w:ascii="ＭＳ 明朝" w:hAnsi="ＭＳ 明朝" w:cs="ＭＳ 明朝" w:hint="eastAsia"/>
          <w:kern w:val="0"/>
          <w:szCs w:val="21"/>
        </w:rPr>
        <w:t>競争力</w:t>
      </w:r>
      <w:r w:rsidR="00B22A09" w:rsidRPr="008E33B8">
        <w:rPr>
          <w:rFonts w:ascii="ＭＳ 明朝" w:hAnsi="ＭＳ 明朝" w:cs="ＭＳ 明朝" w:hint="eastAsia"/>
          <w:kern w:val="0"/>
          <w:szCs w:val="21"/>
        </w:rPr>
        <w:t>強化法</w:t>
      </w:r>
      <w:r w:rsidR="007945F5" w:rsidRPr="008E33B8">
        <w:rPr>
          <w:rFonts w:ascii="ＭＳ 明朝" w:hAnsi="ＭＳ 明朝" w:cs="ＭＳ 明朝" w:hint="eastAsia"/>
          <w:kern w:val="0"/>
          <w:szCs w:val="21"/>
        </w:rPr>
        <w:t>第</w:t>
      </w:r>
      <w:r w:rsidR="00CC6153" w:rsidRPr="008E33B8">
        <w:rPr>
          <w:rFonts w:ascii="ＭＳ 明朝" w:hAnsi="ＭＳ 明朝" w:cs="ＭＳ 明朝" w:hint="eastAsia"/>
          <w:kern w:val="0"/>
          <w:szCs w:val="21"/>
        </w:rPr>
        <w:t>２</w:t>
      </w:r>
      <w:r w:rsidR="007945F5" w:rsidRPr="008E33B8">
        <w:rPr>
          <w:rFonts w:ascii="ＭＳ 明朝" w:hAnsi="ＭＳ 明朝" w:cs="ＭＳ 明朝" w:hint="eastAsia"/>
          <w:kern w:val="0"/>
          <w:szCs w:val="21"/>
        </w:rPr>
        <w:t>条</w:t>
      </w:r>
      <w:r w:rsidR="00CC6153" w:rsidRPr="008E33B8">
        <w:rPr>
          <w:rFonts w:ascii="ＭＳ 明朝" w:hAnsi="ＭＳ 明朝" w:cs="ＭＳ 明朝" w:hint="eastAsia"/>
          <w:kern w:val="0"/>
          <w:szCs w:val="21"/>
        </w:rPr>
        <w:t>第17項</w:t>
      </w:r>
      <w:r w:rsidR="000E2D0F" w:rsidRPr="008E33B8">
        <w:rPr>
          <w:rFonts w:ascii="ＭＳ 明朝" w:hAnsi="ＭＳ 明朝" w:cs="ＭＳ 明朝" w:hint="eastAsia"/>
          <w:kern w:val="0"/>
          <w:szCs w:val="21"/>
        </w:rPr>
        <w:t>に掲げる事業活動に照らして記載する。</w:t>
      </w:r>
    </w:p>
    <w:p w14:paraId="6693CE1F" w14:textId="78ED4260" w:rsidR="000E2D0F" w:rsidRPr="008E33B8" w:rsidRDefault="00034E3C"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（５）</w:t>
      </w:r>
      <w:r w:rsidR="000E2D0F" w:rsidRPr="008E33B8">
        <w:rPr>
          <w:rFonts w:ascii="ＭＳ 明朝" w:hAnsi="ＭＳ 明朝" w:cs="ＭＳ 明朝" w:hint="eastAsia"/>
          <w:kern w:val="0"/>
          <w:szCs w:val="21"/>
        </w:rPr>
        <w:t>別表２により、事業再編に伴う設備投資（土地、建物及び設備（リース設備を含む。）の取得等に係る投資をいう。）の内容について、申請者である事業者及びその関係事業者又は外国関係法人ごとにそれぞれ記載する。</w:t>
      </w:r>
    </w:p>
    <w:p w14:paraId="4F575A1F" w14:textId="3C8003D6" w:rsidR="000E2D0F" w:rsidRPr="008E33B8" w:rsidRDefault="00034E3C"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（６）</w:t>
      </w:r>
      <w:r w:rsidR="000E2D0F" w:rsidRPr="008E33B8">
        <w:rPr>
          <w:rFonts w:ascii="ＭＳ 明朝" w:hAnsi="ＭＳ 明朝" w:cs="ＭＳ 明朝" w:hint="eastAsia"/>
          <w:kern w:val="0"/>
          <w:szCs w:val="21"/>
        </w:rPr>
        <w:t>別表３により、事業又は資産の譲受け又は譲渡に伴い不動産の譲受け又は譲渡を予定している者は、当該不動産の内容について記載する。合併、分割等により不動産の取得を予定している者についても、同様とする。</w:t>
      </w:r>
      <w:r w:rsidR="00003D2E" w:rsidRPr="008E33B8">
        <w:rPr>
          <w:rFonts w:ascii="ＭＳ 明朝" w:hAnsi="ＭＳ 明朝" w:cs="ＭＳ 明朝" w:hint="eastAsia"/>
          <w:kern w:val="0"/>
          <w:szCs w:val="21"/>
        </w:rPr>
        <w:t>なお、登録免許税の軽減措置を希望する場合は、必ず記載すること。</w:t>
      </w:r>
    </w:p>
    <w:p w14:paraId="65293AEA" w14:textId="77777777" w:rsidR="000E2D0F" w:rsidRPr="008E33B8" w:rsidRDefault="000E2D0F" w:rsidP="00FF5B7E">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sidRPr="008E33B8">
        <w:rPr>
          <w:rFonts w:ascii="ＭＳ 明朝" w:hAnsi="ＭＳ 明朝" w:cs="ＭＳ 明朝" w:hint="eastAsia"/>
          <w:kern w:val="0"/>
          <w:szCs w:val="21"/>
        </w:rPr>
        <w:t>３．事業再編の実施時期</w:t>
      </w:r>
    </w:p>
    <w:p w14:paraId="79C6132C" w14:textId="2FCC55CC"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（１）</w:t>
      </w:r>
      <w:r w:rsidR="000E2D0F" w:rsidRPr="008E33B8">
        <w:rPr>
          <w:rFonts w:ascii="ＭＳ 明朝" w:hAnsi="ＭＳ 明朝" w:cs="ＭＳ 明朝" w:hint="eastAsia"/>
          <w:kern w:val="0"/>
          <w:szCs w:val="21"/>
        </w:rPr>
        <w:t>事業再編の開始時期及び終了時期</w:t>
      </w:r>
      <w:r w:rsidR="005E4D8A" w:rsidRPr="008E33B8">
        <w:rPr>
          <w:rFonts w:ascii="ＭＳ 明朝" w:hAnsi="ＭＳ 明朝" w:cs="ＭＳ 明朝" w:hint="eastAsia"/>
          <w:kern w:val="0"/>
          <w:szCs w:val="21"/>
        </w:rPr>
        <w:t>について、</w:t>
      </w:r>
      <w:r w:rsidR="000E2D0F" w:rsidRPr="008E33B8">
        <w:rPr>
          <w:rFonts w:ascii="ＭＳ 明朝" w:hAnsi="ＭＳ 明朝" w:cs="ＭＳ 明朝" w:hint="eastAsia"/>
          <w:kern w:val="0"/>
          <w:szCs w:val="21"/>
        </w:rPr>
        <w:t>年月をもって記載する。</w:t>
      </w:r>
      <w:r w:rsidR="00BE22C5" w:rsidRPr="008E33B8">
        <w:rPr>
          <w:rFonts w:ascii="ＭＳ 明朝" w:hAnsi="ＭＳ 明朝" w:cs="ＭＳ 明朝" w:hint="eastAsia"/>
          <w:kern w:val="0"/>
          <w:szCs w:val="21"/>
        </w:rPr>
        <w:t>実施期間</w:t>
      </w:r>
      <w:r w:rsidR="00683F1B" w:rsidRPr="008E33B8">
        <w:rPr>
          <w:rFonts w:ascii="ＭＳ 明朝" w:hAnsi="ＭＳ 明朝" w:cs="ＭＳ 明朝" w:hint="eastAsia"/>
          <w:kern w:val="0"/>
          <w:szCs w:val="21"/>
        </w:rPr>
        <w:t>は</w:t>
      </w:r>
      <w:r w:rsidR="00B66830" w:rsidRPr="008E33B8">
        <w:rPr>
          <w:rFonts w:ascii="ＭＳ 明朝" w:hAnsi="ＭＳ 明朝" w:cs="ＭＳ 明朝" w:hint="eastAsia"/>
          <w:kern w:val="0"/>
          <w:szCs w:val="21"/>
        </w:rPr>
        <w:t>、</w:t>
      </w:r>
      <w:r w:rsidR="004554D8" w:rsidRPr="008E33B8">
        <w:rPr>
          <w:rFonts w:ascii="ＭＳ 明朝" w:hAnsi="ＭＳ 明朝" w:cs="ＭＳ 明朝" w:hint="eastAsia"/>
          <w:kern w:val="0"/>
          <w:szCs w:val="21"/>
        </w:rPr>
        <w:t>産業競争力強化法施行規則第</w:t>
      </w:r>
      <w:r w:rsidR="00364D83" w:rsidRPr="008E33B8">
        <w:rPr>
          <w:rFonts w:ascii="ＭＳ 明朝" w:hAnsi="ＭＳ 明朝" w:cs="ＭＳ 明朝" w:hint="eastAsia"/>
          <w:kern w:val="0"/>
          <w:szCs w:val="21"/>
        </w:rPr>
        <w:t>12条第５項の規定に従い、</w:t>
      </w:r>
      <w:r w:rsidR="00683F1B" w:rsidRPr="008E33B8">
        <w:rPr>
          <w:rFonts w:ascii="ＭＳ 明朝" w:hAnsi="ＭＳ 明朝" w:cs="ＭＳ 明朝" w:hint="eastAsia"/>
          <w:kern w:val="0"/>
          <w:szCs w:val="21"/>
        </w:rPr>
        <w:t>３年</w:t>
      </w:r>
      <w:r w:rsidR="00BE22C5" w:rsidRPr="008E33B8">
        <w:rPr>
          <w:rFonts w:ascii="ＭＳ 明朝" w:hAnsi="ＭＳ 明朝" w:cs="ＭＳ 明朝" w:hint="eastAsia"/>
          <w:kern w:val="0"/>
          <w:szCs w:val="21"/>
        </w:rPr>
        <w:t>（</w:t>
      </w:r>
      <w:r w:rsidR="00B66830" w:rsidRPr="008E33B8">
        <w:rPr>
          <w:rFonts w:ascii="ＭＳ 明朝" w:hAnsi="ＭＳ 明朝" w:cs="ＭＳ 明朝" w:hint="eastAsia"/>
          <w:kern w:val="0"/>
          <w:szCs w:val="21"/>
        </w:rPr>
        <w:t>認定事業再編関連措置を行うのに必要な資金の貸付けを求めることが含まれる場合にあっては、５年</w:t>
      </w:r>
      <w:r w:rsidR="00BE22C5" w:rsidRPr="008E33B8">
        <w:rPr>
          <w:rFonts w:ascii="ＭＳ 明朝" w:hAnsi="ＭＳ 明朝" w:cs="ＭＳ 明朝" w:hint="eastAsia"/>
          <w:kern w:val="0"/>
          <w:szCs w:val="21"/>
        </w:rPr>
        <w:t>）</w:t>
      </w:r>
      <w:r w:rsidR="00B66830" w:rsidRPr="008E33B8">
        <w:rPr>
          <w:rFonts w:ascii="ＭＳ 明朝" w:hAnsi="ＭＳ 明朝" w:cs="ＭＳ 明朝" w:hint="eastAsia"/>
          <w:kern w:val="0"/>
          <w:szCs w:val="21"/>
        </w:rPr>
        <w:t>を超えないものとする。</w:t>
      </w:r>
    </w:p>
    <w:p w14:paraId="3EDA7BF7" w14:textId="5DA43105"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（２）</w:t>
      </w:r>
      <w:r w:rsidR="000E2D0F" w:rsidRPr="008E33B8">
        <w:rPr>
          <w:rFonts w:ascii="ＭＳ 明朝" w:hAnsi="ＭＳ 明朝" w:cs="ＭＳ 明朝" w:hint="eastAsia"/>
          <w:kern w:val="0"/>
          <w:szCs w:val="21"/>
        </w:rPr>
        <w:t>別表４により、毎事業年度の実施予定を記載する。</w:t>
      </w:r>
      <w:r w:rsidR="00693458" w:rsidRPr="008E33B8">
        <w:rPr>
          <w:rFonts w:ascii="ＭＳ 明朝" w:hAnsi="ＭＳ 明朝" w:cs="ＭＳ 明朝" w:hint="eastAsia"/>
          <w:kern w:val="0"/>
          <w:szCs w:val="21"/>
        </w:rPr>
        <w:t>なお、事業の構造の変更だけではなく、分野又は方式の変更の取組内容についても、時期を明示して記載する。最終年度には、分野又は方式の変更の取組の概要及び目標値を記載する。</w:t>
      </w:r>
    </w:p>
    <w:p w14:paraId="5ED28BAB" w14:textId="77777777" w:rsidR="000E2D0F" w:rsidRPr="008E33B8" w:rsidRDefault="000E2D0F" w:rsidP="00FF5B7E">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sidRPr="008E33B8">
        <w:rPr>
          <w:rFonts w:ascii="ＭＳ 明朝" w:hAnsi="ＭＳ 明朝" w:cs="ＭＳ 明朝" w:hint="eastAsia"/>
          <w:kern w:val="0"/>
          <w:szCs w:val="21"/>
        </w:rPr>
        <w:t>４．事業再編の実施に必要な資金の額及びその調達方法</w:t>
      </w:r>
    </w:p>
    <w:p w14:paraId="4E451043" w14:textId="66291D4F"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（１）</w:t>
      </w:r>
      <w:r w:rsidR="000E2D0F" w:rsidRPr="008E33B8">
        <w:rPr>
          <w:rFonts w:ascii="ＭＳ 明朝" w:hAnsi="ＭＳ 明朝" w:cs="ＭＳ 明朝" w:hint="eastAsia"/>
          <w:kern w:val="0"/>
          <w:szCs w:val="21"/>
        </w:rPr>
        <w:t>必要な資金の額及び調達方法の概要を記載する。</w:t>
      </w:r>
      <w:r w:rsidR="00CE6765" w:rsidRPr="008E33B8">
        <w:rPr>
          <w:rFonts w:ascii="ＭＳ 明朝" w:hAnsi="ＭＳ 明朝" w:cs="ＭＳ 明朝" w:hint="eastAsia"/>
          <w:kern w:val="0"/>
          <w:szCs w:val="21"/>
        </w:rPr>
        <w:t>なお、</w:t>
      </w:r>
      <w:r w:rsidR="00EC3A21" w:rsidRPr="008E33B8">
        <w:rPr>
          <w:rFonts w:ascii="ＭＳ 明朝" w:hAnsi="ＭＳ 明朝" w:cs="ＭＳ 明朝" w:hint="eastAsia"/>
          <w:kern w:val="0"/>
          <w:szCs w:val="21"/>
        </w:rPr>
        <w:t>必要な資金がわずかである場合やほ</w:t>
      </w:r>
      <w:r w:rsidR="00F07576" w:rsidRPr="008E33B8">
        <w:rPr>
          <w:rFonts w:ascii="ＭＳ 明朝" w:hAnsi="ＭＳ 明朝" w:cs="ＭＳ 明朝" w:hint="eastAsia"/>
          <w:kern w:val="0"/>
          <w:szCs w:val="21"/>
        </w:rPr>
        <w:t>とんど</w:t>
      </w:r>
      <w:r w:rsidR="00EC3A21" w:rsidRPr="008E33B8">
        <w:rPr>
          <w:rFonts w:ascii="ＭＳ 明朝" w:hAnsi="ＭＳ 明朝" w:cs="ＭＳ 明朝" w:hint="eastAsia"/>
          <w:kern w:val="0"/>
          <w:szCs w:val="21"/>
        </w:rPr>
        <w:t>を自己資金でまかなう場合には、記載を簡略化</w:t>
      </w:r>
      <w:r w:rsidR="00B4330C" w:rsidRPr="008E33B8">
        <w:rPr>
          <w:rFonts w:ascii="ＭＳ 明朝" w:hAnsi="ＭＳ 明朝" w:cs="ＭＳ 明朝" w:hint="eastAsia"/>
          <w:kern w:val="0"/>
          <w:szCs w:val="21"/>
        </w:rPr>
        <w:t>してもよい</w:t>
      </w:r>
      <w:r w:rsidR="00EC3A21" w:rsidRPr="008E33B8">
        <w:rPr>
          <w:rFonts w:ascii="ＭＳ 明朝" w:hAnsi="ＭＳ 明朝" w:cs="ＭＳ 明朝" w:hint="eastAsia"/>
          <w:kern w:val="0"/>
          <w:szCs w:val="21"/>
        </w:rPr>
        <w:t>。</w:t>
      </w:r>
    </w:p>
    <w:p w14:paraId="4A8DBED2" w14:textId="17953B6A"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（２）</w:t>
      </w:r>
      <w:r w:rsidR="000E2D0F" w:rsidRPr="008E33B8">
        <w:rPr>
          <w:rFonts w:ascii="ＭＳ 明朝" w:hAnsi="ＭＳ 明朝" w:cs="ＭＳ 明朝" w:hint="eastAsia"/>
          <w:kern w:val="0"/>
          <w:szCs w:val="21"/>
        </w:rPr>
        <w:t>必要な資金の額及び調達方法は、別表５により記載する。</w:t>
      </w:r>
    </w:p>
    <w:p w14:paraId="3ADE4805" w14:textId="77777777" w:rsidR="000E2D0F" w:rsidRPr="008E33B8" w:rsidRDefault="000E2D0F" w:rsidP="00FF5B7E">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sidRPr="008E33B8">
        <w:rPr>
          <w:rFonts w:ascii="ＭＳ 明朝" w:hAnsi="ＭＳ 明朝" w:cs="ＭＳ 明朝" w:hint="eastAsia"/>
          <w:kern w:val="0"/>
          <w:szCs w:val="21"/>
        </w:rPr>
        <w:lastRenderedPageBreak/>
        <w:t>５．事業再編に伴う労務に関する事項</w:t>
      </w:r>
    </w:p>
    <w:p w14:paraId="7C7DB776" w14:textId="4292C08D"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（１）</w:t>
      </w:r>
      <w:r w:rsidR="000E2D0F" w:rsidRPr="008E33B8">
        <w:rPr>
          <w:rFonts w:ascii="ＭＳ 明朝" w:hAnsi="ＭＳ 明朝" w:cs="ＭＳ 明朝" w:hint="eastAsia"/>
          <w:kern w:val="0"/>
          <w:szCs w:val="21"/>
        </w:rPr>
        <w:t>事業再編の開始時期の従業員数（申請者である事業者及びその関係事業者又は外国関係法人ごとにそれぞれ記載する。以下</w:t>
      </w:r>
      <w:r w:rsidRPr="008E33B8">
        <w:rPr>
          <w:rFonts w:ascii="ＭＳ 明朝" w:hAnsi="ＭＳ 明朝" w:cs="ＭＳ 明朝" w:hint="eastAsia"/>
          <w:kern w:val="0"/>
          <w:szCs w:val="21"/>
        </w:rPr>
        <w:t>（５）</w:t>
      </w:r>
      <w:r w:rsidR="000E2D0F" w:rsidRPr="008E33B8">
        <w:rPr>
          <w:rFonts w:ascii="ＭＳ 明朝" w:hAnsi="ＭＳ 明朝" w:cs="ＭＳ 明朝" w:hint="eastAsia"/>
          <w:kern w:val="0"/>
          <w:szCs w:val="21"/>
        </w:rPr>
        <w:t>まで同じ。）</w:t>
      </w:r>
    </w:p>
    <w:p w14:paraId="7DF42D4A" w14:textId="21B825D3"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（２）</w:t>
      </w:r>
      <w:r w:rsidR="000E2D0F" w:rsidRPr="008E33B8">
        <w:rPr>
          <w:rFonts w:ascii="ＭＳ 明朝" w:hAnsi="ＭＳ 明朝" w:cs="ＭＳ 明朝" w:hint="eastAsia"/>
          <w:kern w:val="0"/>
          <w:szCs w:val="21"/>
        </w:rPr>
        <w:t>事業再編の終了時期の従業員数</w:t>
      </w:r>
    </w:p>
    <w:p w14:paraId="1B7A60CD" w14:textId="3300120A"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（３）</w:t>
      </w:r>
      <w:r w:rsidR="000E2D0F" w:rsidRPr="008E33B8">
        <w:rPr>
          <w:rFonts w:ascii="ＭＳ 明朝" w:hAnsi="ＭＳ 明朝" w:cs="ＭＳ 明朝" w:hint="eastAsia"/>
          <w:kern w:val="0"/>
          <w:szCs w:val="21"/>
        </w:rPr>
        <w:t>事業再編に充てる予定の従業員数</w:t>
      </w:r>
    </w:p>
    <w:p w14:paraId="40E0681F" w14:textId="041E1A44"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（４）（３）</w:t>
      </w:r>
      <w:r w:rsidR="000E2D0F" w:rsidRPr="008E33B8">
        <w:rPr>
          <w:rFonts w:ascii="ＭＳ 明朝" w:hAnsi="ＭＳ 明朝" w:cs="ＭＳ 明朝" w:hint="eastAsia"/>
          <w:kern w:val="0"/>
          <w:szCs w:val="21"/>
        </w:rPr>
        <w:t>中、新規採用される従業員数</w:t>
      </w:r>
    </w:p>
    <w:p w14:paraId="7C074A52" w14:textId="2F7702FB"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（５）</w:t>
      </w:r>
      <w:r w:rsidR="000E2D0F" w:rsidRPr="008E33B8">
        <w:rPr>
          <w:rFonts w:ascii="ＭＳ 明朝" w:hAnsi="ＭＳ 明朝" w:cs="ＭＳ 明朝" w:hint="eastAsia"/>
          <w:kern w:val="0"/>
          <w:szCs w:val="21"/>
        </w:rPr>
        <w:t>事業再編に伴い出向又は解雇される従業員数</w:t>
      </w:r>
    </w:p>
    <w:p w14:paraId="3EBB1C8E" w14:textId="77777777" w:rsidR="000E2D0F" w:rsidRPr="008E33B8" w:rsidRDefault="000E2D0F" w:rsidP="00FF5B7E">
      <w:pPr>
        <w:suppressAutoHyphens/>
        <w:autoSpaceDE w:val="0"/>
        <w:autoSpaceDN w:val="0"/>
        <w:snapToGrid w:val="0"/>
        <w:spacing w:line="360" w:lineRule="exact"/>
        <w:ind w:firstLineChars="202" w:firstLine="424"/>
        <w:textAlignment w:val="baseline"/>
        <w:rPr>
          <w:rFonts w:ascii="ＭＳ 明朝" w:hAnsi="ＭＳ 明朝" w:cs="ＭＳ 明朝"/>
          <w:kern w:val="0"/>
          <w:szCs w:val="21"/>
        </w:rPr>
      </w:pPr>
      <w:r w:rsidRPr="008E33B8">
        <w:rPr>
          <w:rFonts w:ascii="ＭＳ 明朝" w:hAnsi="ＭＳ 明朝" w:cs="ＭＳ 明朝" w:hint="eastAsia"/>
          <w:kern w:val="0"/>
          <w:szCs w:val="21"/>
        </w:rPr>
        <w:t>６．その他</w:t>
      </w:r>
    </w:p>
    <w:p w14:paraId="60825723" w14:textId="0922A845"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377193" w:rsidRPr="008E33B8">
        <w:rPr>
          <w:rFonts w:ascii="ＭＳ 明朝" w:hAnsi="ＭＳ 明朝" w:cs="ＭＳ 明朝" w:hint="eastAsia"/>
          <w:kern w:val="0"/>
          <w:szCs w:val="21"/>
        </w:rPr>
        <w:t>１</w:t>
      </w:r>
      <w:r w:rsidRPr="008E33B8">
        <w:rPr>
          <w:rFonts w:ascii="ＭＳ 明朝" w:hAnsi="ＭＳ 明朝" w:cs="ＭＳ 明朝" w:hint="eastAsia"/>
          <w:kern w:val="0"/>
          <w:szCs w:val="21"/>
        </w:rPr>
        <w:t>）</w:t>
      </w:r>
      <w:r w:rsidR="00950EA9" w:rsidRPr="008E33B8">
        <w:rPr>
          <w:rFonts w:ascii="ＭＳ 明朝" w:hAnsi="ＭＳ 明朝" w:cs="ＭＳ 明朝" w:hint="eastAsia"/>
          <w:kern w:val="0"/>
          <w:szCs w:val="21"/>
        </w:rPr>
        <w:t>食品等持続的供給法</w:t>
      </w:r>
      <w:r w:rsidR="007D6274" w:rsidRPr="008E33B8">
        <w:rPr>
          <w:rFonts w:ascii="ＭＳ 明朝" w:hAnsi="ＭＳ 明朝" w:cs="ＭＳ 明朝" w:hint="eastAsia"/>
          <w:kern w:val="0"/>
          <w:szCs w:val="21"/>
        </w:rPr>
        <w:t>第17条（第３項を除く</w:t>
      </w:r>
      <w:r w:rsidR="00324225">
        <w:rPr>
          <w:rFonts w:ascii="ＭＳ 明朝" w:hAnsi="ＭＳ 明朝" w:cs="ＭＳ 明朝" w:hint="eastAsia"/>
          <w:kern w:val="0"/>
          <w:szCs w:val="21"/>
        </w:rPr>
        <w:t>。</w:t>
      </w:r>
      <w:r w:rsidR="007D6274" w:rsidRPr="008E33B8">
        <w:rPr>
          <w:rFonts w:ascii="ＭＳ 明朝" w:hAnsi="ＭＳ 明朝" w:cs="ＭＳ 明朝" w:hint="eastAsia"/>
          <w:kern w:val="0"/>
          <w:szCs w:val="21"/>
        </w:rPr>
        <w:t>）に</w:t>
      </w:r>
      <w:r w:rsidR="00BA420B" w:rsidRPr="008E33B8">
        <w:rPr>
          <w:rFonts w:ascii="ＭＳ 明朝" w:hAnsi="ＭＳ 明朝" w:cs="ＭＳ 明朝" w:hint="eastAsia"/>
          <w:kern w:val="0"/>
          <w:szCs w:val="21"/>
        </w:rPr>
        <w:t>基づき</w:t>
      </w:r>
      <w:r w:rsidR="0000135A" w:rsidRPr="008E33B8">
        <w:rPr>
          <w:rFonts w:ascii="ＭＳ 明朝" w:hAnsi="ＭＳ 明朝" w:cs="ＭＳ 明朝" w:hint="eastAsia"/>
          <w:kern w:val="0"/>
          <w:szCs w:val="21"/>
        </w:rPr>
        <w:t>産業競争力強化法</w:t>
      </w:r>
      <w:r w:rsidR="000E2D0F" w:rsidRPr="008E33B8">
        <w:rPr>
          <w:rFonts w:ascii="ＭＳ 明朝" w:hAnsi="Times New Roman" w:hint="eastAsia"/>
          <w:spacing w:val="6"/>
          <w:kern w:val="0"/>
          <w:szCs w:val="21"/>
        </w:rPr>
        <w:t>第</w:t>
      </w:r>
      <w:r w:rsidR="00E506DB" w:rsidRPr="008E33B8">
        <w:rPr>
          <w:rFonts w:ascii="ＭＳ 明朝" w:hAnsi="Times New Roman"/>
          <w:spacing w:val="6"/>
          <w:kern w:val="0"/>
          <w:szCs w:val="21"/>
        </w:rPr>
        <w:t>28</w:t>
      </w:r>
      <w:r w:rsidR="000E2D0F" w:rsidRPr="008E33B8">
        <w:rPr>
          <w:rFonts w:ascii="ＭＳ 明朝" w:hAnsi="Times New Roman" w:hint="eastAsia"/>
          <w:spacing w:val="6"/>
          <w:kern w:val="0"/>
          <w:szCs w:val="21"/>
        </w:rPr>
        <w:t>条の特例措置の適用を受ける場合にあっては、二以上の事業者が</w:t>
      </w:r>
      <w:r w:rsidR="00651A9A" w:rsidRPr="008E33B8">
        <w:rPr>
          <w:rFonts w:ascii="ＭＳ 明朝" w:hAnsi="Times New Roman" w:hint="eastAsia"/>
          <w:spacing w:val="6"/>
          <w:kern w:val="0"/>
          <w:szCs w:val="21"/>
        </w:rPr>
        <w:t>本</w:t>
      </w:r>
      <w:r w:rsidR="008B3008" w:rsidRPr="008E33B8">
        <w:rPr>
          <w:rFonts w:ascii="ＭＳ 明朝" w:hAnsi="Times New Roman" w:hint="eastAsia"/>
          <w:spacing w:val="6"/>
          <w:kern w:val="0"/>
          <w:szCs w:val="21"/>
        </w:rPr>
        <w:t>特</w:t>
      </w:r>
      <w:r w:rsidR="006C6B89" w:rsidRPr="008E33B8">
        <w:rPr>
          <w:rFonts w:ascii="ＭＳ 明朝" w:hAnsi="Times New Roman" w:hint="eastAsia"/>
          <w:spacing w:val="6"/>
          <w:kern w:val="0"/>
          <w:szCs w:val="21"/>
        </w:rPr>
        <w:t>例</w:t>
      </w:r>
      <w:r w:rsidR="000E2D0F" w:rsidRPr="008E33B8">
        <w:rPr>
          <w:rFonts w:ascii="ＭＳ 明朝" w:hAnsi="Times New Roman" w:hint="eastAsia"/>
          <w:spacing w:val="6"/>
          <w:kern w:val="0"/>
          <w:szCs w:val="21"/>
        </w:rPr>
        <w:t>に従って事業再編のための措置を共同して行うことに関する書面による合意の内容及び事業譲渡等に係る条件の公正性を担保するために講ずる措置の内容を別表</w:t>
      </w:r>
      <w:r w:rsidR="00952202" w:rsidRPr="008E33B8">
        <w:rPr>
          <w:rFonts w:ascii="ＭＳ 明朝" w:hAnsi="Times New Roman" w:hint="eastAsia"/>
          <w:spacing w:val="6"/>
          <w:kern w:val="0"/>
          <w:szCs w:val="21"/>
        </w:rPr>
        <w:t>６</w:t>
      </w:r>
      <w:r w:rsidR="000E2D0F" w:rsidRPr="008E33B8">
        <w:rPr>
          <w:rFonts w:ascii="ＭＳ 明朝" w:hAnsi="Times New Roman" w:hint="eastAsia"/>
          <w:spacing w:val="6"/>
          <w:kern w:val="0"/>
          <w:szCs w:val="21"/>
        </w:rPr>
        <w:t>により記載する。</w:t>
      </w:r>
    </w:p>
    <w:p w14:paraId="0355C53E" w14:textId="49F4FB8C"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w:t>
      </w:r>
      <w:r w:rsidR="00377193" w:rsidRPr="008E33B8">
        <w:rPr>
          <w:rFonts w:ascii="ＭＳ 明朝" w:hAnsi="ＭＳ 明朝" w:cs="ＭＳ 明朝" w:hint="eastAsia"/>
          <w:kern w:val="0"/>
          <w:szCs w:val="21"/>
        </w:rPr>
        <w:t>２</w:t>
      </w:r>
      <w:r w:rsidRPr="008E33B8">
        <w:rPr>
          <w:rFonts w:ascii="ＭＳ 明朝" w:hAnsi="ＭＳ 明朝" w:cs="ＭＳ 明朝" w:hint="eastAsia"/>
          <w:kern w:val="0"/>
          <w:szCs w:val="21"/>
        </w:rPr>
        <w:t>）</w:t>
      </w:r>
      <w:r w:rsidR="00950EA9" w:rsidRPr="008E33B8">
        <w:rPr>
          <w:rFonts w:ascii="ＭＳ 明朝" w:hAnsi="ＭＳ 明朝" w:cs="ＭＳ 明朝" w:hint="eastAsia"/>
          <w:kern w:val="0"/>
          <w:szCs w:val="21"/>
        </w:rPr>
        <w:t>食品等持続的供給法</w:t>
      </w:r>
      <w:r w:rsidR="007C028C" w:rsidRPr="008E33B8">
        <w:rPr>
          <w:rFonts w:ascii="ＭＳ 明朝" w:hAnsi="ＭＳ 明朝" w:cs="ＭＳ 明朝" w:hint="eastAsia"/>
          <w:kern w:val="0"/>
          <w:szCs w:val="21"/>
        </w:rPr>
        <w:t>第17条（第３項を除く</w:t>
      </w:r>
      <w:r w:rsidR="00324225">
        <w:rPr>
          <w:rFonts w:ascii="ＭＳ 明朝" w:hAnsi="ＭＳ 明朝" w:cs="ＭＳ 明朝" w:hint="eastAsia"/>
          <w:kern w:val="0"/>
          <w:szCs w:val="21"/>
        </w:rPr>
        <w:t>。</w:t>
      </w:r>
      <w:r w:rsidR="007C028C" w:rsidRPr="008E33B8">
        <w:rPr>
          <w:rFonts w:ascii="ＭＳ 明朝" w:hAnsi="ＭＳ 明朝" w:cs="ＭＳ 明朝" w:hint="eastAsia"/>
          <w:kern w:val="0"/>
          <w:szCs w:val="21"/>
        </w:rPr>
        <w:t>）に</w:t>
      </w:r>
      <w:r w:rsidR="0045667D" w:rsidRPr="008E33B8">
        <w:rPr>
          <w:rFonts w:ascii="ＭＳ 明朝" w:hAnsi="ＭＳ 明朝" w:cs="ＭＳ 明朝" w:hint="eastAsia"/>
          <w:kern w:val="0"/>
          <w:szCs w:val="21"/>
        </w:rPr>
        <w:t>基づき</w:t>
      </w:r>
      <w:r w:rsidR="0000135A" w:rsidRPr="008E33B8">
        <w:rPr>
          <w:rFonts w:ascii="ＭＳ 明朝" w:hAnsi="ＭＳ 明朝" w:cs="ＭＳ 明朝" w:hint="eastAsia"/>
          <w:kern w:val="0"/>
          <w:szCs w:val="21"/>
        </w:rPr>
        <w:t>産業競争力強化</w:t>
      </w:r>
      <w:r w:rsidR="000E2D0F" w:rsidRPr="008E33B8">
        <w:rPr>
          <w:rFonts w:ascii="ＭＳ 明朝" w:hAnsi="Times New Roman" w:hint="eastAsia"/>
          <w:spacing w:val="6"/>
          <w:kern w:val="0"/>
          <w:szCs w:val="21"/>
        </w:rPr>
        <w:t>法第</w:t>
      </w:r>
      <w:r w:rsidR="00E506DB" w:rsidRPr="008E33B8">
        <w:rPr>
          <w:rFonts w:ascii="ＭＳ 明朝" w:hAnsi="Times New Roman"/>
          <w:spacing w:val="6"/>
          <w:kern w:val="0"/>
          <w:szCs w:val="21"/>
        </w:rPr>
        <w:t>29</w:t>
      </w:r>
      <w:r w:rsidR="000E2D0F" w:rsidRPr="008E33B8">
        <w:rPr>
          <w:rFonts w:ascii="ＭＳ 明朝" w:hAnsi="Times New Roman" w:hint="eastAsia"/>
          <w:spacing w:val="6"/>
          <w:kern w:val="0"/>
          <w:szCs w:val="21"/>
        </w:rPr>
        <w:t>条の特例措置の適用を受ける場合にあっては、株式の併合の内容を別表</w:t>
      </w:r>
      <w:r w:rsidR="00952202" w:rsidRPr="008E33B8">
        <w:rPr>
          <w:rFonts w:ascii="ＭＳ 明朝" w:hAnsi="Times New Roman" w:hint="eastAsia"/>
          <w:spacing w:val="6"/>
          <w:kern w:val="0"/>
          <w:szCs w:val="21"/>
        </w:rPr>
        <w:t>７</w:t>
      </w:r>
      <w:r w:rsidR="000E2D0F" w:rsidRPr="008E33B8">
        <w:rPr>
          <w:rFonts w:ascii="ＭＳ 明朝" w:hAnsi="Times New Roman" w:hint="eastAsia"/>
          <w:spacing w:val="6"/>
          <w:kern w:val="0"/>
          <w:szCs w:val="21"/>
        </w:rPr>
        <w:t>により記載する。</w:t>
      </w:r>
    </w:p>
    <w:p w14:paraId="0C7C81BE" w14:textId="5B6BF641" w:rsidR="000E2D0F" w:rsidRPr="008E33B8"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w:t>
      </w:r>
      <w:r w:rsidR="00377193" w:rsidRPr="008E33B8">
        <w:rPr>
          <w:rFonts w:ascii="ＭＳ 明朝" w:hAnsi="ＭＳ 明朝" w:cs="ＭＳ 明朝" w:hint="eastAsia"/>
          <w:kern w:val="0"/>
          <w:szCs w:val="21"/>
        </w:rPr>
        <w:t>３</w:t>
      </w:r>
      <w:r w:rsidRPr="008E33B8">
        <w:rPr>
          <w:rFonts w:ascii="ＭＳ 明朝" w:hAnsi="ＭＳ 明朝" w:cs="ＭＳ 明朝" w:hint="eastAsia"/>
          <w:kern w:val="0"/>
          <w:szCs w:val="21"/>
        </w:rPr>
        <w:t>）</w:t>
      </w:r>
      <w:r w:rsidR="00950EA9" w:rsidRPr="008E33B8">
        <w:rPr>
          <w:rFonts w:ascii="ＭＳ 明朝" w:hAnsi="ＭＳ 明朝" w:cs="ＭＳ 明朝" w:hint="eastAsia"/>
          <w:kern w:val="0"/>
          <w:szCs w:val="21"/>
        </w:rPr>
        <w:t>食品等持続的供給法</w:t>
      </w:r>
      <w:r w:rsidR="007C028C" w:rsidRPr="008E33B8">
        <w:rPr>
          <w:rFonts w:ascii="ＭＳ 明朝" w:hAnsi="ＭＳ 明朝" w:cs="ＭＳ 明朝" w:hint="eastAsia"/>
          <w:kern w:val="0"/>
          <w:szCs w:val="21"/>
        </w:rPr>
        <w:t>第17条（第３項を除く</w:t>
      </w:r>
      <w:r w:rsidR="00324225">
        <w:rPr>
          <w:rFonts w:ascii="ＭＳ 明朝" w:hAnsi="ＭＳ 明朝" w:cs="ＭＳ 明朝" w:hint="eastAsia"/>
          <w:kern w:val="0"/>
          <w:szCs w:val="21"/>
        </w:rPr>
        <w:t>。</w:t>
      </w:r>
      <w:r w:rsidR="007C028C" w:rsidRPr="008E33B8">
        <w:rPr>
          <w:rFonts w:ascii="ＭＳ 明朝" w:hAnsi="ＭＳ 明朝" w:cs="ＭＳ 明朝" w:hint="eastAsia"/>
          <w:kern w:val="0"/>
          <w:szCs w:val="21"/>
        </w:rPr>
        <w:t>）に</w:t>
      </w:r>
      <w:r w:rsidR="0045667D" w:rsidRPr="008E33B8">
        <w:rPr>
          <w:rFonts w:ascii="ＭＳ 明朝" w:hAnsi="ＭＳ 明朝" w:cs="ＭＳ 明朝" w:hint="eastAsia"/>
          <w:kern w:val="0"/>
          <w:szCs w:val="21"/>
        </w:rPr>
        <w:t>基づき</w:t>
      </w:r>
      <w:r w:rsidR="0000135A" w:rsidRPr="008E33B8">
        <w:rPr>
          <w:rFonts w:ascii="ＭＳ 明朝" w:hAnsi="ＭＳ 明朝" w:cs="ＭＳ 明朝" w:hint="eastAsia"/>
          <w:kern w:val="0"/>
          <w:szCs w:val="21"/>
        </w:rPr>
        <w:t>産業競争力強化</w:t>
      </w:r>
      <w:r w:rsidR="000E2D0F" w:rsidRPr="008E33B8">
        <w:rPr>
          <w:rFonts w:ascii="ＭＳ 明朝" w:hAnsi="Times New Roman" w:hint="eastAsia"/>
          <w:spacing w:val="6"/>
          <w:kern w:val="0"/>
          <w:szCs w:val="21"/>
        </w:rPr>
        <w:t>法第</w:t>
      </w:r>
      <w:r w:rsidR="00E506DB" w:rsidRPr="008E33B8">
        <w:rPr>
          <w:rFonts w:ascii="ＭＳ 明朝" w:hAnsi="Times New Roman"/>
          <w:spacing w:val="6"/>
          <w:kern w:val="0"/>
          <w:szCs w:val="21"/>
        </w:rPr>
        <w:t>30</w:t>
      </w:r>
      <w:r w:rsidR="000E2D0F" w:rsidRPr="008E33B8">
        <w:rPr>
          <w:rFonts w:ascii="ＭＳ 明朝" w:hAnsi="Times New Roman" w:hint="eastAsia"/>
          <w:spacing w:val="6"/>
          <w:kern w:val="0"/>
          <w:szCs w:val="21"/>
        </w:rPr>
        <w:t>条の特例措置の適用を受ける場合にあっては、株式の発行又は自己株式の処分及び特定株式等取得の内容を別表</w:t>
      </w:r>
      <w:r w:rsidR="00952202" w:rsidRPr="008E33B8">
        <w:rPr>
          <w:rFonts w:ascii="ＭＳ 明朝" w:hAnsi="Times New Roman" w:hint="eastAsia"/>
          <w:spacing w:val="6"/>
          <w:kern w:val="0"/>
          <w:szCs w:val="21"/>
        </w:rPr>
        <w:t>８</w:t>
      </w:r>
      <w:r w:rsidR="000E2D0F" w:rsidRPr="008E33B8">
        <w:rPr>
          <w:rFonts w:ascii="ＭＳ 明朝" w:hAnsi="Times New Roman" w:hint="eastAsia"/>
          <w:spacing w:val="6"/>
          <w:kern w:val="0"/>
          <w:szCs w:val="21"/>
        </w:rPr>
        <w:t>により記載する。</w:t>
      </w:r>
    </w:p>
    <w:p w14:paraId="55EF9BC8" w14:textId="0D77773B" w:rsidR="00F07569" w:rsidRDefault="00046B2B"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w:t>
      </w:r>
      <w:r w:rsidR="00377193" w:rsidRPr="008E33B8">
        <w:rPr>
          <w:rFonts w:ascii="ＭＳ 明朝" w:hAnsi="ＭＳ 明朝" w:cs="ＭＳ 明朝" w:hint="eastAsia"/>
          <w:kern w:val="0"/>
          <w:szCs w:val="21"/>
        </w:rPr>
        <w:t>４</w:t>
      </w:r>
      <w:r w:rsidRPr="008E33B8">
        <w:rPr>
          <w:rFonts w:ascii="ＭＳ 明朝" w:hAnsi="ＭＳ 明朝" w:cs="ＭＳ 明朝" w:hint="eastAsia"/>
          <w:kern w:val="0"/>
          <w:szCs w:val="21"/>
        </w:rPr>
        <w:t>）</w:t>
      </w:r>
      <w:r w:rsidR="00950EA9" w:rsidRPr="008E33B8">
        <w:rPr>
          <w:rFonts w:ascii="ＭＳ 明朝" w:hAnsi="ＭＳ 明朝" w:cs="ＭＳ 明朝" w:hint="eastAsia"/>
          <w:kern w:val="0"/>
          <w:szCs w:val="21"/>
        </w:rPr>
        <w:t>食品等持続的供給法</w:t>
      </w:r>
      <w:r w:rsidR="007C028C" w:rsidRPr="008E33B8">
        <w:rPr>
          <w:rFonts w:ascii="ＭＳ 明朝" w:hAnsi="ＭＳ 明朝" w:cs="ＭＳ 明朝" w:hint="eastAsia"/>
          <w:kern w:val="0"/>
          <w:szCs w:val="21"/>
        </w:rPr>
        <w:t>第17条（第３項を除く</w:t>
      </w:r>
      <w:r w:rsidR="00324225">
        <w:rPr>
          <w:rFonts w:ascii="ＭＳ 明朝" w:hAnsi="ＭＳ 明朝" w:cs="ＭＳ 明朝" w:hint="eastAsia"/>
          <w:kern w:val="0"/>
          <w:szCs w:val="21"/>
        </w:rPr>
        <w:t>。</w:t>
      </w:r>
      <w:r w:rsidR="007C028C" w:rsidRPr="008E33B8">
        <w:rPr>
          <w:rFonts w:ascii="ＭＳ 明朝" w:hAnsi="ＭＳ 明朝" w:cs="ＭＳ 明朝" w:hint="eastAsia"/>
          <w:kern w:val="0"/>
          <w:szCs w:val="21"/>
        </w:rPr>
        <w:t>）に</w:t>
      </w:r>
      <w:r w:rsidR="0045667D" w:rsidRPr="008E33B8">
        <w:rPr>
          <w:rFonts w:ascii="ＭＳ 明朝" w:hAnsi="ＭＳ 明朝" w:cs="ＭＳ 明朝" w:hint="eastAsia"/>
          <w:kern w:val="0"/>
          <w:szCs w:val="21"/>
        </w:rPr>
        <w:t>基づき</w:t>
      </w:r>
      <w:r w:rsidR="0000135A" w:rsidRPr="008E33B8">
        <w:rPr>
          <w:rFonts w:ascii="ＭＳ 明朝" w:hAnsi="ＭＳ 明朝" w:cs="ＭＳ 明朝" w:hint="eastAsia"/>
          <w:kern w:val="0"/>
          <w:szCs w:val="21"/>
        </w:rPr>
        <w:t>産業競争力強化</w:t>
      </w:r>
      <w:r w:rsidR="000E2D0F" w:rsidRPr="008E33B8">
        <w:rPr>
          <w:rFonts w:ascii="ＭＳ 明朝" w:hAnsi="Times New Roman" w:hint="eastAsia"/>
          <w:spacing w:val="6"/>
          <w:kern w:val="0"/>
          <w:szCs w:val="21"/>
        </w:rPr>
        <w:t>法第</w:t>
      </w:r>
      <w:r w:rsidR="00E506DB" w:rsidRPr="008E33B8">
        <w:rPr>
          <w:rFonts w:ascii="ＭＳ 明朝" w:hAnsi="Times New Roman"/>
          <w:spacing w:val="6"/>
          <w:kern w:val="0"/>
          <w:szCs w:val="21"/>
        </w:rPr>
        <w:t>31</w:t>
      </w:r>
      <w:r w:rsidR="000E2D0F" w:rsidRPr="008E33B8">
        <w:rPr>
          <w:rFonts w:ascii="ＭＳ 明朝" w:hAnsi="Times New Roman" w:hint="eastAsia"/>
          <w:spacing w:val="6"/>
          <w:kern w:val="0"/>
          <w:szCs w:val="21"/>
        </w:rPr>
        <w:t>条の特例措置（会社法第</w:t>
      </w:r>
      <w:r w:rsidR="00E506DB" w:rsidRPr="008E33B8">
        <w:rPr>
          <w:rFonts w:ascii="ＭＳ 明朝" w:hAnsi="Times New Roman" w:hint="eastAsia"/>
          <w:spacing w:val="6"/>
          <w:kern w:val="0"/>
          <w:szCs w:val="21"/>
        </w:rPr>
        <w:t>4</w:t>
      </w:r>
      <w:r w:rsidR="00E506DB" w:rsidRPr="008E33B8">
        <w:rPr>
          <w:rFonts w:ascii="ＭＳ 明朝" w:hAnsi="Times New Roman"/>
          <w:spacing w:val="6"/>
          <w:kern w:val="0"/>
          <w:szCs w:val="21"/>
        </w:rPr>
        <w:t>65</w:t>
      </w:r>
      <w:r w:rsidR="000E2D0F" w:rsidRPr="008E33B8">
        <w:rPr>
          <w:rFonts w:ascii="ＭＳ 明朝" w:hAnsi="Times New Roman" w:hint="eastAsia"/>
          <w:spacing w:val="6"/>
          <w:kern w:val="0"/>
          <w:szCs w:val="21"/>
        </w:rPr>
        <w:t>条第１項の規定の適用についての特例措置を除く。）の適用を受ける場合にあっては、特定剰余金配当株式等の金融商品取引所への上場に関する日程を別表</w:t>
      </w:r>
      <w:r w:rsidR="00952202" w:rsidRPr="008E33B8">
        <w:rPr>
          <w:rFonts w:ascii="ＭＳ 明朝" w:hAnsi="Times New Roman" w:hint="eastAsia"/>
          <w:spacing w:val="6"/>
          <w:kern w:val="0"/>
          <w:szCs w:val="21"/>
        </w:rPr>
        <w:t>９</w:t>
      </w:r>
      <w:r w:rsidR="000E2D0F" w:rsidRPr="008E33B8">
        <w:rPr>
          <w:rFonts w:ascii="ＭＳ 明朝" w:hAnsi="Times New Roman" w:hint="eastAsia"/>
          <w:spacing w:val="6"/>
          <w:kern w:val="0"/>
          <w:szCs w:val="21"/>
        </w:rPr>
        <w:t>により記載する。</w:t>
      </w:r>
    </w:p>
    <w:p w14:paraId="46B5E454" w14:textId="77777777" w:rsidR="00445BD6" w:rsidRPr="008E33B8" w:rsidRDefault="00445BD6" w:rsidP="00FF5B7E">
      <w:pPr>
        <w:suppressAutoHyphens/>
        <w:autoSpaceDE w:val="0"/>
        <w:autoSpaceDN w:val="0"/>
        <w:snapToGrid w:val="0"/>
        <w:spacing w:line="360" w:lineRule="exact"/>
        <w:textAlignment w:val="baseline"/>
        <w:rPr>
          <w:rFonts w:ascii="ＭＳ 明朝" w:hAnsi="ＭＳ 明朝" w:cs="ＭＳ 明朝"/>
          <w:kern w:val="0"/>
          <w:szCs w:val="21"/>
        </w:rPr>
      </w:pPr>
    </w:p>
    <w:p w14:paraId="5FB35627" w14:textId="77777777" w:rsidR="004C1F6C" w:rsidRDefault="004C1F6C">
      <w:pPr>
        <w:widowControl/>
        <w:jc w:val="left"/>
        <w:rPr>
          <w:rFonts w:ascii="ＭＳ 明朝" w:hAnsi="ＭＳ 明朝" w:cs="ＭＳ 明朝"/>
          <w:kern w:val="0"/>
          <w:szCs w:val="21"/>
        </w:rPr>
      </w:pPr>
      <w:r>
        <w:rPr>
          <w:rFonts w:ascii="ＭＳ 明朝" w:hAnsi="ＭＳ 明朝" w:cs="ＭＳ 明朝"/>
          <w:kern w:val="0"/>
          <w:szCs w:val="21"/>
        </w:rPr>
        <w:br w:type="page"/>
      </w:r>
    </w:p>
    <w:p w14:paraId="46FF2CCC" w14:textId="28444FBA"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lastRenderedPageBreak/>
        <w:t>別表１</w:t>
      </w:r>
    </w:p>
    <w:p w14:paraId="4666719D" w14:textId="2CC8F16D" w:rsidR="000E2D0F"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 xml:space="preserve">　　</w:t>
      </w:r>
      <w:r w:rsidR="00CA6B40">
        <w:rPr>
          <w:rFonts w:ascii="ＭＳ 明朝" w:hAnsi="ＭＳ 明朝" w:cs="ＭＳ 明朝" w:hint="eastAsia"/>
          <w:kern w:val="0"/>
          <w:szCs w:val="21"/>
        </w:rPr>
        <w:t xml:space="preserve">　</w:t>
      </w:r>
      <w:r w:rsidRPr="008E33B8">
        <w:rPr>
          <w:rFonts w:ascii="ＭＳ 明朝" w:hAnsi="ＭＳ 明朝" w:cs="ＭＳ 明朝" w:hint="eastAsia"/>
          <w:kern w:val="0"/>
          <w:szCs w:val="21"/>
        </w:rPr>
        <w:t>事業再編の措置の内容</w:t>
      </w:r>
    </w:p>
    <w:tbl>
      <w:tblPr>
        <w:tblW w:w="954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4264"/>
        <w:gridCol w:w="2521"/>
        <w:gridCol w:w="2519"/>
      </w:tblGrid>
      <w:tr w:rsidR="008E33B8" w:rsidRPr="008E33B8" w14:paraId="64AE77AF" w14:textId="77777777" w:rsidTr="00BF2CA4">
        <w:trPr>
          <w:trHeight w:val="161"/>
        </w:trPr>
        <w:tc>
          <w:tcPr>
            <w:tcW w:w="4500" w:type="dxa"/>
            <w:gridSpan w:val="2"/>
          </w:tcPr>
          <w:p w14:paraId="6321764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措置事項</w:t>
            </w:r>
          </w:p>
        </w:tc>
        <w:tc>
          <w:tcPr>
            <w:tcW w:w="2521" w:type="dxa"/>
          </w:tcPr>
          <w:p w14:paraId="15C2ED9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実施する措置の内容及びその実施する時期</w:t>
            </w:r>
          </w:p>
        </w:tc>
        <w:tc>
          <w:tcPr>
            <w:tcW w:w="2519" w:type="dxa"/>
          </w:tcPr>
          <w:p w14:paraId="7220858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期待する支援措置</w:t>
            </w:r>
          </w:p>
        </w:tc>
      </w:tr>
      <w:tr w:rsidR="008E33B8" w:rsidRPr="008E33B8" w14:paraId="7371F83E" w14:textId="77777777" w:rsidTr="00BF2CA4">
        <w:trPr>
          <w:trHeight w:val="70"/>
        </w:trPr>
        <w:tc>
          <w:tcPr>
            <w:tcW w:w="4500" w:type="dxa"/>
            <w:gridSpan w:val="2"/>
          </w:tcPr>
          <w:p w14:paraId="14325BE7" w14:textId="1D454341" w:rsidR="000E2D0F" w:rsidRPr="008E33B8" w:rsidRDefault="001D5B82"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事業再編</w:t>
            </w:r>
            <w:r w:rsidR="000E2D0F" w:rsidRPr="008E33B8">
              <w:rPr>
                <w:rFonts w:ascii="ＭＳ 明朝" w:hAnsi="ＭＳ 明朝" w:cs="ＭＳ 明朝" w:hint="eastAsia"/>
                <w:kern w:val="0"/>
                <w:szCs w:val="21"/>
              </w:rPr>
              <w:t>の要件</w:t>
            </w:r>
            <w:r w:rsidR="007C403C" w:rsidRPr="008E33B8">
              <w:rPr>
                <w:rFonts w:ascii="ＭＳ 明朝" w:hAnsi="ＭＳ 明朝" w:cs="ＭＳ 明朝" w:hint="eastAsia"/>
                <w:kern w:val="0"/>
                <w:szCs w:val="21"/>
              </w:rPr>
              <w:t>（産業競争力強化法第２条第17項第１号関係）</w:t>
            </w:r>
          </w:p>
        </w:tc>
        <w:tc>
          <w:tcPr>
            <w:tcW w:w="2521" w:type="dxa"/>
          </w:tcPr>
          <w:p w14:paraId="6AFC72E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71D0D46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0E9CED12" w14:textId="77777777" w:rsidTr="00BF2CA4">
        <w:trPr>
          <w:trHeight w:val="76"/>
        </w:trPr>
        <w:tc>
          <w:tcPr>
            <w:tcW w:w="236" w:type="dxa"/>
            <w:vMerge w:val="restart"/>
          </w:tcPr>
          <w:p w14:paraId="764D4799"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4264" w:type="dxa"/>
          </w:tcPr>
          <w:p w14:paraId="0DC0BA2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イ　合併</w:t>
            </w:r>
          </w:p>
        </w:tc>
        <w:tc>
          <w:tcPr>
            <w:tcW w:w="2521" w:type="dxa"/>
          </w:tcPr>
          <w:p w14:paraId="35B1867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767F599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4D423F7D" w14:textId="77777777" w:rsidTr="00BF2CA4">
        <w:trPr>
          <w:trHeight w:val="70"/>
        </w:trPr>
        <w:tc>
          <w:tcPr>
            <w:tcW w:w="236" w:type="dxa"/>
            <w:vMerge/>
          </w:tcPr>
          <w:p w14:paraId="353F7EB7"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5FED0EA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ロ　会社の分割</w:t>
            </w:r>
          </w:p>
        </w:tc>
        <w:tc>
          <w:tcPr>
            <w:tcW w:w="2521" w:type="dxa"/>
          </w:tcPr>
          <w:p w14:paraId="2457937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4EC095D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6FFE53F0" w14:textId="77777777" w:rsidTr="00BF2CA4">
        <w:trPr>
          <w:trHeight w:val="70"/>
        </w:trPr>
        <w:tc>
          <w:tcPr>
            <w:tcW w:w="236" w:type="dxa"/>
            <w:vMerge/>
          </w:tcPr>
          <w:p w14:paraId="018A7016"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36FAAF0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ハ　株式交換</w:t>
            </w:r>
          </w:p>
        </w:tc>
        <w:tc>
          <w:tcPr>
            <w:tcW w:w="2521" w:type="dxa"/>
          </w:tcPr>
          <w:p w14:paraId="4A19210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41157A3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124A7426" w14:textId="77777777" w:rsidTr="00BF2CA4">
        <w:trPr>
          <w:trHeight w:val="262"/>
        </w:trPr>
        <w:tc>
          <w:tcPr>
            <w:tcW w:w="236" w:type="dxa"/>
            <w:vMerge/>
          </w:tcPr>
          <w:p w14:paraId="0AE714BA"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5E12E4D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r w:rsidRPr="008E33B8">
              <w:rPr>
                <w:rFonts w:ascii="ＭＳ 明朝" w:hAnsi="ＭＳ 明朝" w:cs="ＭＳ 明朝" w:hint="eastAsia"/>
                <w:kern w:val="0"/>
                <w:szCs w:val="21"/>
              </w:rPr>
              <w:t>ニ　株式移転</w:t>
            </w:r>
          </w:p>
        </w:tc>
        <w:tc>
          <w:tcPr>
            <w:tcW w:w="2521" w:type="dxa"/>
          </w:tcPr>
          <w:p w14:paraId="15E1A13D"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0BF35D2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37474DC6" w14:textId="77777777" w:rsidTr="00BF2CA4">
        <w:trPr>
          <w:trHeight w:val="174"/>
        </w:trPr>
        <w:tc>
          <w:tcPr>
            <w:tcW w:w="236" w:type="dxa"/>
            <w:vMerge/>
          </w:tcPr>
          <w:p w14:paraId="4D567F64"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0A61F1E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ホ　株式交付</w:t>
            </w:r>
          </w:p>
        </w:tc>
        <w:tc>
          <w:tcPr>
            <w:tcW w:w="2521" w:type="dxa"/>
          </w:tcPr>
          <w:p w14:paraId="6A89E4D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471CCF3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39A4AE14" w14:textId="77777777" w:rsidTr="00BF2CA4">
        <w:trPr>
          <w:trHeight w:val="390"/>
        </w:trPr>
        <w:tc>
          <w:tcPr>
            <w:tcW w:w="236" w:type="dxa"/>
            <w:vMerge/>
          </w:tcPr>
          <w:p w14:paraId="457F6D03"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4485DBE3"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へ　事業又は資産の譲受け又は譲渡（外国におけるこれらに相当するものを含む。）</w:t>
            </w:r>
          </w:p>
        </w:tc>
        <w:tc>
          <w:tcPr>
            <w:tcW w:w="2521" w:type="dxa"/>
          </w:tcPr>
          <w:p w14:paraId="5E517E7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776D5D6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6B304895" w14:textId="77777777" w:rsidTr="00BF2CA4">
        <w:trPr>
          <w:trHeight w:val="410"/>
        </w:trPr>
        <w:tc>
          <w:tcPr>
            <w:tcW w:w="236" w:type="dxa"/>
            <w:vMerge/>
          </w:tcPr>
          <w:p w14:paraId="7DB70CB4"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726F549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ト　出資の受入れ</w:t>
            </w:r>
          </w:p>
        </w:tc>
        <w:tc>
          <w:tcPr>
            <w:tcW w:w="2521" w:type="dxa"/>
          </w:tcPr>
          <w:p w14:paraId="340E1BB9"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1C4A587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57E897D9" w14:textId="77777777" w:rsidTr="00BF2CA4">
        <w:trPr>
          <w:trHeight w:val="415"/>
        </w:trPr>
        <w:tc>
          <w:tcPr>
            <w:tcW w:w="236" w:type="dxa"/>
            <w:vMerge/>
          </w:tcPr>
          <w:p w14:paraId="365D724B"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39F66BF5"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Times New Roman"/>
                <w:kern w:val="0"/>
                <w:szCs w:val="21"/>
              </w:rPr>
            </w:pPr>
            <w:r w:rsidRPr="008E33B8">
              <w:rPr>
                <w:rFonts w:ascii="ＭＳ 明朝" w:hAnsi="ＭＳ 明朝" w:cs="ＭＳ 明朝" w:hint="eastAsia"/>
                <w:kern w:val="0"/>
                <w:szCs w:val="21"/>
              </w:rPr>
              <w:t>チ　他の会社の株式又は持分の取得（当該他の会社が関係事業者である場合又は当該取得により当該他の会社が関係事業者となる場合に限る。）</w:t>
            </w:r>
          </w:p>
        </w:tc>
        <w:tc>
          <w:tcPr>
            <w:tcW w:w="2521" w:type="dxa"/>
          </w:tcPr>
          <w:p w14:paraId="3D985F22"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19867FF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134D6047" w14:textId="77777777" w:rsidTr="00BF2CA4">
        <w:trPr>
          <w:trHeight w:val="360"/>
        </w:trPr>
        <w:tc>
          <w:tcPr>
            <w:tcW w:w="236" w:type="dxa"/>
            <w:vMerge/>
          </w:tcPr>
          <w:p w14:paraId="11164D9B"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1FABEAC2"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リ　関係事業者の株式又は持分の譲渡（当該株式又は持分を配当財産とする剰余金の配当をすることを含み、当該譲渡により当該事業者の関係事業者でなくなる場合に限る。）</w:t>
            </w:r>
          </w:p>
        </w:tc>
        <w:tc>
          <w:tcPr>
            <w:tcW w:w="2521" w:type="dxa"/>
          </w:tcPr>
          <w:p w14:paraId="2159D7D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0EBA11E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01FD1433" w14:textId="77777777" w:rsidTr="00BF2CA4">
        <w:trPr>
          <w:trHeight w:val="386"/>
        </w:trPr>
        <w:tc>
          <w:tcPr>
            <w:tcW w:w="236" w:type="dxa"/>
            <w:vMerge/>
          </w:tcPr>
          <w:p w14:paraId="1A732E5B"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4FC61321"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ヌ　外国法人の株式若しくは持分又はこれらに類似するものの取得（当該外国法人が外国関係法人である場合又は当該取得により当該外国法人が外国関係法人となる場合に限る。）</w:t>
            </w:r>
          </w:p>
        </w:tc>
        <w:tc>
          <w:tcPr>
            <w:tcW w:w="2521" w:type="dxa"/>
          </w:tcPr>
          <w:p w14:paraId="7CD8AA0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1F00EFD2"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0D937C23" w14:textId="77777777" w:rsidTr="00BF2CA4">
        <w:trPr>
          <w:trHeight w:val="419"/>
        </w:trPr>
        <w:tc>
          <w:tcPr>
            <w:tcW w:w="236" w:type="dxa"/>
            <w:vMerge/>
          </w:tcPr>
          <w:p w14:paraId="64FC91E3"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4875957F"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ル　外国関係法人の株式若しくは持分又はこれらに類似するものの譲渡（当該株式若しくは持分又はこれらに類似するものを配当財産とする剰余金の配当をすることを含み、当該譲渡により当該事業者の外国関係法人でなくなる場合に限る。）</w:t>
            </w:r>
          </w:p>
        </w:tc>
        <w:tc>
          <w:tcPr>
            <w:tcW w:w="2521" w:type="dxa"/>
          </w:tcPr>
          <w:p w14:paraId="61F5066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10043C8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710C0E44" w14:textId="77777777" w:rsidTr="00BF2CA4">
        <w:trPr>
          <w:trHeight w:val="70"/>
        </w:trPr>
        <w:tc>
          <w:tcPr>
            <w:tcW w:w="236" w:type="dxa"/>
            <w:vMerge/>
          </w:tcPr>
          <w:p w14:paraId="6E0E03CF"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2AB505C6" w14:textId="77777777" w:rsidR="000E2D0F" w:rsidRPr="008E33B8" w:rsidRDefault="000E2D0F" w:rsidP="00D35B8F">
            <w:pPr>
              <w:suppressAutoHyphens/>
              <w:kinsoku w:val="0"/>
              <w:overflowPunct w:val="0"/>
              <w:autoSpaceDE w:val="0"/>
              <w:autoSpaceDN w:val="0"/>
              <w:adjustRightInd w:val="0"/>
              <w:snapToGrid w:val="0"/>
              <w:spacing w:line="320" w:lineRule="exact"/>
              <w:ind w:left="223" w:hangingChars="106" w:hanging="223"/>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ヲ　会社又は外国法人の設立又は清算</w:t>
            </w:r>
          </w:p>
        </w:tc>
        <w:tc>
          <w:tcPr>
            <w:tcW w:w="2521" w:type="dxa"/>
          </w:tcPr>
          <w:p w14:paraId="7DAB5438"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30CAD9A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75120958" w14:textId="77777777" w:rsidTr="00BF2CA4">
        <w:trPr>
          <w:trHeight w:val="70"/>
        </w:trPr>
        <w:tc>
          <w:tcPr>
            <w:tcW w:w="236" w:type="dxa"/>
            <w:vMerge/>
          </w:tcPr>
          <w:p w14:paraId="768C2E8D"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7AE2CE2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ワ　有限責任事業組合に対する出資</w:t>
            </w:r>
          </w:p>
        </w:tc>
        <w:tc>
          <w:tcPr>
            <w:tcW w:w="2521" w:type="dxa"/>
          </w:tcPr>
          <w:p w14:paraId="6A0AD26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3C35BFF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30CEA667" w14:textId="77777777" w:rsidTr="00BF2CA4">
        <w:trPr>
          <w:trHeight w:val="70"/>
        </w:trPr>
        <w:tc>
          <w:tcPr>
            <w:tcW w:w="236" w:type="dxa"/>
            <w:vMerge/>
          </w:tcPr>
          <w:p w14:paraId="4FFD7206" w14:textId="77777777" w:rsidR="000E2D0F" w:rsidRPr="008E33B8" w:rsidRDefault="000E2D0F" w:rsidP="00D35B8F">
            <w:pPr>
              <w:autoSpaceDE w:val="0"/>
              <w:autoSpaceDN w:val="0"/>
              <w:adjustRightInd w:val="0"/>
              <w:snapToGrid w:val="0"/>
              <w:spacing w:line="320" w:lineRule="exact"/>
              <w:jc w:val="left"/>
              <w:rPr>
                <w:rFonts w:ascii="ＭＳ 明朝" w:hAnsi="Times New Roman"/>
                <w:kern w:val="0"/>
                <w:szCs w:val="21"/>
              </w:rPr>
            </w:pPr>
          </w:p>
        </w:tc>
        <w:tc>
          <w:tcPr>
            <w:tcW w:w="4264" w:type="dxa"/>
          </w:tcPr>
          <w:p w14:paraId="490C302A"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カ　保有する施設の相当程度の撤去又は設備の相当程度の廃棄</w:t>
            </w:r>
          </w:p>
        </w:tc>
        <w:tc>
          <w:tcPr>
            <w:tcW w:w="2521" w:type="dxa"/>
          </w:tcPr>
          <w:p w14:paraId="73A088E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70B026D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7D59CD15" w14:textId="77777777" w:rsidTr="00BF2CA4">
        <w:trPr>
          <w:trHeight w:val="70"/>
        </w:trPr>
        <w:tc>
          <w:tcPr>
            <w:tcW w:w="4500" w:type="dxa"/>
            <w:gridSpan w:val="2"/>
          </w:tcPr>
          <w:p w14:paraId="02D27BFD" w14:textId="4787FFAD" w:rsidR="000E2D0F" w:rsidRPr="008E33B8" w:rsidRDefault="004A102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事業再編</w:t>
            </w:r>
            <w:r w:rsidR="000E2D0F" w:rsidRPr="008E33B8">
              <w:rPr>
                <w:rFonts w:ascii="ＭＳ 明朝" w:hAnsi="ＭＳ 明朝" w:cs="ＭＳ 明朝" w:hint="eastAsia"/>
                <w:kern w:val="0"/>
                <w:szCs w:val="21"/>
              </w:rPr>
              <w:t>の要件</w:t>
            </w:r>
            <w:r w:rsidR="007C403C" w:rsidRPr="008E33B8">
              <w:rPr>
                <w:rFonts w:ascii="ＭＳ 明朝" w:hAnsi="ＭＳ 明朝" w:cs="ＭＳ 明朝" w:hint="eastAsia"/>
                <w:kern w:val="0"/>
                <w:szCs w:val="21"/>
              </w:rPr>
              <w:t>（産業競争力強化法第２条第17項第２号関係）</w:t>
            </w:r>
          </w:p>
        </w:tc>
        <w:tc>
          <w:tcPr>
            <w:tcW w:w="2521" w:type="dxa"/>
          </w:tcPr>
          <w:p w14:paraId="5FEB3FB9"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5EF8797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1B7AFCF8" w14:textId="77777777" w:rsidTr="00BF2CA4">
        <w:trPr>
          <w:trHeight w:val="70"/>
        </w:trPr>
        <w:tc>
          <w:tcPr>
            <w:tcW w:w="236" w:type="dxa"/>
            <w:vMerge w:val="restart"/>
          </w:tcPr>
          <w:p w14:paraId="791D978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p>
        </w:tc>
        <w:tc>
          <w:tcPr>
            <w:tcW w:w="4264" w:type="dxa"/>
          </w:tcPr>
          <w:p w14:paraId="7F4C4FBE"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イ　新商品の開発及び生産又は新たな役務の開発及び提供による生産若しくは販売</w:t>
            </w:r>
            <w:r w:rsidRPr="008E33B8">
              <w:rPr>
                <w:rFonts w:ascii="ＭＳ 明朝" w:hAnsi="ＭＳ 明朝" w:cs="ＭＳ 明朝" w:hint="eastAsia"/>
                <w:kern w:val="0"/>
                <w:szCs w:val="21"/>
              </w:rPr>
              <w:lastRenderedPageBreak/>
              <w:t>に係る商品の構成又は提供に係る役務の構成の変化</w:t>
            </w:r>
          </w:p>
        </w:tc>
        <w:tc>
          <w:tcPr>
            <w:tcW w:w="2521" w:type="dxa"/>
          </w:tcPr>
          <w:p w14:paraId="2D9C2389"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5A0C0DD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2860193D" w14:textId="77777777" w:rsidTr="00BF2CA4">
        <w:trPr>
          <w:trHeight w:val="70"/>
        </w:trPr>
        <w:tc>
          <w:tcPr>
            <w:tcW w:w="236" w:type="dxa"/>
            <w:vMerge/>
          </w:tcPr>
          <w:p w14:paraId="58477B1A"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p>
        </w:tc>
        <w:tc>
          <w:tcPr>
            <w:tcW w:w="4264" w:type="dxa"/>
          </w:tcPr>
          <w:p w14:paraId="494A7973"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ロ　商品の新たな生産の方式の導入又は設備の能率の向上による商品の生産の効率化</w:t>
            </w:r>
          </w:p>
        </w:tc>
        <w:tc>
          <w:tcPr>
            <w:tcW w:w="2521" w:type="dxa"/>
          </w:tcPr>
          <w:p w14:paraId="492204E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3923AAE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2F5A8F37" w14:textId="77777777" w:rsidTr="00BF2CA4">
        <w:trPr>
          <w:trHeight w:val="70"/>
        </w:trPr>
        <w:tc>
          <w:tcPr>
            <w:tcW w:w="236" w:type="dxa"/>
            <w:vMerge/>
          </w:tcPr>
          <w:p w14:paraId="09B51148"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p>
        </w:tc>
        <w:tc>
          <w:tcPr>
            <w:tcW w:w="4264" w:type="dxa"/>
          </w:tcPr>
          <w:p w14:paraId="02649BA7"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ハ　商品の新たな販売の方式の導入又は役務の新たな提供の方式の導入による商品の販売又は役務の提供の効率化</w:t>
            </w:r>
          </w:p>
        </w:tc>
        <w:tc>
          <w:tcPr>
            <w:tcW w:w="2521" w:type="dxa"/>
          </w:tcPr>
          <w:p w14:paraId="68B3F46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5AB365F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r w:rsidR="008E33B8" w:rsidRPr="008E33B8" w14:paraId="19B37905" w14:textId="77777777" w:rsidTr="00BF2CA4">
        <w:trPr>
          <w:trHeight w:val="281"/>
        </w:trPr>
        <w:tc>
          <w:tcPr>
            <w:tcW w:w="236" w:type="dxa"/>
            <w:vMerge/>
          </w:tcPr>
          <w:p w14:paraId="4035017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ＭＳ 明朝" w:cs="ＭＳ 明朝"/>
                <w:kern w:val="0"/>
                <w:szCs w:val="21"/>
              </w:rPr>
            </w:pPr>
          </w:p>
        </w:tc>
        <w:tc>
          <w:tcPr>
            <w:tcW w:w="4264" w:type="dxa"/>
          </w:tcPr>
          <w:p w14:paraId="4C859C20" w14:textId="77777777" w:rsidR="000E2D0F" w:rsidRPr="008E33B8" w:rsidRDefault="000E2D0F" w:rsidP="00D35B8F">
            <w:pPr>
              <w:suppressAutoHyphens/>
              <w:kinsoku w:val="0"/>
              <w:overflowPunct w:val="0"/>
              <w:autoSpaceDE w:val="0"/>
              <w:autoSpaceDN w:val="0"/>
              <w:adjustRightInd w:val="0"/>
              <w:snapToGrid w:val="0"/>
              <w:spacing w:line="320" w:lineRule="exact"/>
              <w:ind w:left="210" w:hangingChars="100" w:hanging="210"/>
              <w:jc w:val="left"/>
              <w:textAlignment w:val="baseline"/>
              <w:rPr>
                <w:rFonts w:ascii="ＭＳ 明朝" w:hAnsi="ＭＳ 明朝" w:cs="ＭＳ 明朝"/>
                <w:kern w:val="0"/>
                <w:szCs w:val="21"/>
              </w:rPr>
            </w:pPr>
            <w:r w:rsidRPr="008E33B8">
              <w:rPr>
                <w:rFonts w:ascii="ＭＳ 明朝" w:hAnsi="ＭＳ 明朝" w:cs="ＭＳ 明朝" w:hint="eastAsia"/>
                <w:kern w:val="0"/>
                <w:szCs w:val="21"/>
              </w:rPr>
              <w:t>ニ　新たな原材料、部品若しくは半製品の使用又は原材料、部品若しくは半製品の新たな購入の方式の導入による商品の生産に係る費用低減</w:t>
            </w:r>
          </w:p>
        </w:tc>
        <w:tc>
          <w:tcPr>
            <w:tcW w:w="2521" w:type="dxa"/>
          </w:tcPr>
          <w:p w14:paraId="3CC3616D"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c>
          <w:tcPr>
            <w:tcW w:w="2519" w:type="dxa"/>
          </w:tcPr>
          <w:p w14:paraId="2E7D585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Cs w:val="21"/>
              </w:rPr>
            </w:pPr>
          </w:p>
        </w:tc>
      </w:tr>
    </w:tbl>
    <w:p w14:paraId="1536861E" w14:textId="77777777"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（注）</w:t>
      </w:r>
    </w:p>
    <w:p w14:paraId="67C3E372" w14:textId="07DBAFE2" w:rsidR="000E2D0F" w:rsidRPr="008E33B8" w:rsidRDefault="000E2D0F" w:rsidP="00FF5B7E">
      <w:pPr>
        <w:suppressAutoHyphens/>
        <w:autoSpaceDE w:val="0"/>
        <w:autoSpaceDN w:val="0"/>
        <w:snapToGrid w:val="0"/>
        <w:spacing w:line="360" w:lineRule="exact"/>
        <w:ind w:leftChars="200" w:left="630" w:hangingChars="100" w:hanging="210"/>
        <w:textAlignment w:val="baseline"/>
        <w:rPr>
          <w:rFonts w:ascii="ＭＳ 明朝" w:hAnsi="Times New Roman"/>
          <w:spacing w:val="6"/>
          <w:kern w:val="0"/>
          <w:szCs w:val="21"/>
        </w:rPr>
      </w:pPr>
      <w:r w:rsidRPr="008E33B8">
        <w:rPr>
          <w:rFonts w:ascii="ＭＳ 明朝" w:hAnsi="ＭＳ 明朝" w:cs="ＭＳ 明朝" w:hint="eastAsia"/>
          <w:kern w:val="0"/>
          <w:szCs w:val="21"/>
        </w:rPr>
        <w:t>１．</w:t>
      </w:r>
      <w:r w:rsidR="0042019E" w:rsidRPr="008E33B8">
        <w:rPr>
          <w:rFonts w:ascii="ＭＳ 明朝" w:hAnsi="ＭＳ 明朝" w:cs="ＭＳ 明朝" w:hint="eastAsia"/>
          <w:kern w:val="0"/>
          <w:szCs w:val="21"/>
        </w:rPr>
        <w:t>本特例</w:t>
      </w:r>
      <w:r w:rsidRPr="008E33B8">
        <w:rPr>
          <w:rFonts w:ascii="ＭＳ 明朝" w:hAnsi="ＭＳ 明朝" w:cs="ＭＳ 明朝" w:hint="eastAsia"/>
          <w:kern w:val="0"/>
          <w:szCs w:val="21"/>
        </w:rPr>
        <w:t>に従って実施する措置のうち、該当する全ての措置事項について要約的に記載する。同一の措置であって複数の事項に該当する場合は、その旨を記載する。</w:t>
      </w:r>
    </w:p>
    <w:p w14:paraId="60F96F3E" w14:textId="77777777" w:rsidR="000E2D0F" w:rsidRPr="008E33B8" w:rsidRDefault="000E2D0F" w:rsidP="00FF5B7E">
      <w:pPr>
        <w:suppressAutoHyphens/>
        <w:autoSpaceDE w:val="0"/>
        <w:autoSpaceDN w:val="0"/>
        <w:snapToGrid w:val="0"/>
        <w:spacing w:line="360" w:lineRule="exact"/>
        <w:ind w:leftChars="200" w:left="630" w:hangingChars="100" w:hanging="210"/>
        <w:textAlignment w:val="baseline"/>
        <w:rPr>
          <w:rFonts w:ascii="ＭＳ 明朝" w:hAnsi="Times New Roman"/>
          <w:spacing w:val="6"/>
          <w:kern w:val="0"/>
          <w:szCs w:val="21"/>
        </w:rPr>
      </w:pPr>
      <w:r w:rsidRPr="008E33B8">
        <w:rPr>
          <w:rFonts w:ascii="ＭＳ 明朝" w:hAnsi="ＭＳ 明朝" w:cs="ＭＳ 明朝" w:hint="eastAsia"/>
          <w:kern w:val="0"/>
          <w:szCs w:val="21"/>
        </w:rPr>
        <w:t>２．実施する措置の内容については、次の事項を記載する。なお、申請の段階において未定な部分については、その旨を、その見通しを可能な限り明らかにしつつ記載すること。</w:t>
      </w:r>
    </w:p>
    <w:p w14:paraId="5C2D8DC4" w14:textId="49963513"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（１）</w:t>
      </w:r>
      <w:r w:rsidR="000E2D0F" w:rsidRPr="008E33B8">
        <w:rPr>
          <w:rFonts w:ascii="ＭＳ 明朝" w:hAnsi="ＭＳ 明朝" w:cs="ＭＳ 明朝" w:hint="eastAsia"/>
          <w:kern w:val="0"/>
          <w:szCs w:val="21"/>
        </w:rPr>
        <w:t>合併については、合併する会社（合併により新設される会社を含む。）の名称、住所、代表者の氏名及び資本金並びに合併比率及び合併期日を記載する。</w:t>
      </w:r>
    </w:p>
    <w:p w14:paraId="5AA475CA" w14:textId="5878AD15"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（２）</w:t>
      </w:r>
      <w:r w:rsidR="000E2D0F" w:rsidRPr="008E33B8">
        <w:rPr>
          <w:rFonts w:ascii="ＭＳ 明朝" w:hAnsi="ＭＳ 明朝" w:cs="ＭＳ 明朝" w:hint="eastAsia"/>
          <w:kern w:val="0"/>
          <w:szCs w:val="21"/>
        </w:rPr>
        <w:t>会社の分割については、分割する会社（分割により新設される会社を含む。）の名称、住所、代表者の氏名及び資本金並びに分割により発行される株式等を引き受ける者並びに分割期日を記載する。</w:t>
      </w:r>
    </w:p>
    <w:p w14:paraId="72479B33" w14:textId="38839FB5"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（３）</w:t>
      </w:r>
      <w:r w:rsidR="000E2D0F" w:rsidRPr="008E33B8">
        <w:rPr>
          <w:rFonts w:ascii="ＭＳ 明朝" w:hAnsi="ＭＳ 明朝" w:cs="ＭＳ 明朝" w:hint="eastAsia"/>
          <w:kern w:val="0"/>
          <w:szCs w:val="21"/>
        </w:rPr>
        <w:t>株式交換については、株式交換をする会社の名称、住所、代表者の氏名及び資本金並びに株式交換比率及び株式交換期日を記載する。完全親会社となる会社及び完全子会社となる会社を明らかにすること。</w:t>
      </w:r>
    </w:p>
    <w:p w14:paraId="4019E50B" w14:textId="1E9C9090"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（４）</w:t>
      </w:r>
      <w:r w:rsidR="000E2D0F" w:rsidRPr="008E33B8">
        <w:rPr>
          <w:rFonts w:ascii="ＭＳ 明朝" w:hAnsi="ＭＳ 明朝" w:cs="ＭＳ 明朝" w:hint="eastAsia"/>
          <w:kern w:val="0"/>
          <w:szCs w:val="21"/>
        </w:rPr>
        <w:t>株式移転については、株式移転により新設する会社の名称、住所、代表者の氏名及び資本金並びに株式移転比率及び株式移転期日を記載する。</w:t>
      </w:r>
    </w:p>
    <w:p w14:paraId="3C74B807" w14:textId="362CE841"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（５）</w:t>
      </w:r>
      <w:r w:rsidR="000E2D0F" w:rsidRPr="008E33B8">
        <w:rPr>
          <w:rFonts w:ascii="ＭＳ 明朝" w:hAnsi="ＭＳ 明朝" w:cs="ＭＳ 明朝" w:hint="eastAsia"/>
          <w:kern w:val="0"/>
          <w:szCs w:val="21"/>
        </w:rPr>
        <w:t>株式交付については、株式交付をする会社の名称、住所、代表者の氏名及び資本金並びに株式交付比率及び株式交付期日を記載する。株式交付親会社となる会社及び株式交付子会社となる会社を明らかにすること。</w:t>
      </w:r>
    </w:p>
    <w:p w14:paraId="64C4C6FF" w14:textId="457F0D88"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（６）</w:t>
      </w:r>
      <w:r w:rsidR="000E2D0F" w:rsidRPr="008E33B8">
        <w:rPr>
          <w:rFonts w:ascii="ＭＳ 明朝" w:hAnsi="ＭＳ 明朝" w:cs="ＭＳ 明朝" w:hint="eastAsia"/>
          <w:kern w:val="0"/>
          <w:szCs w:val="21"/>
        </w:rPr>
        <w:t>事業又は資産の譲受けについては、譲り受ける事業又は資産の内容及び価額（株式の場合は、併せてその種類及び数）並びに譲受け期日を記載する。当該事業又は資産の譲受けが財産引受に該当する場合には、その旨を記載する。</w:t>
      </w:r>
    </w:p>
    <w:p w14:paraId="6C131866" w14:textId="67084777"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（７）</w:t>
      </w:r>
      <w:r w:rsidR="000E2D0F" w:rsidRPr="008E33B8">
        <w:rPr>
          <w:rFonts w:ascii="ＭＳ 明朝" w:hAnsi="ＭＳ 明朝" w:cs="ＭＳ 明朝" w:hint="eastAsia"/>
          <w:kern w:val="0"/>
          <w:szCs w:val="21"/>
        </w:rPr>
        <w:t>事業又は資産の譲渡については、譲り渡す事業又は資産の内容及び価額（株式の場合は、併せてその種類及び数）並びに譲渡期日を記載する。当該事業又は資産の譲渡が財産引受に該当する場合には、その旨を記載する。</w:t>
      </w:r>
    </w:p>
    <w:p w14:paraId="339BF33F" w14:textId="68660B77"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（８）</w:t>
      </w:r>
      <w:r w:rsidR="000E2D0F" w:rsidRPr="008E33B8">
        <w:rPr>
          <w:rFonts w:ascii="ＭＳ 明朝" w:hAnsi="ＭＳ 明朝" w:cs="ＭＳ 明朝" w:hint="eastAsia"/>
          <w:kern w:val="0"/>
          <w:szCs w:val="21"/>
        </w:rPr>
        <w:t>出資の受入れについては、当該出資受入れ前の資本金の額、受入れ額、受入れの方法（新株の発行、親会社からの増資等）及び受入れ期日を記載する。当該出資の受入れが現物出資により行われる場合にはその旨を記載し、財産の内容及び価額を記載する。また、当該出資の受入れと同時に資本金、資本準備金又は利益準備金を減少する場合には、その減少額を記載し、株式の併合</w:t>
      </w:r>
      <w:r w:rsidR="000E2D0F" w:rsidRPr="008E33B8">
        <w:rPr>
          <w:rFonts w:ascii="ＭＳ 明朝" w:hAnsi="ＭＳ 明朝" w:cs="ＭＳ 明朝" w:hint="eastAsia"/>
          <w:kern w:val="0"/>
          <w:szCs w:val="21"/>
        </w:rPr>
        <w:lastRenderedPageBreak/>
        <w:t>を伴う場合にはその併合比率を記載する。</w:t>
      </w:r>
    </w:p>
    <w:p w14:paraId="00CF8AD6" w14:textId="22147971"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（９）</w:t>
      </w:r>
      <w:r w:rsidR="000E2D0F" w:rsidRPr="008E33B8">
        <w:rPr>
          <w:rFonts w:ascii="ＭＳ 明朝" w:hAnsi="ＭＳ 明朝" w:cs="ＭＳ 明朝" w:hint="eastAsia"/>
          <w:kern w:val="0"/>
          <w:szCs w:val="21"/>
        </w:rPr>
        <w:t>他の会社の株式又は持分の取得（当該他の会社が関係事業者である場合又は当該取得により当該他の会社が関係事業者となる場合に限る。）については、取得する株式又は持分に係る会社の名称、住所、代表者の氏名及び資本金、取得する株式の総数及び取得後における当該他の会社の発行済株式に占める取得株式の割合（出資割合）、派遣する役員数及び当該他の会社の役員に占める当該事業者の派遣役員の割合並びに取得期日を記載する。</w:t>
      </w:r>
    </w:p>
    <w:p w14:paraId="350DEA24" w14:textId="07F0A1A1" w:rsidR="000E2D0F" w:rsidRPr="008E33B8" w:rsidRDefault="00A20CA9"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（1</w:t>
      </w:r>
      <w:r w:rsidRPr="008E33B8">
        <w:rPr>
          <w:rFonts w:ascii="ＭＳ 明朝" w:hAnsi="ＭＳ 明朝" w:cs="ＭＳ 明朝"/>
          <w:kern w:val="0"/>
          <w:szCs w:val="21"/>
        </w:rPr>
        <w:t>0</w:t>
      </w:r>
      <w:r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関係事業者の株式又は持分の譲渡（当該株式又は持分を配当財産とする剰余金の配当をすることを含み、当該譲渡により当該事業者の関係事業者でなくなる場合に限る。）については、当該関係事業者における株式保有比率（当該譲渡の前後についてそれぞれ記載する。）及び当該関係事業者の役員に占める当該事業者の派遣役員の占める割合、当該譲渡に係る株式の譲渡先並びに譲渡期日を記載する。当該株式を現物配当する場合には、その旨を記載する。</w:t>
      </w:r>
    </w:p>
    <w:p w14:paraId="71DC3BF8" w14:textId="2E02D7C4" w:rsidR="000E2D0F" w:rsidRPr="008E33B8" w:rsidRDefault="00FA7E10"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（1</w:t>
      </w:r>
      <w:r w:rsidRPr="008E33B8">
        <w:rPr>
          <w:rFonts w:ascii="ＭＳ 明朝" w:hAnsi="ＭＳ 明朝" w:cs="ＭＳ 明朝"/>
          <w:kern w:val="0"/>
          <w:szCs w:val="21"/>
        </w:rPr>
        <w:t>1</w:t>
      </w:r>
      <w:r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外国法人の株式若しくは持分又はこれらに類似するもの（以下この項目において「株式等」という。）の取得（当該外国法人が外国関係法人である場合又は当該取得により当該外国法人が外国関係法人となる場合に限る。）については、取得する株式等に係る外国法人の名称、住所、代表者の氏名及び資本金、取得する株式等の総数及び取得後における当該外国法人の発行済株式等に占める取得株式等の割合（出資割合）、派遣する役員数及び当該外国法人の役員に占める当該事業者の派遣役員の割合並びに取得期日を記載する。</w:t>
      </w:r>
    </w:p>
    <w:p w14:paraId="28F59D15" w14:textId="05EF5988" w:rsidR="000E2D0F" w:rsidRPr="008E33B8" w:rsidRDefault="00FA7E10"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（1</w:t>
      </w:r>
      <w:r w:rsidRPr="008E33B8">
        <w:rPr>
          <w:rFonts w:ascii="ＭＳ 明朝" w:hAnsi="ＭＳ 明朝" w:cs="ＭＳ 明朝"/>
          <w:kern w:val="0"/>
          <w:szCs w:val="21"/>
        </w:rPr>
        <w:t>2</w:t>
      </w:r>
      <w:r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外国関係法人の株式若しくは持分又はこれらに類似するもの（以下この項目において「株式等」という。）の譲渡（当該株式等を配当財産とする剰余金の配当をすることを含み、当該譲渡により当該事業者の外国関係法人でなくなる場合に限る。）については、当該外国関係法人における株式等の保有比率（当該譲渡の前後についてそれぞれ記載する。）及び当該外国関係法人の役員に占める当該事業者の派遣役員の占める割合、当該譲渡に係る株式等の譲渡先並びに譲渡期日を記載する。当該株式等を現物配当する場合には、その旨を記載する。</w:t>
      </w:r>
    </w:p>
    <w:p w14:paraId="7197F3C9" w14:textId="18121B1C" w:rsidR="000E2D0F" w:rsidRPr="008E33B8" w:rsidRDefault="00FA7E10"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（1</w:t>
      </w:r>
      <w:r w:rsidRPr="008E33B8">
        <w:rPr>
          <w:rFonts w:ascii="ＭＳ 明朝" w:hAnsi="ＭＳ 明朝" w:cs="ＭＳ 明朝"/>
          <w:kern w:val="0"/>
          <w:szCs w:val="21"/>
        </w:rPr>
        <w:t>3</w:t>
      </w:r>
      <w:r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会社又は外国法人の設立については、設立する会社又は外国法人の名称、住所、代表者の氏名及び資本金（出資者ごとに出資額を記載する。）並びに設立期日を記載する。会社の設立の場合につき、当該会社の設立において定款に現物出資又は財産引受の記載がある場合には、その旨を記載し、財産の内容及び価額を記載する。</w:t>
      </w:r>
    </w:p>
    <w:p w14:paraId="6D7058F5" w14:textId="7CC172D1" w:rsidR="000E2D0F" w:rsidRPr="008E33B8" w:rsidRDefault="00FA7E10" w:rsidP="00FF5B7E">
      <w:pPr>
        <w:suppressAutoHyphens/>
        <w:autoSpaceDE w:val="0"/>
        <w:autoSpaceDN w:val="0"/>
        <w:snapToGrid w:val="0"/>
        <w:spacing w:line="360" w:lineRule="exact"/>
        <w:ind w:leftChars="200" w:left="84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（1</w:t>
      </w:r>
      <w:r w:rsidRPr="008E33B8">
        <w:rPr>
          <w:rFonts w:ascii="ＭＳ 明朝" w:hAnsi="ＭＳ 明朝" w:cs="ＭＳ 明朝"/>
          <w:kern w:val="0"/>
          <w:szCs w:val="21"/>
        </w:rPr>
        <w:t>4</w:t>
      </w:r>
      <w:r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会社又は外国法人の清算については、当該会社の名称、住所、代表者の氏名及び資本金並びに清算期日を記載する。</w:t>
      </w:r>
    </w:p>
    <w:p w14:paraId="0A11A16C" w14:textId="7881BD5B" w:rsidR="000E2D0F" w:rsidRPr="008E33B8" w:rsidRDefault="00FA7E10"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（15）</w:t>
      </w:r>
      <w:r w:rsidR="000E2D0F" w:rsidRPr="008E33B8">
        <w:rPr>
          <w:rFonts w:ascii="ＭＳ 明朝" w:hAnsi="ＭＳ 明朝" w:cs="ＭＳ 明朝" w:hint="eastAsia"/>
          <w:kern w:val="0"/>
          <w:szCs w:val="21"/>
        </w:rPr>
        <w:t>有限責任事業組合に対する出資については、出資を行う有限責任事業組合の名称及び住所並びに出資者（組合員）の名称（法人が出資者（組合員）である場合には、当該法人の名称並びに職務執行者の当該法人における役職及び氏名）及び住所を記載する。また、金銭を出資の目的とする場合には、出資の額及び出資する期日を記載し、金銭以外の財産を出資の目的とする場合には、現物出資する財産の内容、財産の価額（有限責任事業組合契約に関する法律施行規則（平成</w:t>
      </w:r>
      <w:r w:rsidR="003A2E87" w:rsidRPr="008E33B8">
        <w:rPr>
          <w:rFonts w:ascii="ＭＳ 明朝" w:hAnsi="ＭＳ 明朝" w:cs="ＭＳ 明朝" w:hint="eastAsia"/>
          <w:kern w:val="0"/>
          <w:szCs w:val="21"/>
        </w:rPr>
        <w:t>1</w:t>
      </w:r>
      <w:r w:rsidR="003A2E87" w:rsidRPr="008E33B8">
        <w:rPr>
          <w:rFonts w:ascii="ＭＳ 明朝" w:hAnsi="ＭＳ 明朝" w:cs="ＭＳ 明朝"/>
          <w:kern w:val="0"/>
          <w:szCs w:val="21"/>
        </w:rPr>
        <w:t>7</w:t>
      </w:r>
      <w:r w:rsidR="000E2D0F" w:rsidRPr="008E33B8">
        <w:rPr>
          <w:rFonts w:ascii="ＭＳ 明朝" w:hAnsi="ＭＳ 明朝" w:cs="ＭＳ 明朝" w:hint="eastAsia"/>
          <w:kern w:val="0"/>
          <w:szCs w:val="21"/>
        </w:rPr>
        <w:t>年経済産業省令第</w:t>
      </w:r>
      <w:r w:rsidR="003A2E87" w:rsidRPr="008E33B8">
        <w:rPr>
          <w:rFonts w:ascii="ＭＳ 明朝" w:hAnsi="ＭＳ 明朝" w:cs="ＭＳ 明朝" w:hint="eastAsia"/>
          <w:kern w:val="0"/>
          <w:szCs w:val="21"/>
        </w:rPr>
        <w:t>7</w:t>
      </w:r>
      <w:r w:rsidR="003A2E87" w:rsidRPr="008E33B8">
        <w:rPr>
          <w:rFonts w:ascii="ＭＳ 明朝" w:hAnsi="ＭＳ 明朝" w:cs="ＭＳ 明朝"/>
          <w:kern w:val="0"/>
          <w:szCs w:val="21"/>
        </w:rPr>
        <w:t>4</w:t>
      </w:r>
      <w:r w:rsidR="000E2D0F" w:rsidRPr="008E33B8">
        <w:rPr>
          <w:rFonts w:ascii="ＭＳ 明朝" w:hAnsi="ＭＳ 明朝" w:cs="ＭＳ 明朝" w:hint="eastAsia"/>
          <w:kern w:val="0"/>
          <w:szCs w:val="21"/>
        </w:rPr>
        <w:t>号）第８条第１項に規定する価額をいう。）及び出資する期日を記載する。</w:t>
      </w:r>
    </w:p>
    <w:p w14:paraId="616A6DCB" w14:textId="24127670" w:rsidR="000E2D0F" w:rsidRPr="008E33B8" w:rsidRDefault="00B41D31" w:rsidP="00FF5B7E">
      <w:pPr>
        <w:suppressAutoHyphens/>
        <w:autoSpaceDE w:val="0"/>
        <w:autoSpaceDN w:val="0"/>
        <w:snapToGrid w:val="0"/>
        <w:spacing w:line="360" w:lineRule="exact"/>
        <w:ind w:leftChars="200" w:left="84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（1</w:t>
      </w:r>
      <w:r w:rsidRPr="008E33B8">
        <w:rPr>
          <w:rFonts w:ascii="ＭＳ 明朝" w:hAnsi="ＭＳ 明朝" w:cs="ＭＳ 明朝"/>
          <w:kern w:val="0"/>
          <w:szCs w:val="21"/>
        </w:rPr>
        <w:t>6</w:t>
      </w:r>
      <w:r w:rsidRPr="008E33B8">
        <w:rPr>
          <w:rFonts w:ascii="ＭＳ 明朝" w:hAnsi="ＭＳ 明朝" w:cs="ＭＳ 明朝" w:hint="eastAsia"/>
          <w:kern w:val="0"/>
          <w:szCs w:val="21"/>
        </w:rPr>
        <w:t>）</w:t>
      </w:r>
      <w:r w:rsidR="000E2D0F" w:rsidRPr="008E33B8">
        <w:rPr>
          <w:rFonts w:ascii="ＭＳ 明朝" w:hAnsi="ＭＳ 明朝" w:cs="ＭＳ 明朝" w:hint="eastAsia"/>
          <w:kern w:val="0"/>
          <w:szCs w:val="21"/>
        </w:rPr>
        <w:t>保有する施設の相当程度の撤去又は設備の相当程度の廃棄については、当該撤去する施設又は廃棄する設備を特定し、その内容、簿価及び除却費用並びに撤去又は廃棄期日をそれぞれ記載する。また、これに伴い希望退職の募集を行う場合は、その旨を記載する。</w:t>
      </w:r>
    </w:p>
    <w:p w14:paraId="4B03027A" w14:textId="77777777"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4D82D437" w14:textId="77777777"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lastRenderedPageBreak/>
        <w:t>別表２</w:t>
      </w:r>
    </w:p>
    <w:p w14:paraId="2F143047" w14:textId="77777777" w:rsidR="000E2D0F" w:rsidRPr="008E33B8" w:rsidRDefault="000E2D0F" w:rsidP="00FF5B7E">
      <w:pPr>
        <w:suppressAutoHyphens/>
        <w:autoSpaceDE w:val="0"/>
        <w:autoSpaceDN w:val="0"/>
        <w:snapToGrid w:val="0"/>
        <w:spacing w:line="360" w:lineRule="exact"/>
        <w:ind w:firstLineChars="300" w:firstLine="630"/>
        <w:textAlignment w:val="baseline"/>
        <w:rPr>
          <w:rFonts w:ascii="ＭＳ 明朝" w:hAnsi="Times New Roman"/>
          <w:spacing w:val="6"/>
          <w:kern w:val="0"/>
          <w:szCs w:val="21"/>
        </w:rPr>
      </w:pPr>
      <w:r w:rsidRPr="008E33B8">
        <w:rPr>
          <w:rFonts w:ascii="ＭＳ 明朝" w:hAnsi="ＭＳ 明朝" w:cs="ＭＳ 明朝" w:hint="eastAsia"/>
          <w:kern w:val="0"/>
          <w:szCs w:val="21"/>
        </w:rPr>
        <w:t>事業再編に伴う設備投資の内容</w:t>
      </w:r>
    </w:p>
    <w:p w14:paraId="348CD5A8" w14:textId="0BCA7008" w:rsidR="000E2D0F"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 xml:space="preserve">　　　　　　　　　　　　　　　　　　　　　　　　　　　　　　　　　　　</w:t>
      </w:r>
      <w:r w:rsidR="00CD37CA" w:rsidRPr="008E33B8">
        <w:rPr>
          <w:rFonts w:ascii="ＭＳ 明朝" w:hAnsi="ＭＳ 明朝" w:cs="ＭＳ 明朝" w:hint="eastAsia"/>
          <w:kern w:val="0"/>
          <w:szCs w:val="21"/>
        </w:rPr>
        <w:t xml:space="preserve">　　　　</w:t>
      </w:r>
      <w:r w:rsidRPr="008E33B8">
        <w:rPr>
          <w:rFonts w:ascii="ＭＳ 明朝" w:hAnsi="ＭＳ 明朝" w:cs="ＭＳ 明朝" w:hint="eastAsia"/>
          <w:kern w:val="0"/>
          <w:szCs w:val="21"/>
        </w:rPr>
        <w:t>（単位：百万円）</w:t>
      </w:r>
    </w:p>
    <w:tbl>
      <w:tblPr>
        <w:tblW w:w="9393"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6"/>
        <w:gridCol w:w="1417"/>
        <w:gridCol w:w="961"/>
        <w:gridCol w:w="7"/>
        <w:gridCol w:w="948"/>
        <w:gridCol w:w="954"/>
        <w:gridCol w:w="955"/>
        <w:gridCol w:w="955"/>
        <w:gridCol w:w="1920"/>
      </w:tblGrid>
      <w:tr w:rsidR="008E33B8" w:rsidRPr="008E33B8" w14:paraId="32BD0BA6" w14:textId="77777777" w:rsidTr="004A3E3C">
        <w:trPr>
          <w:trHeight w:val="405"/>
        </w:trPr>
        <w:tc>
          <w:tcPr>
            <w:tcW w:w="1276" w:type="dxa"/>
          </w:tcPr>
          <w:p w14:paraId="19ED5AE9"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c>
          <w:tcPr>
            <w:tcW w:w="1417" w:type="dxa"/>
          </w:tcPr>
          <w:p w14:paraId="41C55E0F"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r w:rsidRPr="008E33B8">
              <w:rPr>
                <w:rFonts w:ascii="ＭＳ 明朝" w:hAnsi="Times New Roman" w:hint="eastAsia"/>
                <w:spacing w:val="6"/>
                <w:kern w:val="0"/>
                <w:szCs w:val="21"/>
              </w:rPr>
              <w:t>設備投資所要資金額</w:t>
            </w:r>
          </w:p>
        </w:tc>
        <w:tc>
          <w:tcPr>
            <w:tcW w:w="968" w:type="dxa"/>
            <w:gridSpan w:val="2"/>
            <w:vAlign w:val="center"/>
          </w:tcPr>
          <w:p w14:paraId="4BB62EE1" w14:textId="77777777" w:rsidR="000E2D0F" w:rsidRPr="008E33B8" w:rsidRDefault="000E2D0F" w:rsidP="00D35B8F">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名称</w:t>
            </w:r>
          </w:p>
        </w:tc>
        <w:tc>
          <w:tcPr>
            <w:tcW w:w="948" w:type="dxa"/>
            <w:vAlign w:val="center"/>
          </w:tcPr>
          <w:p w14:paraId="273147E1" w14:textId="77777777" w:rsidR="000E2D0F" w:rsidRPr="008E33B8" w:rsidRDefault="000E2D0F" w:rsidP="00D35B8F">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数量</w:t>
            </w:r>
          </w:p>
        </w:tc>
        <w:tc>
          <w:tcPr>
            <w:tcW w:w="954" w:type="dxa"/>
            <w:vAlign w:val="center"/>
          </w:tcPr>
          <w:p w14:paraId="289F49EC" w14:textId="77777777" w:rsidR="000E2D0F" w:rsidRPr="008E33B8" w:rsidRDefault="000E2D0F" w:rsidP="00D35B8F">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単価</w:t>
            </w:r>
          </w:p>
        </w:tc>
        <w:tc>
          <w:tcPr>
            <w:tcW w:w="955" w:type="dxa"/>
            <w:vAlign w:val="center"/>
          </w:tcPr>
          <w:p w14:paraId="01E3ABA5" w14:textId="77777777" w:rsidR="000E2D0F" w:rsidRPr="008E33B8" w:rsidRDefault="000E2D0F" w:rsidP="00D35B8F">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金額</w:t>
            </w:r>
          </w:p>
        </w:tc>
        <w:tc>
          <w:tcPr>
            <w:tcW w:w="955" w:type="dxa"/>
            <w:vAlign w:val="center"/>
          </w:tcPr>
          <w:p w14:paraId="163C824E" w14:textId="77777777" w:rsidR="000E2D0F" w:rsidRPr="008E33B8" w:rsidRDefault="000E2D0F" w:rsidP="00D35B8F">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用途</w:t>
            </w:r>
          </w:p>
        </w:tc>
        <w:tc>
          <w:tcPr>
            <w:tcW w:w="1920" w:type="dxa"/>
            <w:vAlign w:val="center"/>
          </w:tcPr>
          <w:p w14:paraId="2A5FA802" w14:textId="77777777" w:rsidR="000E2D0F" w:rsidRPr="008E33B8" w:rsidRDefault="000E2D0F" w:rsidP="00D35B8F">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設置場所</w:t>
            </w:r>
          </w:p>
        </w:tc>
      </w:tr>
      <w:tr w:rsidR="008E33B8" w:rsidRPr="008E33B8" w14:paraId="264B5DD4" w14:textId="77777777" w:rsidTr="004A3E3C">
        <w:tblPrEx>
          <w:tblCellMar>
            <w:left w:w="52" w:type="dxa"/>
            <w:right w:w="52" w:type="dxa"/>
          </w:tblCellMar>
        </w:tblPrEx>
        <w:trPr>
          <w:trHeight w:val="375"/>
        </w:trPr>
        <w:tc>
          <w:tcPr>
            <w:tcW w:w="1276" w:type="dxa"/>
            <w:tcBorders>
              <w:top w:val="single" w:sz="4" w:space="0" w:color="000000"/>
              <w:left w:val="single" w:sz="4" w:space="0" w:color="000000"/>
              <w:bottom w:val="nil"/>
              <w:right w:val="single" w:sz="4" w:space="0" w:color="auto"/>
            </w:tcBorders>
          </w:tcPr>
          <w:p w14:paraId="1974BE9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 xml:space="preserve">　　　年度</w:t>
            </w:r>
          </w:p>
        </w:tc>
        <w:tc>
          <w:tcPr>
            <w:tcW w:w="1417" w:type="dxa"/>
            <w:tcBorders>
              <w:top w:val="single" w:sz="4" w:space="0" w:color="000000"/>
              <w:left w:val="single" w:sz="4" w:space="0" w:color="auto"/>
              <w:bottom w:val="nil"/>
              <w:right w:val="single" w:sz="4" w:space="0" w:color="auto"/>
            </w:tcBorders>
          </w:tcPr>
          <w:p w14:paraId="2EC168AD"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61" w:type="dxa"/>
            <w:tcBorders>
              <w:top w:val="single" w:sz="4" w:space="0" w:color="000000"/>
              <w:left w:val="single" w:sz="4" w:space="0" w:color="auto"/>
              <w:bottom w:val="nil"/>
              <w:right w:val="single" w:sz="4" w:space="0" w:color="000000"/>
            </w:tcBorders>
          </w:tcPr>
          <w:p w14:paraId="4CD96DF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gridSpan w:val="2"/>
            <w:tcBorders>
              <w:top w:val="single" w:sz="4" w:space="0" w:color="000000"/>
              <w:left w:val="single" w:sz="4" w:space="0" w:color="000000"/>
              <w:bottom w:val="nil"/>
              <w:right w:val="single" w:sz="4" w:space="0" w:color="000000"/>
            </w:tcBorders>
          </w:tcPr>
          <w:p w14:paraId="4C5BA02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4" w:type="dxa"/>
            <w:tcBorders>
              <w:top w:val="single" w:sz="4" w:space="0" w:color="000000"/>
              <w:left w:val="single" w:sz="4" w:space="0" w:color="000000"/>
              <w:bottom w:val="nil"/>
              <w:right w:val="single" w:sz="4" w:space="0" w:color="000000"/>
            </w:tcBorders>
          </w:tcPr>
          <w:p w14:paraId="721AC2D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nil"/>
              <w:right w:val="single" w:sz="4" w:space="0" w:color="000000"/>
            </w:tcBorders>
          </w:tcPr>
          <w:p w14:paraId="07B19C6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nil"/>
              <w:right w:val="single" w:sz="4" w:space="0" w:color="auto"/>
            </w:tcBorders>
          </w:tcPr>
          <w:p w14:paraId="43CAF83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920" w:type="dxa"/>
            <w:tcBorders>
              <w:top w:val="single" w:sz="4" w:space="0" w:color="000000"/>
              <w:left w:val="single" w:sz="4" w:space="0" w:color="auto"/>
              <w:bottom w:val="nil"/>
              <w:right w:val="single" w:sz="4" w:space="0" w:color="000000"/>
            </w:tcBorders>
          </w:tcPr>
          <w:p w14:paraId="5CA0F7B2"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2C98D472" w14:textId="77777777" w:rsidTr="004A3E3C">
        <w:tblPrEx>
          <w:tblCellMar>
            <w:left w:w="52" w:type="dxa"/>
            <w:right w:w="52" w:type="dxa"/>
          </w:tblCellMar>
        </w:tblPrEx>
        <w:trPr>
          <w:trHeight w:val="268"/>
        </w:trPr>
        <w:tc>
          <w:tcPr>
            <w:tcW w:w="1276" w:type="dxa"/>
            <w:tcBorders>
              <w:top w:val="single" w:sz="4" w:space="0" w:color="000000"/>
              <w:left w:val="single" w:sz="4" w:space="0" w:color="000000"/>
              <w:bottom w:val="nil"/>
              <w:right w:val="single" w:sz="4" w:space="0" w:color="000000"/>
            </w:tcBorders>
          </w:tcPr>
          <w:p w14:paraId="345B52A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 xml:space="preserve">　　　年度</w:t>
            </w:r>
          </w:p>
        </w:tc>
        <w:tc>
          <w:tcPr>
            <w:tcW w:w="1417" w:type="dxa"/>
            <w:tcBorders>
              <w:top w:val="single" w:sz="4" w:space="0" w:color="000000"/>
              <w:left w:val="single" w:sz="4" w:space="0" w:color="000000"/>
              <w:bottom w:val="nil"/>
              <w:right w:val="single" w:sz="4" w:space="0" w:color="000000"/>
            </w:tcBorders>
          </w:tcPr>
          <w:p w14:paraId="2E7E92D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61" w:type="dxa"/>
            <w:tcBorders>
              <w:top w:val="single" w:sz="4" w:space="0" w:color="000000"/>
              <w:left w:val="single" w:sz="4" w:space="0" w:color="000000"/>
              <w:bottom w:val="nil"/>
              <w:right w:val="single" w:sz="4" w:space="0" w:color="000000"/>
            </w:tcBorders>
          </w:tcPr>
          <w:p w14:paraId="48D3B7C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gridSpan w:val="2"/>
            <w:tcBorders>
              <w:top w:val="single" w:sz="4" w:space="0" w:color="000000"/>
              <w:left w:val="single" w:sz="4" w:space="0" w:color="000000"/>
              <w:bottom w:val="nil"/>
              <w:right w:val="single" w:sz="4" w:space="0" w:color="000000"/>
            </w:tcBorders>
          </w:tcPr>
          <w:p w14:paraId="7D3DB17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4" w:type="dxa"/>
            <w:tcBorders>
              <w:top w:val="single" w:sz="4" w:space="0" w:color="000000"/>
              <w:left w:val="single" w:sz="4" w:space="0" w:color="000000"/>
              <w:bottom w:val="nil"/>
              <w:right w:val="single" w:sz="4" w:space="0" w:color="000000"/>
            </w:tcBorders>
          </w:tcPr>
          <w:p w14:paraId="42CF201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nil"/>
              <w:right w:val="single" w:sz="4" w:space="0" w:color="000000"/>
            </w:tcBorders>
          </w:tcPr>
          <w:p w14:paraId="1F0DF83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nil"/>
              <w:right w:val="single" w:sz="4" w:space="0" w:color="000000"/>
            </w:tcBorders>
          </w:tcPr>
          <w:p w14:paraId="75F8B0E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920" w:type="dxa"/>
            <w:tcBorders>
              <w:top w:val="single" w:sz="4" w:space="0" w:color="000000"/>
              <w:left w:val="single" w:sz="4" w:space="0" w:color="000000"/>
              <w:bottom w:val="nil"/>
              <w:right w:val="single" w:sz="4" w:space="0" w:color="000000"/>
            </w:tcBorders>
          </w:tcPr>
          <w:p w14:paraId="60A81E2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17ACCBEE" w14:textId="77777777" w:rsidTr="004A3E3C">
        <w:tblPrEx>
          <w:tblCellMar>
            <w:left w:w="52" w:type="dxa"/>
            <w:right w:w="52" w:type="dxa"/>
          </w:tblCellMar>
        </w:tblPrEx>
        <w:trPr>
          <w:trHeight w:val="329"/>
        </w:trPr>
        <w:tc>
          <w:tcPr>
            <w:tcW w:w="1276" w:type="dxa"/>
            <w:tcBorders>
              <w:top w:val="single" w:sz="4" w:space="0" w:color="000000"/>
              <w:left w:val="single" w:sz="4" w:space="0" w:color="000000"/>
              <w:bottom w:val="nil"/>
              <w:right w:val="single" w:sz="4" w:space="0" w:color="000000"/>
            </w:tcBorders>
          </w:tcPr>
          <w:p w14:paraId="7E1AE7E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 xml:space="preserve">　　年度</w:t>
            </w:r>
          </w:p>
        </w:tc>
        <w:tc>
          <w:tcPr>
            <w:tcW w:w="1417" w:type="dxa"/>
            <w:tcBorders>
              <w:top w:val="single" w:sz="4" w:space="0" w:color="000000"/>
              <w:left w:val="single" w:sz="4" w:space="0" w:color="000000"/>
              <w:bottom w:val="nil"/>
              <w:right w:val="single" w:sz="4" w:space="0" w:color="000000"/>
            </w:tcBorders>
          </w:tcPr>
          <w:p w14:paraId="6940C9D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61" w:type="dxa"/>
            <w:tcBorders>
              <w:top w:val="single" w:sz="4" w:space="0" w:color="000000"/>
              <w:left w:val="single" w:sz="4" w:space="0" w:color="000000"/>
              <w:bottom w:val="nil"/>
              <w:right w:val="single" w:sz="4" w:space="0" w:color="000000"/>
            </w:tcBorders>
          </w:tcPr>
          <w:p w14:paraId="758B127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gridSpan w:val="2"/>
            <w:tcBorders>
              <w:top w:val="single" w:sz="4" w:space="0" w:color="000000"/>
              <w:left w:val="single" w:sz="4" w:space="0" w:color="000000"/>
              <w:bottom w:val="nil"/>
              <w:right w:val="single" w:sz="4" w:space="0" w:color="000000"/>
            </w:tcBorders>
          </w:tcPr>
          <w:p w14:paraId="7351551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4" w:type="dxa"/>
            <w:tcBorders>
              <w:top w:val="single" w:sz="4" w:space="0" w:color="000000"/>
              <w:left w:val="single" w:sz="4" w:space="0" w:color="000000"/>
              <w:bottom w:val="nil"/>
              <w:right w:val="single" w:sz="4" w:space="0" w:color="000000"/>
            </w:tcBorders>
          </w:tcPr>
          <w:p w14:paraId="123B6F1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nil"/>
              <w:right w:val="single" w:sz="4" w:space="0" w:color="000000"/>
            </w:tcBorders>
          </w:tcPr>
          <w:p w14:paraId="0D217D5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nil"/>
              <w:right w:val="single" w:sz="4" w:space="0" w:color="000000"/>
            </w:tcBorders>
          </w:tcPr>
          <w:p w14:paraId="58D1CD4A"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920" w:type="dxa"/>
            <w:tcBorders>
              <w:top w:val="single" w:sz="4" w:space="0" w:color="000000"/>
              <w:left w:val="single" w:sz="4" w:space="0" w:color="000000"/>
              <w:bottom w:val="nil"/>
              <w:right w:val="single" w:sz="4" w:space="0" w:color="000000"/>
            </w:tcBorders>
          </w:tcPr>
          <w:p w14:paraId="03BD7E8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0E2D0F" w:rsidRPr="008E33B8" w14:paraId="1C9FD036" w14:textId="77777777" w:rsidTr="004A3E3C">
        <w:tblPrEx>
          <w:tblCellMar>
            <w:left w:w="52" w:type="dxa"/>
            <w:right w:w="52" w:type="dxa"/>
          </w:tblCellMar>
        </w:tblPrEx>
        <w:trPr>
          <w:trHeight w:val="236"/>
        </w:trPr>
        <w:tc>
          <w:tcPr>
            <w:tcW w:w="1276" w:type="dxa"/>
            <w:tcBorders>
              <w:top w:val="single" w:sz="4" w:space="0" w:color="000000"/>
              <w:left w:val="single" w:sz="4" w:space="0" w:color="000000"/>
              <w:bottom w:val="single" w:sz="4" w:space="0" w:color="000000"/>
              <w:right w:val="single" w:sz="4" w:space="0" w:color="000000"/>
            </w:tcBorders>
          </w:tcPr>
          <w:p w14:paraId="5B1821BB" w14:textId="77777777" w:rsidR="000E2D0F" w:rsidRPr="008E33B8" w:rsidRDefault="000E2D0F" w:rsidP="00D35B8F">
            <w:pPr>
              <w:suppressAutoHyphens/>
              <w:kinsoku w:val="0"/>
              <w:overflowPunct w:val="0"/>
              <w:autoSpaceDE w:val="0"/>
              <w:autoSpaceDN w:val="0"/>
              <w:adjustRightInd w:val="0"/>
              <w:snapToGrid w:val="0"/>
              <w:spacing w:line="320" w:lineRule="exact"/>
              <w:ind w:right="105"/>
              <w:jc w:val="right"/>
              <w:textAlignment w:val="baseline"/>
              <w:rPr>
                <w:rFonts w:ascii="ＭＳ 明朝" w:hAnsi="Times New Roman"/>
                <w:kern w:val="0"/>
                <w:sz w:val="24"/>
              </w:rPr>
            </w:pPr>
            <w:r w:rsidRPr="008E33B8">
              <w:rPr>
                <w:rFonts w:ascii="ＭＳ 明朝" w:hAnsi="ＭＳ 明朝" w:cs="ＭＳ 明朝" w:hint="eastAsia"/>
                <w:kern w:val="0"/>
                <w:szCs w:val="21"/>
              </w:rPr>
              <w:t>合計額</w:t>
            </w:r>
          </w:p>
        </w:tc>
        <w:tc>
          <w:tcPr>
            <w:tcW w:w="1417" w:type="dxa"/>
            <w:tcBorders>
              <w:top w:val="single" w:sz="4" w:space="0" w:color="000000"/>
              <w:left w:val="single" w:sz="4" w:space="0" w:color="000000"/>
              <w:bottom w:val="single" w:sz="4" w:space="0" w:color="000000"/>
              <w:right w:val="single" w:sz="4" w:space="0" w:color="000000"/>
            </w:tcBorders>
          </w:tcPr>
          <w:p w14:paraId="47D2EC9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2870" w:type="dxa"/>
            <w:gridSpan w:val="4"/>
            <w:tcBorders>
              <w:top w:val="single" w:sz="4" w:space="0" w:color="000000"/>
              <w:left w:val="single" w:sz="4" w:space="0" w:color="000000"/>
              <w:bottom w:val="single" w:sz="4" w:space="0" w:color="000000"/>
              <w:right w:val="single" w:sz="4" w:space="0" w:color="000000"/>
            </w:tcBorders>
          </w:tcPr>
          <w:p w14:paraId="01CAEE5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955" w:type="dxa"/>
            <w:tcBorders>
              <w:top w:val="single" w:sz="4" w:space="0" w:color="000000"/>
              <w:left w:val="single" w:sz="4" w:space="0" w:color="000000"/>
              <w:bottom w:val="single" w:sz="4" w:space="0" w:color="000000"/>
              <w:right w:val="single" w:sz="4" w:space="0" w:color="000000"/>
            </w:tcBorders>
          </w:tcPr>
          <w:p w14:paraId="6125594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2875" w:type="dxa"/>
            <w:gridSpan w:val="2"/>
            <w:tcBorders>
              <w:top w:val="single" w:sz="4" w:space="0" w:color="000000"/>
              <w:left w:val="single" w:sz="4" w:space="0" w:color="000000"/>
              <w:bottom w:val="single" w:sz="4" w:space="0" w:color="000000"/>
              <w:right w:val="single" w:sz="4" w:space="0" w:color="000000"/>
            </w:tcBorders>
          </w:tcPr>
          <w:p w14:paraId="70DE564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3A035DF1" w14:textId="77777777"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7343D0FB" w14:textId="47DA1A04" w:rsidR="004A7438" w:rsidRPr="008E33B8" w:rsidRDefault="004A7438" w:rsidP="00FF5B7E">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r w:rsidRPr="008E33B8">
        <w:rPr>
          <w:rFonts w:ascii="ＭＳ 明朝" w:hAnsi="ＭＳ 明朝" w:cs="ＭＳ 明朝" w:hint="eastAsia"/>
          <w:kern w:val="0"/>
          <w:szCs w:val="21"/>
        </w:rPr>
        <w:t>（設備投資の概要）</w:t>
      </w:r>
    </w:p>
    <w:tbl>
      <w:tblPr>
        <w:tblW w:w="9422"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6"/>
        <w:gridCol w:w="8146"/>
      </w:tblGrid>
      <w:tr w:rsidR="008E33B8" w:rsidRPr="008E33B8" w14:paraId="036FBD0B" w14:textId="77777777" w:rsidTr="00A26795">
        <w:trPr>
          <w:trHeight w:val="405"/>
        </w:trPr>
        <w:tc>
          <w:tcPr>
            <w:tcW w:w="1276" w:type="dxa"/>
          </w:tcPr>
          <w:p w14:paraId="30B66B4B" w14:textId="77777777" w:rsidR="00A443D5" w:rsidRPr="008E33B8" w:rsidRDefault="00A443D5" w:rsidP="00BB1FFC">
            <w:pPr>
              <w:suppressAutoHyphens/>
              <w:autoSpaceDE w:val="0"/>
              <w:autoSpaceDN w:val="0"/>
              <w:snapToGrid w:val="0"/>
              <w:spacing w:line="320" w:lineRule="exact"/>
              <w:textAlignment w:val="baseline"/>
              <w:rPr>
                <w:rFonts w:ascii="ＭＳ 明朝" w:hAnsi="Times New Roman"/>
                <w:spacing w:val="6"/>
                <w:kern w:val="0"/>
                <w:szCs w:val="21"/>
              </w:rPr>
            </w:pPr>
          </w:p>
        </w:tc>
        <w:tc>
          <w:tcPr>
            <w:tcW w:w="8146" w:type="dxa"/>
            <w:vAlign w:val="center"/>
          </w:tcPr>
          <w:p w14:paraId="1BA52D27" w14:textId="4B475341" w:rsidR="00A443D5" w:rsidRPr="008E33B8" w:rsidRDefault="008A1A46" w:rsidP="00BB1FFC">
            <w:pPr>
              <w:suppressAutoHyphens/>
              <w:autoSpaceDE w:val="0"/>
              <w:autoSpaceDN w:val="0"/>
              <w:snapToGrid w:val="0"/>
              <w:spacing w:line="320" w:lineRule="exact"/>
              <w:jc w:val="center"/>
              <w:textAlignment w:val="baseline"/>
              <w:rPr>
                <w:rFonts w:ascii="ＭＳ 明朝" w:hAnsi="Times New Roman"/>
                <w:spacing w:val="6"/>
                <w:kern w:val="0"/>
                <w:szCs w:val="21"/>
              </w:rPr>
            </w:pPr>
            <w:r w:rsidRPr="008E33B8">
              <w:rPr>
                <w:rFonts w:ascii="ＭＳ 明朝" w:hAnsi="Times New Roman" w:hint="eastAsia"/>
                <w:spacing w:val="6"/>
                <w:kern w:val="0"/>
                <w:szCs w:val="21"/>
              </w:rPr>
              <w:t>設備投資の概要</w:t>
            </w:r>
          </w:p>
        </w:tc>
      </w:tr>
      <w:tr w:rsidR="008E33B8" w:rsidRPr="008E33B8" w14:paraId="44FDDD6F" w14:textId="77777777" w:rsidTr="00A26795">
        <w:tblPrEx>
          <w:tblCellMar>
            <w:left w:w="52" w:type="dxa"/>
            <w:right w:w="52" w:type="dxa"/>
          </w:tblCellMar>
        </w:tblPrEx>
        <w:trPr>
          <w:trHeight w:val="375"/>
        </w:trPr>
        <w:tc>
          <w:tcPr>
            <w:tcW w:w="1276" w:type="dxa"/>
            <w:tcBorders>
              <w:top w:val="single" w:sz="4" w:space="0" w:color="000000"/>
              <w:left w:val="single" w:sz="4" w:space="0" w:color="000000"/>
              <w:bottom w:val="nil"/>
              <w:right w:val="single" w:sz="4" w:space="0" w:color="auto"/>
            </w:tcBorders>
          </w:tcPr>
          <w:p w14:paraId="6E4D3E81" w14:textId="77777777" w:rsidR="00A443D5" w:rsidRPr="008E33B8" w:rsidRDefault="00A443D5" w:rsidP="00BB1FFC">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 xml:space="preserve">　　　年度</w:t>
            </w:r>
          </w:p>
        </w:tc>
        <w:tc>
          <w:tcPr>
            <w:tcW w:w="8146" w:type="dxa"/>
            <w:tcBorders>
              <w:top w:val="single" w:sz="4" w:space="0" w:color="000000"/>
              <w:left w:val="single" w:sz="4" w:space="0" w:color="auto"/>
              <w:bottom w:val="nil"/>
              <w:right w:val="single" w:sz="4" w:space="0" w:color="000000"/>
            </w:tcBorders>
          </w:tcPr>
          <w:p w14:paraId="08959717" w14:textId="77777777" w:rsidR="00A443D5" w:rsidRPr="008E33B8" w:rsidRDefault="00A443D5" w:rsidP="00BB1FFC">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37FCB410" w14:textId="77777777" w:rsidTr="00A26795">
        <w:tblPrEx>
          <w:tblCellMar>
            <w:left w:w="52" w:type="dxa"/>
            <w:right w:w="52" w:type="dxa"/>
          </w:tblCellMar>
        </w:tblPrEx>
        <w:trPr>
          <w:trHeight w:val="268"/>
        </w:trPr>
        <w:tc>
          <w:tcPr>
            <w:tcW w:w="1276" w:type="dxa"/>
            <w:tcBorders>
              <w:top w:val="single" w:sz="4" w:space="0" w:color="000000"/>
              <w:left w:val="single" w:sz="4" w:space="0" w:color="000000"/>
              <w:bottom w:val="nil"/>
              <w:right w:val="single" w:sz="4" w:space="0" w:color="000000"/>
            </w:tcBorders>
          </w:tcPr>
          <w:p w14:paraId="2C2C006A" w14:textId="77777777" w:rsidR="00A443D5" w:rsidRPr="008E33B8" w:rsidRDefault="00A443D5" w:rsidP="00BB1FFC">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 xml:space="preserve">　　　年度</w:t>
            </w:r>
          </w:p>
        </w:tc>
        <w:tc>
          <w:tcPr>
            <w:tcW w:w="8146" w:type="dxa"/>
            <w:tcBorders>
              <w:top w:val="single" w:sz="4" w:space="0" w:color="000000"/>
              <w:left w:val="single" w:sz="4" w:space="0" w:color="000000"/>
              <w:bottom w:val="nil"/>
              <w:right w:val="single" w:sz="4" w:space="0" w:color="000000"/>
            </w:tcBorders>
          </w:tcPr>
          <w:p w14:paraId="4B6EABA3" w14:textId="77777777" w:rsidR="00A443D5" w:rsidRPr="008E33B8" w:rsidRDefault="00A443D5" w:rsidP="00BB1FFC">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489B5CF7" w14:textId="77777777" w:rsidTr="00A26795">
        <w:tblPrEx>
          <w:tblCellMar>
            <w:left w:w="52" w:type="dxa"/>
            <w:right w:w="52" w:type="dxa"/>
          </w:tblCellMar>
        </w:tblPrEx>
        <w:trPr>
          <w:trHeight w:val="329"/>
        </w:trPr>
        <w:tc>
          <w:tcPr>
            <w:tcW w:w="1276" w:type="dxa"/>
            <w:tcBorders>
              <w:top w:val="single" w:sz="4" w:space="0" w:color="000000"/>
              <w:left w:val="single" w:sz="4" w:space="0" w:color="000000"/>
              <w:bottom w:val="single" w:sz="4" w:space="0" w:color="auto"/>
              <w:right w:val="single" w:sz="4" w:space="0" w:color="000000"/>
            </w:tcBorders>
          </w:tcPr>
          <w:p w14:paraId="04D0C70B" w14:textId="77777777" w:rsidR="00A443D5" w:rsidRPr="008E33B8" w:rsidRDefault="00A443D5" w:rsidP="00BB1FFC">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 xml:space="preserve">　　年度</w:t>
            </w:r>
          </w:p>
        </w:tc>
        <w:tc>
          <w:tcPr>
            <w:tcW w:w="8146" w:type="dxa"/>
            <w:tcBorders>
              <w:top w:val="single" w:sz="4" w:space="0" w:color="000000"/>
              <w:left w:val="single" w:sz="4" w:space="0" w:color="000000"/>
              <w:bottom w:val="single" w:sz="4" w:space="0" w:color="auto"/>
              <w:right w:val="single" w:sz="4" w:space="0" w:color="000000"/>
            </w:tcBorders>
          </w:tcPr>
          <w:p w14:paraId="05F7CDE5" w14:textId="77777777" w:rsidR="00A443D5" w:rsidRPr="008E33B8" w:rsidRDefault="00A443D5" w:rsidP="00BB1FFC">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13EAF391" w14:textId="5462556E" w:rsidR="00FF5B7E" w:rsidRDefault="00FF5B7E">
      <w:pPr>
        <w:widowControl/>
        <w:jc w:val="left"/>
        <w:rPr>
          <w:rFonts w:ascii="ＭＳ 明朝" w:hAnsi="ＭＳ 明朝" w:cs="ＭＳ 明朝"/>
          <w:kern w:val="0"/>
          <w:szCs w:val="21"/>
        </w:rPr>
      </w:pPr>
    </w:p>
    <w:p w14:paraId="2E37B47A" w14:textId="04B0F671"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別表３</w:t>
      </w:r>
    </w:p>
    <w:p w14:paraId="2A138290" w14:textId="77777777" w:rsidR="000E2D0F" w:rsidRPr="008E33B8" w:rsidRDefault="000E2D0F" w:rsidP="00FF5B7E">
      <w:pPr>
        <w:suppressAutoHyphens/>
        <w:autoSpaceDE w:val="0"/>
        <w:autoSpaceDN w:val="0"/>
        <w:snapToGrid w:val="0"/>
        <w:spacing w:line="360" w:lineRule="exact"/>
        <w:ind w:firstLineChars="300" w:firstLine="630"/>
        <w:textAlignment w:val="baseline"/>
        <w:rPr>
          <w:rFonts w:ascii="ＭＳ 明朝" w:hAnsi="Times New Roman"/>
          <w:spacing w:val="6"/>
          <w:kern w:val="0"/>
          <w:szCs w:val="21"/>
        </w:rPr>
      </w:pPr>
      <w:r w:rsidRPr="008E33B8">
        <w:rPr>
          <w:rFonts w:ascii="ＭＳ 明朝" w:hAnsi="ＭＳ 明朝" w:cs="ＭＳ 明朝" w:hint="eastAsia"/>
          <w:kern w:val="0"/>
          <w:szCs w:val="21"/>
        </w:rPr>
        <w:t>譲受け、取得又は譲渡する不動産の内容</w:t>
      </w:r>
    </w:p>
    <w:p w14:paraId="4984AAC6" w14:textId="7471DBD5"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 xml:space="preserve">（土地）　　　　　　　　　　　　　　　　　　　　　　　　　　　　　　　　</w:t>
      </w:r>
      <w:r w:rsidR="00CD37CA" w:rsidRPr="008E33B8">
        <w:rPr>
          <w:rFonts w:ascii="ＭＳ 明朝" w:hAnsi="ＭＳ 明朝" w:cs="ＭＳ 明朝" w:hint="eastAsia"/>
          <w:kern w:val="0"/>
          <w:szCs w:val="21"/>
        </w:rPr>
        <w:t xml:space="preserve">　　　　</w:t>
      </w:r>
      <w:r w:rsidRPr="008E33B8">
        <w:rPr>
          <w:rFonts w:ascii="ＭＳ 明朝" w:hAnsi="ＭＳ 明朝" w:cs="ＭＳ 明朝" w:hint="eastAsia"/>
          <w:kern w:val="0"/>
          <w:szCs w:val="21"/>
        </w:rPr>
        <w:t>（単位：㎡）</w:t>
      </w:r>
    </w:p>
    <w:tbl>
      <w:tblPr>
        <w:tblW w:w="9440"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2552"/>
        <w:gridCol w:w="1701"/>
        <w:gridCol w:w="1701"/>
        <w:gridCol w:w="3061"/>
      </w:tblGrid>
      <w:tr w:rsidR="008E33B8" w:rsidRPr="008E33B8" w14:paraId="4E95B2BB" w14:textId="77777777" w:rsidTr="00EA6CE5">
        <w:trPr>
          <w:trHeight w:val="346"/>
        </w:trPr>
        <w:tc>
          <w:tcPr>
            <w:tcW w:w="425" w:type="dxa"/>
            <w:tcBorders>
              <w:top w:val="single" w:sz="4" w:space="0" w:color="000000"/>
              <w:left w:val="single" w:sz="4" w:space="0" w:color="000000"/>
              <w:bottom w:val="nil"/>
              <w:right w:val="single" w:sz="4" w:space="0" w:color="000000"/>
            </w:tcBorders>
          </w:tcPr>
          <w:p w14:paraId="01984D51"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p>
        </w:tc>
        <w:tc>
          <w:tcPr>
            <w:tcW w:w="2552" w:type="dxa"/>
            <w:tcBorders>
              <w:top w:val="single" w:sz="4" w:space="0" w:color="000000"/>
              <w:left w:val="single" w:sz="4" w:space="0" w:color="000000"/>
              <w:bottom w:val="nil"/>
              <w:right w:val="single" w:sz="4" w:space="0" w:color="000000"/>
            </w:tcBorders>
          </w:tcPr>
          <w:p w14:paraId="4ADAD8AB"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所　在　地　番</w:t>
            </w:r>
          </w:p>
        </w:tc>
        <w:tc>
          <w:tcPr>
            <w:tcW w:w="1701" w:type="dxa"/>
            <w:tcBorders>
              <w:top w:val="single" w:sz="4" w:space="0" w:color="000000"/>
              <w:left w:val="single" w:sz="4" w:space="0" w:color="000000"/>
              <w:bottom w:val="nil"/>
              <w:right w:val="single" w:sz="4" w:space="0" w:color="000000"/>
            </w:tcBorders>
          </w:tcPr>
          <w:p w14:paraId="48B6F376"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地　　　　目</w:t>
            </w:r>
          </w:p>
        </w:tc>
        <w:tc>
          <w:tcPr>
            <w:tcW w:w="1701" w:type="dxa"/>
            <w:tcBorders>
              <w:top w:val="single" w:sz="4" w:space="0" w:color="000000"/>
              <w:left w:val="single" w:sz="4" w:space="0" w:color="000000"/>
              <w:bottom w:val="nil"/>
              <w:right w:val="single" w:sz="4" w:space="0" w:color="000000"/>
            </w:tcBorders>
          </w:tcPr>
          <w:p w14:paraId="2DA6C4EB"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面　　積</w:t>
            </w:r>
          </w:p>
        </w:tc>
        <w:tc>
          <w:tcPr>
            <w:tcW w:w="3061" w:type="dxa"/>
            <w:tcBorders>
              <w:top w:val="single" w:sz="4" w:space="0" w:color="000000"/>
              <w:left w:val="single" w:sz="4" w:space="0" w:color="000000"/>
              <w:bottom w:val="nil"/>
              <w:right w:val="single" w:sz="4" w:space="0" w:color="000000"/>
            </w:tcBorders>
          </w:tcPr>
          <w:p w14:paraId="71DD370C"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そ　の　他</w:t>
            </w:r>
          </w:p>
        </w:tc>
      </w:tr>
      <w:tr w:rsidR="008E33B8" w:rsidRPr="008E33B8" w14:paraId="184BDD05" w14:textId="77777777" w:rsidTr="00EA6CE5">
        <w:trPr>
          <w:trHeight w:val="266"/>
        </w:trPr>
        <w:tc>
          <w:tcPr>
            <w:tcW w:w="425" w:type="dxa"/>
            <w:tcBorders>
              <w:top w:val="single" w:sz="4" w:space="0" w:color="000000"/>
              <w:left w:val="single" w:sz="4" w:space="0" w:color="000000"/>
              <w:bottom w:val="nil"/>
              <w:right w:val="single" w:sz="4" w:space="0" w:color="000000"/>
            </w:tcBorders>
          </w:tcPr>
          <w:p w14:paraId="5FF6950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１</w:t>
            </w:r>
          </w:p>
        </w:tc>
        <w:tc>
          <w:tcPr>
            <w:tcW w:w="2552" w:type="dxa"/>
            <w:tcBorders>
              <w:top w:val="single" w:sz="4" w:space="0" w:color="000000"/>
              <w:left w:val="single" w:sz="4" w:space="0" w:color="000000"/>
              <w:bottom w:val="nil"/>
              <w:right w:val="single" w:sz="4" w:space="0" w:color="000000"/>
            </w:tcBorders>
          </w:tcPr>
          <w:p w14:paraId="11BF6F3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7819F2E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16899AE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3061" w:type="dxa"/>
            <w:tcBorders>
              <w:top w:val="single" w:sz="4" w:space="0" w:color="000000"/>
              <w:left w:val="single" w:sz="4" w:space="0" w:color="000000"/>
              <w:bottom w:val="nil"/>
              <w:right w:val="single" w:sz="4" w:space="0" w:color="000000"/>
            </w:tcBorders>
          </w:tcPr>
          <w:p w14:paraId="3807A4D9"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715E4E25" w14:textId="77777777" w:rsidTr="00EA6CE5">
        <w:trPr>
          <w:trHeight w:val="313"/>
        </w:trPr>
        <w:tc>
          <w:tcPr>
            <w:tcW w:w="425" w:type="dxa"/>
            <w:tcBorders>
              <w:top w:val="single" w:sz="4" w:space="0" w:color="000000"/>
              <w:left w:val="single" w:sz="4" w:space="0" w:color="000000"/>
              <w:bottom w:val="nil"/>
              <w:right w:val="single" w:sz="4" w:space="0" w:color="000000"/>
            </w:tcBorders>
          </w:tcPr>
          <w:p w14:paraId="316AC788"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２</w:t>
            </w:r>
          </w:p>
        </w:tc>
        <w:tc>
          <w:tcPr>
            <w:tcW w:w="2552" w:type="dxa"/>
            <w:tcBorders>
              <w:top w:val="single" w:sz="4" w:space="0" w:color="000000"/>
              <w:left w:val="single" w:sz="4" w:space="0" w:color="000000"/>
              <w:bottom w:val="nil"/>
              <w:right w:val="single" w:sz="4" w:space="0" w:color="000000"/>
            </w:tcBorders>
          </w:tcPr>
          <w:p w14:paraId="6875878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7FDCCE5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54E57F7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3061" w:type="dxa"/>
            <w:tcBorders>
              <w:top w:val="single" w:sz="4" w:space="0" w:color="000000"/>
              <w:left w:val="single" w:sz="4" w:space="0" w:color="000000"/>
              <w:bottom w:val="nil"/>
              <w:right w:val="single" w:sz="4" w:space="0" w:color="000000"/>
            </w:tcBorders>
          </w:tcPr>
          <w:p w14:paraId="0358666E"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3C48BA4B" w14:textId="77777777" w:rsidTr="00EA6CE5">
        <w:trPr>
          <w:trHeight w:val="220"/>
        </w:trPr>
        <w:tc>
          <w:tcPr>
            <w:tcW w:w="425" w:type="dxa"/>
            <w:tcBorders>
              <w:top w:val="single" w:sz="4" w:space="0" w:color="000000"/>
              <w:left w:val="single" w:sz="4" w:space="0" w:color="000000"/>
              <w:bottom w:val="single" w:sz="4" w:space="0" w:color="000000"/>
              <w:right w:val="single" w:sz="4" w:space="0" w:color="000000"/>
            </w:tcBorders>
          </w:tcPr>
          <w:p w14:paraId="49E8C68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３</w:t>
            </w:r>
          </w:p>
        </w:tc>
        <w:tc>
          <w:tcPr>
            <w:tcW w:w="2552" w:type="dxa"/>
            <w:tcBorders>
              <w:top w:val="single" w:sz="4" w:space="0" w:color="000000"/>
              <w:left w:val="single" w:sz="4" w:space="0" w:color="000000"/>
              <w:bottom w:val="single" w:sz="4" w:space="0" w:color="000000"/>
              <w:right w:val="single" w:sz="4" w:space="0" w:color="000000"/>
            </w:tcBorders>
          </w:tcPr>
          <w:p w14:paraId="0214B782"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single" w:sz="4" w:space="0" w:color="000000"/>
              <w:right w:val="single" w:sz="4" w:space="0" w:color="000000"/>
            </w:tcBorders>
          </w:tcPr>
          <w:p w14:paraId="6FD0ABD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single" w:sz="4" w:space="0" w:color="000000"/>
              <w:right w:val="single" w:sz="4" w:space="0" w:color="000000"/>
            </w:tcBorders>
          </w:tcPr>
          <w:p w14:paraId="335E8C5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3061" w:type="dxa"/>
            <w:tcBorders>
              <w:top w:val="single" w:sz="4" w:space="0" w:color="000000"/>
              <w:left w:val="single" w:sz="4" w:space="0" w:color="000000"/>
              <w:bottom w:val="single" w:sz="4" w:space="0" w:color="000000"/>
              <w:right w:val="single" w:sz="4" w:space="0" w:color="000000"/>
            </w:tcBorders>
          </w:tcPr>
          <w:p w14:paraId="4D39C509"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4D1FA8C9" w14:textId="4F0B69B9"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 xml:space="preserve">（家屋）　　　　　　　　　　　　　　　　　　　　　　　　　　　　　　　　</w:t>
      </w:r>
      <w:r w:rsidR="00CD37CA" w:rsidRPr="008E33B8">
        <w:rPr>
          <w:rFonts w:ascii="ＭＳ 明朝" w:hAnsi="ＭＳ 明朝" w:cs="ＭＳ 明朝" w:hint="eastAsia"/>
          <w:kern w:val="0"/>
          <w:szCs w:val="21"/>
        </w:rPr>
        <w:t xml:space="preserve">　　　　</w:t>
      </w:r>
      <w:r w:rsidRPr="008E33B8">
        <w:rPr>
          <w:rFonts w:ascii="ＭＳ 明朝" w:hAnsi="ＭＳ 明朝" w:cs="ＭＳ 明朝" w:hint="eastAsia"/>
          <w:kern w:val="0"/>
          <w:szCs w:val="21"/>
        </w:rPr>
        <w:t>（単位：㎡）</w:t>
      </w:r>
    </w:p>
    <w:tbl>
      <w:tblPr>
        <w:tblW w:w="9440"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2552"/>
        <w:gridCol w:w="1701"/>
        <w:gridCol w:w="1701"/>
        <w:gridCol w:w="3061"/>
      </w:tblGrid>
      <w:tr w:rsidR="008E33B8" w:rsidRPr="008E33B8" w14:paraId="616A4AB8" w14:textId="77777777" w:rsidTr="00EA6CE5">
        <w:trPr>
          <w:trHeight w:val="285"/>
        </w:trPr>
        <w:tc>
          <w:tcPr>
            <w:tcW w:w="425" w:type="dxa"/>
            <w:tcBorders>
              <w:top w:val="single" w:sz="4" w:space="0" w:color="000000"/>
              <w:left w:val="single" w:sz="4" w:space="0" w:color="000000"/>
              <w:bottom w:val="nil"/>
              <w:right w:val="single" w:sz="4" w:space="0" w:color="000000"/>
            </w:tcBorders>
          </w:tcPr>
          <w:p w14:paraId="529B032E"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p>
        </w:tc>
        <w:tc>
          <w:tcPr>
            <w:tcW w:w="2552" w:type="dxa"/>
            <w:tcBorders>
              <w:top w:val="single" w:sz="4" w:space="0" w:color="000000"/>
              <w:left w:val="single" w:sz="4" w:space="0" w:color="000000"/>
              <w:bottom w:val="nil"/>
              <w:right w:val="single" w:sz="4" w:space="0" w:color="000000"/>
            </w:tcBorders>
          </w:tcPr>
          <w:p w14:paraId="1FD5E596"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所在家屋番号</w:t>
            </w:r>
          </w:p>
        </w:tc>
        <w:tc>
          <w:tcPr>
            <w:tcW w:w="1701" w:type="dxa"/>
            <w:tcBorders>
              <w:top w:val="single" w:sz="4" w:space="0" w:color="000000"/>
              <w:left w:val="single" w:sz="4" w:space="0" w:color="000000"/>
              <w:bottom w:val="nil"/>
              <w:right w:val="single" w:sz="4" w:space="0" w:color="000000"/>
            </w:tcBorders>
          </w:tcPr>
          <w:p w14:paraId="6BD57837"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種 類 構 造</w:t>
            </w:r>
          </w:p>
        </w:tc>
        <w:tc>
          <w:tcPr>
            <w:tcW w:w="1701" w:type="dxa"/>
            <w:tcBorders>
              <w:top w:val="single" w:sz="4" w:space="0" w:color="000000"/>
              <w:left w:val="single" w:sz="4" w:space="0" w:color="000000"/>
              <w:bottom w:val="nil"/>
              <w:right w:val="single" w:sz="4" w:space="0" w:color="000000"/>
            </w:tcBorders>
          </w:tcPr>
          <w:p w14:paraId="7771D62E"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床 面 積</w:t>
            </w:r>
          </w:p>
        </w:tc>
        <w:tc>
          <w:tcPr>
            <w:tcW w:w="3061" w:type="dxa"/>
            <w:tcBorders>
              <w:top w:val="single" w:sz="4" w:space="0" w:color="000000"/>
              <w:left w:val="single" w:sz="4" w:space="0" w:color="000000"/>
              <w:bottom w:val="nil"/>
              <w:right w:val="single" w:sz="4" w:space="0" w:color="000000"/>
            </w:tcBorders>
          </w:tcPr>
          <w:p w14:paraId="65329AD2"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そ　の　他</w:t>
            </w:r>
          </w:p>
        </w:tc>
      </w:tr>
      <w:tr w:rsidR="008E33B8" w:rsidRPr="008E33B8" w14:paraId="06D58D10" w14:textId="77777777" w:rsidTr="00EA6CE5">
        <w:trPr>
          <w:trHeight w:val="334"/>
        </w:trPr>
        <w:tc>
          <w:tcPr>
            <w:tcW w:w="425" w:type="dxa"/>
            <w:tcBorders>
              <w:top w:val="single" w:sz="4" w:space="0" w:color="000000"/>
              <w:left w:val="single" w:sz="4" w:space="0" w:color="000000"/>
              <w:bottom w:val="nil"/>
              <w:right w:val="single" w:sz="4" w:space="0" w:color="000000"/>
            </w:tcBorders>
          </w:tcPr>
          <w:p w14:paraId="45C16C48"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１</w:t>
            </w:r>
          </w:p>
        </w:tc>
        <w:tc>
          <w:tcPr>
            <w:tcW w:w="2552" w:type="dxa"/>
            <w:tcBorders>
              <w:top w:val="single" w:sz="4" w:space="0" w:color="000000"/>
              <w:left w:val="single" w:sz="4" w:space="0" w:color="000000"/>
              <w:bottom w:val="nil"/>
              <w:right w:val="single" w:sz="4" w:space="0" w:color="000000"/>
            </w:tcBorders>
          </w:tcPr>
          <w:p w14:paraId="2863CE2A"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17E8EA1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5D693D1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3061" w:type="dxa"/>
            <w:tcBorders>
              <w:top w:val="single" w:sz="4" w:space="0" w:color="000000"/>
              <w:left w:val="single" w:sz="4" w:space="0" w:color="000000"/>
              <w:bottom w:val="nil"/>
              <w:right w:val="single" w:sz="4" w:space="0" w:color="000000"/>
            </w:tcBorders>
          </w:tcPr>
          <w:p w14:paraId="295A435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11E477F8" w14:textId="77777777" w:rsidTr="00EA6CE5">
        <w:trPr>
          <w:trHeight w:val="240"/>
        </w:trPr>
        <w:tc>
          <w:tcPr>
            <w:tcW w:w="425" w:type="dxa"/>
            <w:tcBorders>
              <w:top w:val="single" w:sz="4" w:space="0" w:color="000000"/>
              <w:left w:val="single" w:sz="4" w:space="0" w:color="000000"/>
              <w:bottom w:val="nil"/>
              <w:right w:val="single" w:sz="4" w:space="0" w:color="000000"/>
            </w:tcBorders>
          </w:tcPr>
          <w:p w14:paraId="49916458"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２</w:t>
            </w:r>
          </w:p>
        </w:tc>
        <w:tc>
          <w:tcPr>
            <w:tcW w:w="2552" w:type="dxa"/>
            <w:tcBorders>
              <w:top w:val="single" w:sz="4" w:space="0" w:color="000000"/>
              <w:left w:val="single" w:sz="4" w:space="0" w:color="000000"/>
              <w:bottom w:val="nil"/>
              <w:right w:val="single" w:sz="4" w:space="0" w:color="000000"/>
            </w:tcBorders>
          </w:tcPr>
          <w:p w14:paraId="69C3736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0A2E7AA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nil"/>
              <w:right w:val="single" w:sz="4" w:space="0" w:color="000000"/>
            </w:tcBorders>
          </w:tcPr>
          <w:p w14:paraId="342327EA"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3061" w:type="dxa"/>
            <w:tcBorders>
              <w:top w:val="single" w:sz="4" w:space="0" w:color="000000"/>
              <w:left w:val="single" w:sz="4" w:space="0" w:color="000000"/>
              <w:bottom w:val="nil"/>
              <w:right w:val="single" w:sz="4" w:space="0" w:color="000000"/>
            </w:tcBorders>
          </w:tcPr>
          <w:p w14:paraId="43BF030A"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757C6381" w14:textId="77777777" w:rsidTr="00EA6CE5">
        <w:trPr>
          <w:trHeight w:val="174"/>
        </w:trPr>
        <w:tc>
          <w:tcPr>
            <w:tcW w:w="425" w:type="dxa"/>
            <w:tcBorders>
              <w:top w:val="single" w:sz="4" w:space="0" w:color="000000"/>
              <w:left w:val="single" w:sz="4" w:space="0" w:color="000000"/>
              <w:bottom w:val="single" w:sz="4" w:space="0" w:color="000000"/>
              <w:right w:val="single" w:sz="4" w:space="0" w:color="000000"/>
            </w:tcBorders>
          </w:tcPr>
          <w:p w14:paraId="04DB16B3"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３</w:t>
            </w:r>
          </w:p>
        </w:tc>
        <w:tc>
          <w:tcPr>
            <w:tcW w:w="2552" w:type="dxa"/>
            <w:tcBorders>
              <w:top w:val="single" w:sz="4" w:space="0" w:color="000000"/>
              <w:left w:val="single" w:sz="4" w:space="0" w:color="000000"/>
              <w:bottom w:val="single" w:sz="4" w:space="0" w:color="000000"/>
              <w:right w:val="single" w:sz="4" w:space="0" w:color="000000"/>
            </w:tcBorders>
          </w:tcPr>
          <w:p w14:paraId="64028DF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single" w:sz="4" w:space="0" w:color="000000"/>
              <w:right w:val="single" w:sz="4" w:space="0" w:color="000000"/>
            </w:tcBorders>
          </w:tcPr>
          <w:p w14:paraId="510C4A3D"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701" w:type="dxa"/>
            <w:tcBorders>
              <w:top w:val="single" w:sz="4" w:space="0" w:color="000000"/>
              <w:left w:val="single" w:sz="4" w:space="0" w:color="000000"/>
              <w:bottom w:val="single" w:sz="4" w:space="0" w:color="000000"/>
              <w:right w:val="single" w:sz="4" w:space="0" w:color="000000"/>
            </w:tcBorders>
          </w:tcPr>
          <w:p w14:paraId="5F88F162"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3061" w:type="dxa"/>
            <w:tcBorders>
              <w:top w:val="single" w:sz="4" w:space="0" w:color="000000"/>
              <w:left w:val="single" w:sz="4" w:space="0" w:color="000000"/>
              <w:bottom w:val="single" w:sz="4" w:space="0" w:color="000000"/>
              <w:right w:val="single" w:sz="4" w:space="0" w:color="000000"/>
            </w:tcBorders>
          </w:tcPr>
          <w:p w14:paraId="23A113A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40024AA4" w14:textId="77777777" w:rsidR="000E2D0F" w:rsidRPr="008E33B8" w:rsidRDefault="000E2D0F" w:rsidP="00FF5B7E">
      <w:pPr>
        <w:suppressAutoHyphens/>
        <w:autoSpaceDE w:val="0"/>
        <w:autoSpaceDN w:val="0"/>
        <w:snapToGrid w:val="0"/>
        <w:spacing w:line="360" w:lineRule="exact"/>
        <w:ind w:leftChars="100" w:left="63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注）譲受け又は譲渡について、その他欄に記載する。事業又は資産の譲受け又は譲渡に伴う不動産については、その他欄にその旨を記載し、併せて事業又は資産の譲受け元名又は譲渡先名を明記する。合併、分割等により取得をする不動産についても、同様とする。</w:t>
      </w:r>
    </w:p>
    <w:p w14:paraId="17F83F0B" w14:textId="77777777" w:rsidR="00FF5B7E" w:rsidRDefault="00FF5B7E" w:rsidP="00FF5B7E">
      <w:pPr>
        <w:suppressAutoHyphens/>
        <w:autoSpaceDE w:val="0"/>
        <w:autoSpaceDN w:val="0"/>
        <w:snapToGrid w:val="0"/>
        <w:spacing w:line="360" w:lineRule="exact"/>
        <w:textAlignment w:val="baseline"/>
        <w:rPr>
          <w:rFonts w:ascii="ＭＳ 明朝" w:hAnsi="ＭＳ 明朝" w:cs="ＭＳ 明朝"/>
          <w:kern w:val="0"/>
          <w:szCs w:val="21"/>
        </w:rPr>
      </w:pPr>
    </w:p>
    <w:p w14:paraId="303FF74D" w14:textId="72148326" w:rsidR="000E2D0F" w:rsidRPr="008E33B8" w:rsidRDefault="000E2D0F" w:rsidP="004C1F6C">
      <w:pPr>
        <w:suppressAutoHyphens/>
        <w:autoSpaceDE w:val="0"/>
        <w:autoSpaceDN w:val="0"/>
        <w:snapToGrid w:val="0"/>
        <w:spacing w:line="360" w:lineRule="exact"/>
        <w:ind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別表４</w:t>
      </w:r>
    </w:p>
    <w:p w14:paraId="20FF0C15" w14:textId="77777777" w:rsidR="000E2D0F" w:rsidRPr="008E33B8" w:rsidRDefault="000E2D0F" w:rsidP="00FF5B7E">
      <w:pPr>
        <w:suppressAutoHyphens/>
        <w:autoSpaceDE w:val="0"/>
        <w:autoSpaceDN w:val="0"/>
        <w:snapToGrid w:val="0"/>
        <w:spacing w:line="360" w:lineRule="exact"/>
        <w:ind w:firstLine="420"/>
        <w:textAlignment w:val="baseline"/>
        <w:rPr>
          <w:rFonts w:ascii="ＭＳ 明朝" w:hAnsi="ＭＳ 明朝" w:cs="ＭＳ 明朝"/>
          <w:kern w:val="0"/>
          <w:szCs w:val="21"/>
        </w:rPr>
      </w:pPr>
      <w:r w:rsidRPr="008E33B8">
        <w:rPr>
          <w:rFonts w:ascii="ＭＳ 明朝" w:hAnsi="ＭＳ 明朝" w:cs="ＭＳ 明朝" w:hint="eastAsia"/>
          <w:kern w:val="0"/>
          <w:szCs w:val="21"/>
        </w:rPr>
        <w:t>事業再編の実施時期</w:t>
      </w:r>
    </w:p>
    <w:tbl>
      <w:tblPr>
        <w:tblW w:w="9440"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7934"/>
      </w:tblGrid>
      <w:tr w:rsidR="008E33B8" w:rsidRPr="008E33B8" w14:paraId="3825030C" w14:textId="77777777" w:rsidTr="00EA6CE5">
        <w:trPr>
          <w:trHeight w:val="269"/>
        </w:trPr>
        <w:tc>
          <w:tcPr>
            <w:tcW w:w="1506" w:type="dxa"/>
            <w:tcBorders>
              <w:top w:val="single" w:sz="4" w:space="0" w:color="000000"/>
              <w:left w:val="single" w:sz="4" w:space="0" w:color="000000"/>
              <w:bottom w:val="nil"/>
              <w:right w:val="single" w:sz="4" w:space="0" w:color="000000"/>
            </w:tcBorders>
          </w:tcPr>
          <w:p w14:paraId="737F4390"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rPr>
            </w:pPr>
            <w:r w:rsidRPr="008E33B8">
              <w:rPr>
                <w:rFonts w:ascii="ＭＳ 明朝" w:hAnsi="ＭＳ 明朝" w:cs="ＭＳ 明朝" w:hint="eastAsia"/>
                <w:kern w:val="0"/>
                <w:szCs w:val="21"/>
              </w:rPr>
              <w:t>年　度</w:t>
            </w:r>
          </w:p>
        </w:tc>
        <w:tc>
          <w:tcPr>
            <w:tcW w:w="7934" w:type="dxa"/>
            <w:tcBorders>
              <w:top w:val="single" w:sz="4" w:space="0" w:color="000000"/>
              <w:left w:val="single" w:sz="4" w:space="0" w:color="000000"/>
              <w:bottom w:val="nil"/>
              <w:right w:val="single" w:sz="4" w:space="0" w:color="000000"/>
            </w:tcBorders>
          </w:tcPr>
          <w:p w14:paraId="744FE585" w14:textId="77777777" w:rsidR="000E2D0F" w:rsidRPr="008E33B8" w:rsidRDefault="000E2D0F" w:rsidP="00D35B8F">
            <w:pPr>
              <w:suppressAutoHyphens/>
              <w:kinsoku w:val="0"/>
              <w:overflowPunct w:val="0"/>
              <w:autoSpaceDE w:val="0"/>
              <w:autoSpaceDN w:val="0"/>
              <w:adjustRightInd w:val="0"/>
              <w:snapToGrid w:val="0"/>
              <w:spacing w:line="320" w:lineRule="exact"/>
              <w:jc w:val="center"/>
              <w:textAlignment w:val="baseline"/>
              <w:rPr>
                <w:rFonts w:ascii="ＭＳ 明朝" w:hAnsi="Times New Roman"/>
                <w:kern w:val="0"/>
                <w:sz w:val="24"/>
                <w:lang w:eastAsia="zh-CN"/>
              </w:rPr>
            </w:pPr>
            <w:r w:rsidRPr="008E33B8">
              <w:rPr>
                <w:rFonts w:ascii="ＭＳ 明朝" w:hAnsi="ＭＳ 明朝" w:cs="ＭＳ 明朝" w:hint="eastAsia"/>
                <w:kern w:val="0"/>
                <w:szCs w:val="21"/>
                <w:lang w:eastAsia="zh-CN"/>
              </w:rPr>
              <w:t>実　　　施　　　内　　　容</w:t>
            </w:r>
          </w:p>
        </w:tc>
      </w:tr>
      <w:tr w:rsidR="008E33B8" w:rsidRPr="008E33B8" w14:paraId="2F251E30" w14:textId="77777777" w:rsidTr="00EA6CE5">
        <w:trPr>
          <w:trHeight w:val="139"/>
        </w:trPr>
        <w:tc>
          <w:tcPr>
            <w:tcW w:w="1506" w:type="dxa"/>
            <w:tcBorders>
              <w:top w:val="single" w:sz="4" w:space="0" w:color="000000"/>
              <w:left w:val="single" w:sz="4" w:space="0" w:color="000000"/>
              <w:bottom w:val="nil"/>
              <w:right w:val="single" w:sz="4" w:space="0" w:color="000000"/>
            </w:tcBorders>
          </w:tcPr>
          <w:p w14:paraId="7EF2B43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kern w:val="0"/>
                <w:szCs w:val="21"/>
                <w:lang w:eastAsia="zh-CN"/>
              </w:rPr>
              <w:t xml:space="preserve">      </w:t>
            </w:r>
            <w:r w:rsidRPr="008E33B8">
              <w:rPr>
                <w:rFonts w:ascii="ＭＳ 明朝" w:hAnsi="ＭＳ 明朝" w:cs="ＭＳ 明朝" w:hint="eastAsia"/>
                <w:kern w:val="0"/>
                <w:szCs w:val="21"/>
                <w:lang w:eastAsia="zh-CN"/>
              </w:rPr>
              <w:t xml:space="preserve">　</w:t>
            </w:r>
            <w:r w:rsidRPr="008E33B8">
              <w:rPr>
                <w:rFonts w:ascii="ＭＳ 明朝" w:hAnsi="ＭＳ 明朝" w:cs="ＭＳ 明朝" w:hint="eastAsia"/>
                <w:kern w:val="0"/>
                <w:szCs w:val="21"/>
              </w:rPr>
              <w:t>年度</w:t>
            </w:r>
          </w:p>
        </w:tc>
        <w:tc>
          <w:tcPr>
            <w:tcW w:w="7934" w:type="dxa"/>
            <w:tcBorders>
              <w:top w:val="single" w:sz="4" w:space="0" w:color="000000"/>
              <w:left w:val="single" w:sz="4" w:space="0" w:color="000000"/>
              <w:bottom w:val="nil"/>
              <w:right w:val="single" w:sz="4" w:space="0" w:color="000000"/>
            </w:tcBorders>
          </w:tcPr>
          <w:p w14:paraId="3FF82EB8"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8E33B8" w:rsidRPr="008E33B8" w14:paraId="4959D4DA" w14:textId="77777777" w:rsidTr="00EA6CE5">
        <w:trPr>
          <w:trHeight w:val="139"/>
        </w:trPr>
        <w:tc>
          <w:tcPr>
            <w:tcW w:w="1506" w:type="dxa"/>
            <w:tcBorders>
              <w:top w:val="single" w:sz="4" w:space="0" w:color="000000"/>
              <w:left w:val="single" w:sz="4" w:space="0" w:color="000000"/>
              <w:bottom w:val="nil"/>
              <w:right w:val="single" w:sz="4" w:space="0" w:color="000000"/>
            </w:tcBorders>
          </w:tcPr>
          <w:p w14:paraId="3E03ED02"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 xml:space="preserve">　年度</w:t>
            </w:r>
          </w:p>
        </w:tc>
        <w:tc>
          <w:tcPr>
            <w:tcW w:w="7934" w:type="dxa"/>
            <w:tcBorders>
              <w:top w:val="single" w:sz="4" w:space="0" w:color="000000"/>
              <w:left w:val="single" w:sz="4" w:space="0" w:color="000000"/>
              <w:bottom w:val="nil"/>
              <w:right w:val="single" w:sz="4" w:space="0" w:color="000000"/>
            </w:tcBorders>
          </w:tcPr>
          <w:p w14:paraId="37A829D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r w:rsidR="000E2D0F" w:rsidRPr="008E33B8" w14:paraId="12AF9212" w14:textId="77777777" w:rsidTr="00EA6CE5">
        <w:trPr>
          <w:trHeight w:val="187"/>
        </w:trPr>
        <w:tc>
          <w:tcPr>
            <w:tcW w:w="1506" w:type="dxa"/>
            <w:tcBorders>
              <w:top w:val="single" w:sz="4" w:space="0" w:color="000000"/>
              <w:left w:val="single" w:sz="4" w:space="0" w:color="000000"/>
              <w:bottom w:val="single" w:sz="4" w:space="0" w:color="000000"/>
              <w:right w:val="single" w:sz="4" w:space="0" w:color="000000"/>
            </w:tcBorders>
          </w:tcPr>
          <w:p w14:paraId="16478E6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 xml:space="preserve">　</w:t>
            </w: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 xml:space="preserve">　年度</w:t>
            </w:r>
          </w:p>
        </w:tc>
        <w:tc>
          <w:tcPr>
            <w:tcW w:w="7934" w:type="dxa"/>
            <w:tcBorders>
              <w:top w:val="single" w:sz="4" w:space="0" w:color="000000"/>
              <w:left w:val="single" w:sz="4" w:space="0" w:color="000000"/>
              <w:bottom w:val="single" w:sz="4" w:space="0" w:color="000000"/>
              <w:right w:val="single" w:sz="4" w:space="0" w:color="000000"/>
            </w:tcBorders>
          </w:tcPr>
          <w:p w14:paraId="522FE6A1"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74837F5F" w14:textId="77777777"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05B92B10" w14:textId="77777777" w:rsidR="004C1F6C" w:rsidRDefault="004C1F6C" w:rsidP="00FF5B7E">
      <w:pPr>
        <w:suppressAutoHyphens/>
        <w:autoSpaceDE w:val="0"/>
        <w:autoSpaceDN w:val="0"/>
        <w:snapToGrid w:val="0"/>
        <w:spacing w:line="360" w:lineRule="exact"/>
        <w:textAlignment w:val="baseline"/>
        <w:rPr>
          <w:rFonts w:ascii="ＭＳ 明朝" w:hAnsi="ＭＳ 明朝" w:cs="ＭＳ 明朝"/>
          <w:kern w:val="0"/>
          <w:szCs w:val="21"/>
        </w:rPr>
      </w:pPr>
    </w:p>
    <w:p w14:paraId="73BA609C" w14:textId="6E2E6A84" w:rsidR="000E2D0F" w:rsidRPr="008E33B8" w:rsidRDefault="000E2D0F" w:rsidP="004C1F6C">
      <w:pPr>
        <w:suppressAutoHyphens/>
        <w:autoSpaceDE w:val="0"/>
        <w:autoSpaceDN w:val="0"/>
        <w:snapToGrid w:val="0"/>
        <w:spacing w:line="360" w:lineRule="exact"/>
        <w:ind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lastRenderedPageBreak/>
        <w:t>別表５</w:t>
      </w:r>
    </w:p>
    <w:p w14:paraId="50193FAD" w14:textId="77777777" w:rsidR="000E2D0F" w:rsidRPr="008E33B8" w:rsidRDefault="000E2D0F" w:rsidP="00FF5B7E">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sidRPr="008E33B8">
        <w:rPr>
          <w:rFonts w:ascii="ＭＳ 明朝" w:hAnsi="ＭＳ 明朝" w:cs="ＭＳ 明朝" w:hint="eastAsia"/>
          <w:kern w:val="0"/>
          <w:szCs w:val="21"/>
        </w:rPr>
        <w:t>事業再編の実施に必要な資金の額及びその調達方法</w:t>
      </w:r>
    </w:p>
    <w:p w14:paraId="73ACA530" w14:textId="679003EA" w:rsidR="000E2D0F" w:rsidRPr="008E33B8" w:rsidRDefault="000E2D0F" w:rsidP="00FF5B7E">
      <w:pPr>
        <w:suppressAutoHyphens/>
        <w:autoSpaceDE w:val="0"/>
        <w:autoSpaceDN w:val="0"/>
        <w:snapToGrid w:val="0"/>
        <w:spacing w:line="360" w:lineRule="exact"/>
        <w:textAlignment w:val="baseline"/>
        <w:rPr>
          <w:rFonts w:ascii="ＭＳ 明朝" w:hAnsi="ＭＳ 明朝" w:cs="ＭＳ 明朝"/>
          <w:kern w:val="0"/>
          <w:szCs w:val="21"/>
        </w:rPr>
      </w:pPr>
      <w:r w:rsidRPr="008E33B8">
        <w:rPr>
          <w:rFonts w:ascii="ＭＳ 明朝" w:hAnsi="ＭＳ 明朝" w:cs="ＭＳ 明朝" w:hint="eastAsia"/>
          <w:kern w:val="0"/>
          <w:szCs w:val="21"/>
        </w:rPr>
        <w:t xml:space="preserve">　　　　　　　　　　　　　　　　　　　　　　　　　　　　　　　　　　　</w:t>
      </w:r>
      <w:r w:rsidR="00CD37CA" w:rsidRPr="008E33B8">
        <w:rPr>
          <w:rFonts w:ascii="ＭＳ 明朝" w:hAnsi="ＭＳ 明朝" w:cs="ＭＳ 明朝" w:hint="eastAsia"/>
          <w:kern w:val="0"/>
          <w:szCs w:val="21"/>
        </w:rPr>
        <w:t xml:space="preserve">　　　　</w:t>
      </w:r>
      <w:r w:rsidRPr="008E33B8">
        <w:rPr>
          <w:rFonts w:ascii="ＭＳ 明朝" w:hAnsi="ＭＳ 明朝" w:cs="ＭＳ 明朝" w:hint="eastAsia"/>
          <w:kern w:val="0"/>
          <w:szCs w:val="21"/>
        </w:rPr>
        <w:t>（単位：百万円）</w:t>
      </w:r>
    </w:p>
    <w:tbl>
      <w:tblPr>
        <w:tblW w:w="9440"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547"/>
        <w:gridCol w:w="1548"/>
        <w:gridCol w:w="1548"/>
        <w:gridCol w:w="1548"/>
        <w:gridCol w:w="1548"/>
      </w:tblGrid>
      <w:tr w:rsidR="008E33B8" w:rsidRPr="008E33B8" w14:paraId="6B61A08C" w14:textId="77777777" w:rsidTr="00EA6CE5">
        <w:trPr>
          <w:trHeight w:val="654"/>
        </w:trPr>
        <w:tc>
          <w:tcPr>
            <w:tcW w:w="1701" w:type="dxa"/>
            <w:tcBorders>
              <w:top w:val="single" w:sz="4" w:space="0" w:color="000000"/>
              <w:left w:val="single" w:sz="4" w:space="0" w:color="000000"/>
              <w:bottom w:val="single" w:sz="4" w:space="0" w:color="000000"/>
              <w:right w:val="single" w:sz="4" w:space="0" w:color="000000"/>
              <w:tl2br w:val="single" w:sz="4" w:space="0" w:color="000000"/>
            </w:tcBorders>
          </w:tcPr>
          <w:p w14:paraId="414A1E5F"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spacing w:val="12"/>
                <w:kern w:val="0"/>
                <w:szCs w:val="21"/>
              </w:rPr>
            </w:pP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 xml:space="preserve">　　調達先</w:t>
            </w:r>
          </w:p>
          <w:p w14:paraId="537BE6C5"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費用</w:t>
            </w:r>
          </w:p>
        </w:tc>
        <w:tc>
          <w:tcPr>
            <w:tcW w:w="1547" w:type="dxa"/>
            <w:tcBorders>
              <w:top w:val="single" w:sz="4" w:space="0" w:color="000000"/>
              <w:left w:val="single" w:sz="4" w:space="0" w:color="000000"/>
              <w:bottom w:val="nil"/>
              <w:right w:val="single" w:sz="4" w:space="0" w:color="000000"/>
            </w:tcBorders>
          </w:tcPr>
          <w:p w14:paraId="5350FF9D"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資金の借入れ</w:t>
            </w:r>
          </w:p>
        </w:tc>
        <w:tc>
          <w:tcPr>
            <w:tcW w:w="1548" w:type="dxa"/>
            <w:tcBorders>
              <w:top w:val="single" w:sz="4" w:space="0" w:color="000000"/>
              <w:left w:val="single" w:sz="4" w:space="0" w:color="000000"/>
              <w:bottom w:val="nil"/>
              <w:right w:val="single" w:sz="4" w:space="0" w:color="000000"/>
            </w:tcBorders>
          </w:tcPr>
          <w:p w14:paraId="656B010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自己資金</w:t>
            </w:r>
          </w:p>
        </w:tc>
        <w:tc>
          <w:tcPr>
            <w:tcW w:w="1548" w:type="dxa"/>
            <w:tcBorders>
              <w:top w:val="single" w:sz="4" w:space="0" w:color="000000"/>
              <w:left w:val="single" w:sz="4" w:space="0" w:color="000000"/>
              <w:bottom w:val="nil"/>
              <w:right w:val="single" w:sz="4" w:space="0" w:color="000000"/>
            </w:tcBorders>
          </w:tcPr>
          <w:p w14:paraId="55133EF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その他</w:t>
            </w:r>
          </w:p>
        </w:tc>
        <w:tc>
          <w:tcPr>
            <w:tcW w:w="1548" w:type="dxa"/>
            <w:tcBorders>
              <w:top w:val="single" w:sz="4" w:space="0" w:color="000000"/>
              <w:left w:val="single" w:sz="4" w:space="0" w:color="000000"/>
              <w:bottom w:val="nil"/>
              <w:right w:val="single" w:sz="4" w:space="0" w:color="000000"/>
            </w:tcBorders>
          </w:tcPr>
          <w:p w14:paraId="5E633FE7"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合計</w:t>
            </w:r>
          </w:p>
        </w:tc>
        <w:tc>
          <w:tcPr>
            <w:tcW w:w="1548" w:type="dxa"/>
            <w:tcBorders>
              <w:top w:val="single" w:sz="4" w:space="0" w:color="000000"/>
              <w:left w:val="single" w:sz="4" w:space="0" w:color="000000"/>
              <w:bottom w:val="nil"/>
              <w:right w:val="single" w:sz="4" w:space="0" w:color="000000"/>
            </w:tcBorders>
          </w:tcPr>
          <w:p w14:paraId="20976746"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hint="eastAsia"/>
                <w:kern w:val="0"/>
                <w:szCs w:val="21"/>
              </w:rPr>
              <w:t>備考</w:t>
            </w:r>
          </w:p>
        </w:tc>
      </w:tr>
      <w:tr w:rsidR="008E33B8" w:rsidRPr="008E33B8" w14:paraId="11DA70AC" w14:textId="77777777" w:rsidTr="00EA6CE5">
        <w:trPr>
          <w:trHeight w:val="210"/>
        </w:trPr>
        <w:tc>
          <w:tcPr>
            <w:tcW w:w="1701" w:type="dxa"/>
            <w:tcBorders>
              <w:top w:val="single" w:sz="4" w:space="0" w:color="000000"/>
              <w:left w:val="single" w:sz="4" w:space="0" w:color="000000"/>
              <w:bottom w:val="single" w:sz="4" w:space="0" w:color="000000"/>
              <w:right w:val="single" w:sz="4" w:space="0" w:color="000000"/>
            </w:tcBorders>
          </w:tcPr>
          <w:p w14:paraId="1B591CF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所</w:t>
            </w: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要</w:t>
            </w:r>
            <w:r w:rsidRPr="008E33B8">
              <w:rPr>
                <w:rFonts w:ascii="ＭＳ 明朝" w:hAnsi="ＭＳ 明朝" w:cs="ＭＳ 明朝"/>
                <w:kern w:val="0"/>
                <w:szCs w:val="21"/>
              </w:rPr>
              <w:t xml:space="preserve"> </w:t>
            </w:r>
            <w:r w:rsidRPr="008E33B8">
              <w:rPr>
                <w:rFonts w:ascii="ＭＳ 明朝" w:hAnsi="ＭＳ 明朝" w:cs="ＭＳ 明朝" w:hint="eastAsia"/>
                <w:kern w:val="0"/>
                <w:szCs w:val="21"/>
              </w:rPr>
              <w:t>額</w:t>
            </w:r>
          </w:p>
        </w:tc>
        <w:tc>
          <w:tcPr>
            <w:tcW w:w="1547" w:type="dxa"/>
            <w:tcBorders>
              <w:top w:val="single" w:sz="4" w:space="0" w:color="000000"/>
              <w:left w:val="single" w:sz="4" w:space="0" w:color="000000"/>
              <w:bottom w:val="single" w:sz="4" w:space="0" w:color="000000"/>
              <w:right w:val="single" w:sz="4" w:space="0" w:color="000000"/>
            </w:tcBorders>
          </w:tcPr>
          <w:p w14:paraId="44B7E340"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548" w:type="dxa"/>
            <w:tcBorders>
              <w:top w:val="single" w:sz="4" w:space="0" w:color="000000"/>
              <w:left w:val="single" w:sz="4" w:space="0" w:color="000000"/>
              <w:bottom w:val="single" w:sz="4" w:space="0" w:color="000000"/>
              <w:right w:val="single" w:sz="4" w:space="0" w:color="000000"/>
            </w:tcBorders>
          </w:tcPr>
          <w:p w14:paraId="5D95F3B4"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548" w:type="dxa"/>
            <w:tcBorders>
              <w:top w:val="single" w:sz="4" w:space="0" w:color="000000"/>
              <w:left w:val="single" w:sz="4" w:space="0" w:color="000000"/>
              <w:bottom w:val="single" w:sz="4" w:space="0" w:color="000000"/>
              <w:right w:val="single" w:sz="4" w:space="0" w:color="000000"/>
            </w:tcBorders>
          </w:tcPr>
          <w:p w14:paraId="5CB317F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548" w:type="dxa"/>
            <w:tcBorders>
              <w:top w:val="single" w:sz="4" w:space="0" w:color="000000"/>
              <w:left w:val="single" w:sz="4" w:space="0" w:color="000000"/>
              <w:bottom w:val="single" w:sz="4" w:space="0" w:color="000000"/>
              <w:right w:val="single" w:sz="4" w:space="0" w:color="000000"/>
            </w:tcBorders>
          </w:tcPr>
          <w:p w14:paraId="5DABDEFC"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c>
          <w:tcPr>
            <w:tcW w:w="1548" w:type="dxa"/>
            <w:tcBorders>
              <w:top w:val="single" w:sz="4" w:space="0" w:color="000000"/>
              <w:left w:val="single" w:sz="4" w:space="0" w:color="000000"/>
              <w:bottom w:val="single" w:sz="4" w:space="0" w:color="000000"/>
              <w:right w:val="single" w:sz="4" w:space="0" w:color="000000"/>
            </w:tcBorders>
          </w:tcPr>
          <w:p w14:paraId="25964B7B" w14:textId="77777777" w:rsidR="000E2D0F" w:rsidRPr="008E33B8" w:rsidRDefault="000E2D0F" w:rsidP="00D35B8F">
            <w:pPr>
              <w:suppressAutoHyphens/>
              <w:kinsoku w:val="0"/>
              <w:overflowPunct w:val="0"/>
              <w:autoSpaceDE w:val="0"/>
              <w:autoSpaceDN w:val="0"/>
              <w:adjustRightInd w:val="0"/>
              <w:snapToGrid w:val="0"/>
              <w:spacing w:line="320" w:lineRule="exact"/>
              <w:jc w:val="left"/>
              <w:textAlignment w:val="baseline"/>
              <w:rPr>
                <w:rFonts w:ascii="ＭＳ 明朝" w:hAnsi="Times New Roman"/>
                <w:kern w:val="0"/>
                <w:sz w:val="24"/>
              </w:rPr>
            </w:pPr>
          </w:p>
        </w:tc>
      </w:tr>
    </w:tbl>
    <w:p w14:paraId="042138CD" w14:textId="77777777" w:rsidR="000E2D0F" w:rsidRPr="008E33B8" w:rsidRDefault="000E2D0F" w:rsidP="00FF5B7E">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E33B8">
        <w:rPr>
          <w:rFonts w:ascii="ＭＳ 明朝" w:hAnsi="ＭＳ 明朝" w:cs="ＭＳ 明朝" w:hint="eastAsia"/>
          <w:kern w:val="0"/>
          <w:szCs w:val="21"/>
        </w:rPr>
        <w:t>（注）</w:t>
      </w:r>
    </w:p>
    <w:p w14:paraId="098CBA70" w14:textId="77777777" w:rsidR="000E2D0F" w:rsidRPr="008E33B8" w:rsidRDefault="000E2D0F" w:rsidP="00FF5B7E">
      <w:pPr>
        <w:suppressAutoHyphens/>
        <w:autoSpaceDE w:val="0"/>
        <w:autoSpaceDN w:val="0"/>
        <w:snapToGrid w:val="0"/>
        <w:spacing w:line="360" w:lineRule="exact"/>
        <w:ind w:leftChars="200" w:left="630" w:hangingChars="100" w:hanging="210"/>
        <w:textAlignment w:val="baseline"/>
        <w:rPr>
          <w:rFonts w:ascii="ＭＳ 明朝" w:hAnsi="Times New Roman"/>
          <w:spacing w:val="6"/>
          <w:kern w:val="0"/>
          <w:szCs w:val="21"/>
        </w:rPr>
      </w:pPr>
      <w:r w:rsidRPr="008E33B8">
        <w:rPr>
          <w:rFonts w:ascii="ＭＳ 明朝" w:hAnsi="ＭＳ 明朝" w:cs="ＭＳ 明朝" w:hint="eastAsia"/>
          <w:kern w:val="0"/>
          <w:szCs w:val="21"/>
        </w:rPr>
        <w:t>１．「資金の借入れ」には金融機関等からの借入れによる調達額を、「その他」には出資、社債の発行、リースその他「資金の借入れ」及び「自己資金」以外の調達方法による調達額を記載する。</w:t>
      </w:r>
    </w:p>
    <w:p w14:paraId="41701DBF" w14:textId="5B5CDBE8" w:rsidR="000E2D0F" w:rsidRPr="008E33B8" w:rsidRDefault="00743BA0" w:rsidP="00FF5B7E">
      <w:pPr>
        <w:suppressAutoHyphens/>
        <w:autoSpaceDE w:val="0"/>
        <w:autoSpaceDN w:val="0"/>
        <w:snapToGrid w:val="0"/>
        <w:spacing w:line="360" w:lineRule="exact"/>
        <w:ind w:leftChars="200" w:left="63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２</w:t>
      </w:r>
      <w:r w:rsidR="001F67C7" w:rsidRPr="008E33B8">
        <w:rPr>
          <w:rFonts w:ascii="ＭＳ 明朝" w:hAnsi="ＭＳ 明朝" w:cs="ＭＳ 明朝" w:hint="eastAsia"/>
          <w:kern w:val="0"/>
          <w:szCs w:val="21"/>
        </w:rPr>
        <w:t>．産業競争力強化法</w:t>
      </w:r>
      <w:r w:rsidR="000E2D0F" w:rsidRPr="008E33B8">
        <w:rPr>
          <w:rFonts w:ascii="ＭＳ 明朝" w:hAnsi="ＭＳ 明朝" w:cs="ＭＳ 明朝" w:hint="eastAsia"/>
          <w:kern w:val="0"/>
          <w:szCs w:val="21"/>
        </w:rPr>
        <w:t>施行規則第</w:t>
      </w:r>
      <w:r w:rsidR="00337303" w:rsidRPr="008E33B8">
        <w:rPr>
          <w:rFonts w:ascii="ＭＳ 明朝" w:hAnsi="ＭＳ 明朝" w:cs="ＭＳ 明朝"/>
          <w:kern w:val="0"/>
          <w:szCs w:val="21"/>
        </w:rPr>
        <w:t>12</w:t>
      </w:r>
      <w:r w:rsidR="000E2D0F" w:rsidRPr="008E33B8">
        <w:rPr>
          <w:rFonts w:ascii="ＭＳ 明朝" w:hAnsi="ＭＳ 明朝" w:cs="ＭＳ 明朝" w:hint="eastAsia"/>
          <w:kern w:val="0"/>
          <w:szCs w:val="21"/>
        </w:rPr>
        <w:t>条第</w:t>
      </w:r>
      <w:r w:rsidR="00F84FC3" w:rsidRPr="008E33B8">
        <w:rPr>
          <w:rFonts w:ascii="ＭＳ 明朝" w:hAnsi="ＭＳ 明朝" w:cs="ＭＳ 明朝" w:hint="eastAsia"/>
          <w:kern w:val="0"/>
          <w:szCs w:val="21"/>
        </w:rPr>
        <w:t>４</w:t>
      </w:r>
      <w:r w:rsidR="000E2D0F" w:rsidRPr="008E33B8">
        <w:rPr>
          <w:rFonts w:ascii="ＭＳ 明朝" w:hAnsi="ＭＳ 明朝" w:cs="ＭＳ 明朝" w:hint="eastAsia"/>
          <w:kern w:val="0"/>
          <w:szCs w:val="21"/>
        </w:rPr>
        <w:t>項に規定する事業再編に係る資金計画を含む場合には、「備考」に当該資金計画に係る債権放棄額の総額を記載するとともに、個々の債権者ごとに当該債権者の氏名（当該債権者が法人の場合にあっては、法人名）、債権放棄額及び債権放棄の実施時期を記載する。</w:t>
      </w:r>
    </w:p>
    <w:p w14:paraId="6D03EA4F" w14:textId="4572F4C2" w:rsidR="00445BD6" w:rsidRDefault="00445BD6" w:rsidP="00FF5B7E">
      <w:pPr>
        <w:widowControl/>
        <w:spacing w:line="360" w:lineRule="exact"/>
        <w:jc w:val="left"/>
        <w:rPr>
          <w:rFonts w:ascii="ＭＳ 明朝" w:hAnsi="Times New Roman"/>
          <w:spacing w:val="6"/>
          <w:kern w:val="0"/>
          <w:szCs w:val="21"/>
        </w:rPr>
      </w:pPr>
    </w:p>
    <w:p w14:paraId="6E932C58" w14:textId="354D64AE" w:rsidR="000E2D0F" w:rsidRPr="008E33B8" w:rsidRDefault="000E2D0F" w:rsidP="004C1F6C">
      <w:pPr>
        <w:suppressAutoHyphens/>
        <w:autoSpaceDE w:val="0"/>
        <w:autoSpaceDN w:val="0"/>
        <w:snapToGrid w:val="0"/>
        <w:spacing w:line="360" w:lineRule="exact"/>
        <w:ind w:firstLine="210"/>
        <w:textAlignment w:val="baseline"/>
        <w:rPr>
          <w:rFonts w:ascii="ＭＳ 明朝" w:hAnsi="Times New Roman"/>
          <w:spacing w:val="6"/>
          <w:kern w:val="0"/>
          <w:szCs w:val="21"/>
        </w:rPr>
      </w:pPr>
      <w:r w:rsidRPr="008E33B8">
        <w:rPr>
          <w:rFonts w:ascii="ＭＳ 明朝" w:hAnsi="Times New Roman" w:hint="eastAsia"/>
          <w:spacing w:val="6"/>
          <w:kern w:val="0"/>
          <w:szCs w:val="21"/>
        </w:rPr>
        <w:t>別表</w:t>
      </w:r>
      <w:r w:rsidR="009979AE" w:rsidRPr="008E33B8">
        <w:rPr>
          <w:rFonts w:ascii="ＭＳ 明朝" w:hAnsi="Times New Roman" w:hint="eastAsia"/>
          <w:spacing w:val="6"/>
          <w:kern w:val="0"/>
          <w:szCs w:val="21"/>
        </w:rPr>
        <w:t>６</w:t>
      </w:r>
    </w:p>
    <w:p w14:paraId="1F192594" w14:textId="57B3647F" w:rsidR="000E2D0F" w:rsidRPr="008E33B8" w:rsidRDefault="000E2D0F" w:rsidP="00FF5B7E">
      <w:pPr>
        <w:suppressAutoHyphens/>
        <w:autoSpaceDE w:val="0"/>
        <w:autoSpaceDN w:val="0"/>
        <w:snapToGrid w:val="0"/>
        <w:spacing w:line="360" w:lineRule="exact"/>
        <w:ind w:left="210" w:firstLine="210"/>
        <w:textAlignment w:val="baseline"/>
        <w:rPr>
          <w:rFonts w:ascii="ＭＳ 明朝" w:hAnsi="Times New Roman"/>
          <w:spacing w:val="6"/>
          <w:kern w:val="0"/>
          <w:szCs w:val="21"/>
        </w:rPr>
      </w:pPr>
      <w:r w:rsidRPr="008E33B8">
        <w:rPr>
          <w:rFonts w:ascii="ＭＳ 明朝" w:hAnsi="Times New Roman" w:hint="eastAsia"/>
          <w:spacing w:val="6"/>
          <w:kern w:val="0"/>
          <w:szCs w:val="21"/>
        </w:rPr>
        <w:t>事業再編に伴う二以上の事業者が</w:t>
      </w:r>
      <w:r w:rsidR="000529E7" w:rsidRPr="008E33B8">
        <w:rPr>
          <w:rFonts w:ascii="ＭＳ 明朝" w:hAnsi="Times New Roman" w:hint="eastAsia"/>
          <w:spacing w:val="6"/>
          <w:kern w:val="0"/>
          <w:szCs w:val="21"/>
        </w:rPr>
        <w:t>本特例</w:t>
      </w:r>
      <w:r w:rsidRPr="008E33B8">
        <w:rPr>
          <w:rFonts w:ascii="ＭＳ 明朝" w:hAnsi="Times New Roman" w:hint="eastAsia"/>
          <w:spacing w:val="6"/>
          <w:kern w:val="0"/>
          <w:szCs w:val="21"/>
        </w:rPr>
        <w:t>に従って事業再編のための措置を共同して行うことに関する書面による合意の内容及び事業譲渡等に係る条件の公正性を担保するために講ずる措置の内容</w:t>
      </w:r>
    </w:p>
    <w:tbl>
      <w:tblPr>
        <w:tblW w:w="9385"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4"/>
        <w:gridCol w:w="4741"/>
      </w:tblGrid>
      <w:tr w:rsidR="008E33B8" w:rsidRPr="008E33B8" w14:paraId="607C5081" w14:textId="77777777" w:rsidTr="004C1F6C">
        <w:trPr>
          <w:trHeight w:val="690"/>
        </w:trPr>
        <w:tc>
          <w:tcPr>
            <w:tcW w:w="4644" w:type="dxa"/>
          </w:tcPr>
          <w:p w14:paraId="22C3711D" w14:textId="492214B1" w:rsidR="000E2D0F" w:rsidRPr="008E33B8" w:rsidRDefault="000E2D0F" w:rsidP="00D35B8F">
            <w:pPr>
              <w:suppressAutoHyphens/>
              <w:autoSpaceDE w:val="0"/>
              <w:autoSpaceDN w:val="0"/>
              <w:snapToGrid w:val="0"/>
              <w:spacing w:line="320" w:lineRule="exact"/>
              <w:ind w:left="21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①　（二以上の事業者が共同して</w:t>
            </w:r>
            <w:r w:rsidR="000529E7" w:rsidRPr="008E33B8">
              <w:rPr>
                <w:rFonts w:ascii="ＭＳ 明朝" w:hAnsi="ＭＳ 明朝" w:cs="ＭＳ 明朝" w:hint="eastAsia"/>
                <w:kern w:val="0"/>
                <w:szCs w:val="21"/>
              </w:rPr>
              <w:t>本特例</w:t>
            </w:r>
            <w:r w:rsidRPr="008E33B8">
              <w:rPr>
                <w:rFonts w:ascii="ＭＳ 明朝" w:hAnsi="ＭＳ 明朝" w:cs="ＭＳ 明朝" w:hint="eastAsia"/>
                <w:kern w:val="0"/>
                <w:szCs w:val="21"/>
              </w:rPr>
              <w:t>の認定を受けようとする場合において、当該二以上の事業者のいずれか一の事業者及び当該事業者が発行済株式の全部を有する株式会社が特定関係事業者の総株主の議決権の三分の二以上を有している場合以外の場合のみ記載）</w:t>
            </w:r>
            <w:r w:rsidRPr="008E33B8">
              <w:rPr>
                <w:rFonts w:ascii="ＭＳ 明朝" w:hAnsi="ＭＳ 明朝" w:cs="ＭＳ 明朝"/>
                <w:kern w:val="0"/>
                <w:szCs w:val="21"/>
              </w:rPr>
              <w:br/>
            </w:r>
            <w:r w:rsidRPr="008E33B8">
              <w:rPr>
                <w:rFonts w:ascii="ＭＳ 明朝" w:hAnsi="ＭＳ 明朝" w:cs="ＭＳ 明朝" w:hint="eastAsia"/>
                <w:kern w:val="0"/>
                <w:szCs w:val="21"/>
              </w:rPr>
              <w:t>当該二以上の事業者が</w:t>
            </w:r>
            <w:r w:rsidR="00543D58" w:rsidRPr="008E33B8">
              <w:rPr>
                <w:rFonts w:ascii="ＭＳ 明朝" w:hAnsi="ＭＳ 明朝" w:cs="ＭＳ 明朝" w:hint="eastAsia"/>
                <w:kern w:val="0"/>
                <w:szCs w:val="21"/>
              </w:rPr>
              <w:t>本特例</w:t>
            </w:r>
            <w:r w:rsidRPr="008E33B8">
              <w:rPr>
                <w:rFonts w:ascii="ＭＳ 明朝" w:hAnsi="ＭＳ 明朝" w:cs="ＭＳ 明朝" w:hint="eastAsia"/>
                <w:kern w:val="0"/>
                <w:szCs w:val="21"/>
              </w:rPr>
              <w:t>に従って事業再編のための措置を共同して行うことに関する書面による合意の内容</w:t>
            </w:r>
          </w:p>
        </w:tc>
        <w:tc>
          <w:tcPr>
            <w:tcW w:w="4741" w:type="dxa"/>
          </w:tcPr>
          <w:p w14:paraId="3ED730EA"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254C4DDC" w14:textId="77777777" w:rsidTr="004C1F6C">
        <w:trPr>
          <w:trHeight w:val="690"/>
        </w:trPr>
        <w:tc>
          <w:tcPr>
            <w:tcW w:w="4644" w:type="dxa"/>
          </w:tcPr>
          <w:p w14:paraId="1C295A5A" w14:textId="7661907D" w:rsidR="000E2D0F" w:rsidRPr="008E33B8" w:rsidRDefault="000E2D0F" w:rsidP="00D35B8F">
            <w:pPr>
              <w:suppressAutoHyphens/>
              <w:autoSpaceDE w:val="0"/>
              <w:autoSpaceDN w:val="0"/>
              <w:snapToGrid w:val="0"/>
              <w:spacing w:line="320" w:lineRule="exact"/>
              <w:ind w:left="21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②　（</w:t>
            </w:r>
            <w:r w:rsidR="005E1662" w:rsidRPr="008E33B8">
              <w:rPr>
                <w:rFonts w:ascii="ＭＳ 明朝" w:hAnsi="ＭＳ 明朝" w:cs="ＭＳ 明朝" w:hint="eastAsia"/>
                <w:kern w:val="0"/>
                <w:szCs w:val="21"/>
              </w:rPr>
              <w:t>食品等持続的供給法</w:t>
            </w:r>
            <w:r w:rsidR="00E9720E" w:rsidRPr="008E33B8">
              <w:rPr>
                <w:rFonts w:ascii="ＭＳ 明朝" w:hAnsi="ＭＳ 明朝" w:cs="ＭＳ 明朝" w:hint="eastAsia"/>
                <w:kern w:val="0"/>
                <w:szCs w:val="21"/>
              </w:rPr>
              <w:t>第17条（第３項を除く）において適用する</w:t>
            </w:r>
            <w:r w:rsidR="0000135A" w:rsidRPr="008E33B8">
              <w:rPr>
                <w:rFonts w:ascii="ＭＳ 明朝" w:hAnsi="ＭＳ 明朝" w:cs="ＭＳ 明朝" w:hint="eastAsia"/>
                <w:kern w:val="0"/>
                <w:szCs w:val="21"/>
              </w:rPr>
              <w:t>産業競争力強化法</w:t>
            </w:r>
            <w:r w:rsidR="00E9720E" w:rsidRPr="008E33B8">
              <w:rPr>
                <w:rFonts w:ascii="ＭＳ 明朝" w:hAnsi="ＭＳ 明朝" w:cs="ＭＳ 明朝" w:hint="eastAsia"/>
                <w:kern w:val="0"/>
                <w:szCs w:val="21"/>
              </w:rPr>
              <w:t>第28条第１項若しくは第２項各号</w:t>
            </w:r>
            <w:r w:rsidRPr="008E33B8">
              <w:rPr>
                <w:rFonts w:ascii="ＭＳ 明朝" w:hAnsi="ＭＳ 明朝" w:cs="ＭＳ 明朝" w:hint="eastAsia"/>
                <w:kern w:val="0"/>
                <w:szCs w:val="21"/>
              </w:rPr>
              <w:t>に掲げる行為又は</w:t>
            </w:r>
            <w:r w:rsidR="002C0F69" w:rsidRPr="008E33B8">
              <w:rPr>
                <w:rFonts w:ascii="ＭＳ 明朝" w:hAnsi="ＭＳ 明朝" w:cs="ＭＳ 明朝" w:hint="eastAsia"/>
                <w:kern w:val="0"/>
                <w:szCs w:val="21"/>
              </w:rPr>
              <w:t>第28条第５項</w:t>
            </w:r>
            <w:r w:rsidRPr="008E33B8">
              <w:rPr>
                <w:rFonts w:ascii="ＭＳ 明朝" w:hAnsi="ＭＳ 明朝" w:cs="ＭＳ 明朝" w:hint="eastAsia"/>
                <w:kern w:val="0"/>
                <w:szCs w:val="21"/>
              </w:rPr>
              <w:t>の株式等売渡請求（以下別表</w:t>
            </w:r>
            <w:r w:rsidR="009979AE" w:rsidRPr="008E33B8">
              <w:rPr>
                <w:rFonts w:ascii="Segoe UI Symbol" w:hAnsi="Segoe UI Symbol" w:cs="Segoe UI Symbol" w:hint="eastAsia"/>
                <w:kern w:val="0"/>
                <w:szCs w:val="21"/>
              </w:rPr>
              <w:t>６</w:t>
            </w:r>
            <w:r w:rsidRPr="008E33B8">
              <w:rPr>
                <w:rFonts w:ascii="ＭＳ 明朝" w:hAnsi="ＭＳ 明朝" w:cs="ＭＳ 明朝" w:hint="eastAsia"/>
                <w:kern w:val="0"/>
                <w:szCs w:val="21"/>
              </w:rPr>
              <w:t>において「事業譲渡等」という。）について特定関係事業者とその取締役との利益が相反する状況にある場合その他の不公正な条件で事業譲渡等が行われることにより特定関係事業者の株主の利益が害されるおそれがある状況にある場合のみ記載）</w:t>
            </w:r>
            <w:r w:rsidRPr="008E33B8">
              <w:rPr>
                <w:rFonts w:ascii="ＭＳ 明朝" w:hAnsi="ＭＳ 明朝" w:cs="ＭＳ 明朝"/>
                <w:kern w:val="0"/>
                <w:szCs w:val="21"/>
              </w:rPr>
              <w:br/>
            </w:r>
            <w:r w:rsidRPr="008E33B8">
              <w:rPr>
                <w:rFonts w:ascii="ＭＳ 明朝" w:hAnsi="ＭＳ 明朝" w:cs="ＭＳ 明朝" w:hint="eastAsia"/>
                <w:kern w:val="0"/>
                <w:szCs w:val="21"/>
              </w:rPr>
              <w:t>不公正な条件で事業譲渡等が行われることにより特定関係事業者の株主の利益が害されるおそれがある状況の内容及び事業譲渡等に係る条件の公正性を担保するために講ずる措置の内容</w:t>
            </w:r>
          </w:p>
        </w:tc>
        <w:tc>
          <w:tcPr>
            <w:tcW w:w="4741" w:type="dxa"/>
          </w:tcPr>
          <w:p w14:paraId="797C0157"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bl>
    <w:p w14:paraId="7B53B015" w14:textId="69191627" w:rsidR="000E2D0F" w:rsidRPr="008E33B8" w:rsidRDefault="000E2D0F" w:rsidP="00FF5B7E">
      <w:pPr>
        <w:suppressAutoHyphens/>
        <w:autoSpaceDE w:val="0"/>
        <w:autoSpaceDN w:val="0"/>
        <w:snapToGrid w:val="0"/>
        <w:spacing w:line="360" w:lineRule="exact"/>
        <w:ind w:leftChars="100" w:left="654" w:hangingChars="200" w:hanging="444"/>
        <w:textAlignment w:val="baseline"/>
        <w:rPr>
          <w:rFonts w:ascii="ＭＳ 明朝" w:hAnsi="Times New Roman"/>
          <w:spacing w:val="6"/>
          <w:kern w:val="0"/>
          <w:szCs w:val="21"/>
        </w:rPr>
      </w:pPr>
      <w:r w:rsidRPr="008E33B8">
        <w:rPr>
          <w:rFonts w:ascii="ＭＳ 明朝" w:hAnsi="Times New Roman" w:hint="eastAsia"/>
          <w:spacing w:val="6"/>
          <w:kern w:val="0"/>
          <w:szCs w:val="21"/>
        </w:rPr>
        <w:lastRenderedPageBreak/>
        <w:t>（注）</w:t>
      </w:r>
      <w:r w:rsidRPr="008E33B8">
        <w:rPr>
          <w:rFonts w:ascii="ＭＳ 明朝" w:hAnsi="ＭＳ 明朝" w:cs="ＭＳ 明朝" w:hint="eastAsia"/>
          <w:kern w:val="0"/>
          <w:szCs w:val="21"/>
        </w:rPr>
        <w:t>①には、二以上の事業者が共同して</w:t>
      </w:r>
      <w:r w:rsidR="009979AE" w:rsidRPr="008E33B8">
        <w:rPr>
          <w:rFonts w:ascii="ＭＳ 明朝" w:hAnsi="ＭＳ 明朝" w:cs="ＭＳ 明朝" w:hint="eastAsia"/>
          <w:kern w:val="0"/>
          <w:szCs w:val="21"/>
        </w:rPr>
        <w:t>本特例</w:t>
      </w:r>
      <w:r w:rsidRPr="008E33B8">
        <w:rPr>
          <w:rFonts w:ascii="ＭＳ 明朝" w:hAnsi="ＭＳ 明朝" w:cs="ＭＳ 明朝" w:hint="eastAsia"/>
          <w:kern w:val="0"/>
          <w:szCs w:val="21"/>
        </w:rPr>
        <w:t>の認定を受けようとする場合において、当該二以上の事業者のいずれか一の事業者及び当該事業者が発行済株式の全部を有する株式会社が特定関係事業者の総株主の議決権の三分の二以上を有している場合以外の場合に、当該二以上の事業者が</w:t>
      </w:r>
      <w:r w:rsidR="000E41FC" w:rsidRPr="008E33B8">
        <w:rPr>
          <w:rFonts w:ascii="ＭＳ 明朝" w:hAnsi="ＭＳ 明朝" w:cs="ＭＳ 明朝" w:hint="eastAsia"/>
          <w:kern w:val="0"/>
          <w:szCs w:val="21"/>
        </w:rPr>
        <w:t>本特例</w:t>
      </w:r>
      <w:r w:rsidRPr="008E33B8">
        <w:rPr>
          <w:rFonts w:ascii="ＭＳ 明朝" w:hAnsi="ＭＳ 明朝" w:cs="ＭＳ 明朝" w:hint="eastAsia"/>
          <w:kern w:val="0"/>
          <w:szCs w:val="21"/>
        </w:rPr>
        <w:t>に従って事業再編のための措置を共同して行うことに関する書面による合意の内容を具体的に記載する。</w:t>
      </w:r>
    </w:p>
    <w:p w14:paraId="54971A8D" w14:textId="77777777" w:rsidR="000E2D0F" w:rsidRPr="008E33B8" w:rsidRDefault="000E2D0F" w:rsidP="00FF5B7E">
      <w:pPr>
        <w:suppressAutoHyphens/>
        <w:autoSpaceDE w:val="0"/>
        <w:autoSpaceDN w:val="0"/>
        <w:snapToGrid w:val="0"/>
        <w:spacing w:line="360" w:lineRule="exact"/>
        <w:ind w:leftChars="100" w:left="630" w:hangingChars="200" w:hanging="420"/>
        <w:textAlignment w:val="baseline"/>
        <w:rPr>
          <w:rFonts w:ascii="ＭＳ 明朝" w:hAnsi="ＭＳ 明朝" w:cs="ＭＳ 明朝"/>
          <w:kern w:val="0"/>
          <w:szCs w:val="21"/>
        </w:rPr>
      </w:pPr>
      <w:r w:rsidRPr="008E33B8">
        <w:rPr>
          <w:rFonts w:ascii="ＭＳ 明朝" w:hAnsi="ＭＳ 明朝" w:cs="ＭＳ 明朝" w:hint="eastAsia"/>
          <w:kern w:val="0"/>
          <w:szCs w:val="21"/>
        </w:rPr>
        <w:t xml:space="preserve">　　　②</w:t>
      </w:r>
      <w:r w:rsidRPr="008E33B8">
        <w:rPr>
          <w:rFonts w:ascii="ＭＳ 明朝" w:hAnsi="Times New Roman" w:hint="eastAsia"/>
          <w:spacing w:val="6"/>
          <w:kern w:val="0"/>
          <w:szCs w:val="21"/>
        </w:rPr>
        <w:t>には、事業譲渡等について特定関係事業者とその取締役との利益が相反する状況にある場合その他の不公正な条件で事業譲渡等が行われることにより特定関係事業者の株主の利益が害されるおそれがある状況にある場合において、当該状況の内容及び事業譲渡等に係る条件の公正性を担保するために講ずる措置の内容</w:t>
      </w:r>
      <w:r w:rsidRPr="008E33B8">
        <w:rPr>
          <w:rFonts w:ascii="ＭＳ 明朝" w:hAnsi="ＭＳ 明朝" w:cs="ＭＳ 明朝" w:hint="eastAsia"/>
          <w:kern w:val="0"/>
          <w:szCs w:val="21"/>
        </w:rPr>
        <w:t>を具体的に記載する。</w:t>
      </w:r>
    </w:p>
    <w:p w14:paraId="43E2760E" w14:textId="77777777" w:rsidR="000E2D0F" w:rsidRPr="008E33B8" w:rsidRDefault="000E2D0F" w:rsidP="00FF5B7E">
      <w:pPr>
        <w:suppressAutoHyphens/>
        <w:autoSpaceDE w:val="0"/>
        <w:autoSpaceDN w:val="0"/>
        <w:snapToGrid w:val="0"/>
        <w:spacing w:line="360" w:lineRule="exact"/>
        <w:textAlignment w:val="baseline"/>
        <w:rPr>
          <w:rFonts w:ascii="ＭＳ 明朝" w:hAnsi="Times New Roman"/>
          <w:spacing w:val="6"/>
          <w:kern w:val="0"/>
          <w:szCs w:val="21"/>
        </w:rPr>
      </w:pPr>
    </w:p>
    <w:p w14:paraId="61D7C0F7" w14:textId="2A21E6BB" w:rsidR="000E2D0F" w:rsidRPr="008E33B8" w:rsidRDefault="000E2D0F" w:rsidP="004C1F6C">
      <w:pPr>
        <w:suppressAutoHyphens/>
        <w:autoSpaceDE w:val="0"/>
        <w:autoSpaceDN w:val="0"/>
        <w:snapToGrid w:val="0"/>
        <w:spacing w:line="360" w:lineRule="exact"/>
        <w:ind w:firstLine="210"/>
        <w:textAlignment w:val="baseline"/>
        <w:rPr>
          <w:rFonts w:ascii="ＭＳ 明朝" w:hAnsi="Times New Roman"/>
          <w:spacing w:val="6"/>
          <w:kern w:val="0"/>
          <w:szCs w:val="21"/>
        </w:rPr>
      </w:pPr>
      <w:r w:rsidRPr="008E33B8">
        <w:rPr>
          <w:rFonts w:ascii="ＭＳ 明朝" w:hAnsi="Times New Roman" w:hint="eastAsia"/>
          <w:spacing w:val="6"/>
          <w:kern w:val="0"/>
          <w:szCs w:val="21"/>
        </w:rPr>
        <w:t>別表</w:t>
      </w:r>
      <w:r w:rsidR="00AA202A" w:rsidRPr="008E33B8">
        <w:rPr>
          <w:rFonts w:ascii="ＭＳ 明朝" w:hAnsi="Times New Roman" w:hint="eastAsia"/>
          <w:spacing w:val="6"/>
          <w:kern w:val="0"/>
          <w:szCs w:val="21"/>
        </w:rPr>
        <w:t>７</w:t>
      </w:r>
    </w:p>
    <w:p w14:paraId="2D12A151" w14:textId="3D44C53A" w:rsidR="000E2D0F" w:rsidRPr="008E33B8" w:rsidRDefault="000E2D0F" w:rsidP="00FF5B7E">
      <w:pPr>
        <w:suppressAutoHyphens/>
        <w:autoSpaceDE w:val="0"/>
        <w:autoSpaceDN w:val="0"/>
        <w:snapToGrid w:val="0"/>
        <w:spacing w:line="360" w:lineRule="exact"/>
        <w:ind w:left="210" w:firstLine="210"/>
        <w:textAlignment w:val="baseline"/>
        <w:rPr>
          <w:rFonts w:ascii="ＭＳ 明朝" w:hAnsi="Times New Roman"/>
          <w:spacing w:val="6"/>
          <w:kern w:val="0"/>
          <w:szCs w:val="21"/>
        </w:rPr>
      </w:pPr>
      <w:r w:rsidRPr="008E33B8">
        <w:rPr>
          <w:rFonts w:ascii="ＭＳ 明朝" w:hAnsi="Times New Roman" w:hint="eastAsia"/>
          <w:spacing w:val="6"/>
          <w:kern w:val="0"/>
          <w:szCs w:val="21"/>
        </w:rPr>
        <w:t>事業再編に伴う</w:t>
      </w:r>
      <w:r w:rsidR="005E1662" w:rsidRPr="008E33B8">
        <w:rPr>
          <w:rFonts w:ascii="ＭＳ 明朝" w:hAnsi="ＭＳ 明朝" w:cs="ＭＳ 明朝" w:hint="eastAsia"/>
          <w:kern w:val="0"/>
          <w:szCs w:val="21"/>
        </w:rPr>
        <w:t>食品等持続的供給法</w:t>
      </w:r>
      <w:r w:rsidR="001E5C5A" w:rsidRPr="008E33B8">
        <w:rPr>
          <w:rFonts w:ascii="ＭＳ 明朝" w:hAnsi="ＭＳ 明朝" w:cs="ＭＳ 明朝" w:hint="eastAsia"/>
          <w:kern w:val="0"/>
          <w:szCs w:val="21"/>
        </w:rPr>
        <w:t>第17条（第３項を除く）において適用する</w:t>
      </w:r>
      <w:r w:rsidR="0000135A" w:rsidRPr="008E33B8">
        <w:rPr>
          <w:rFonts w:ascii="ＭＳ 明朝" w:hAnsi="ＭＳ 明朝" w:cs="ＭＳ 明朝" w:hint="eastAsia"/>
          <w:kern w:val="0"/>
          <w:szCs w:val="21"/>
        </w:rPr>
        <w:t>産業競争力強化法</w:t>
      </w:r>
      <w:r w:rsidR="001E5C5A" w:rsidRPr="008E33B8">
        <w:rPr>
          <w:rFonts w:ascii="ＭＳ 明朝" w:hAnsi="ＭＳ 明朝" w:cs="ＭＳ 明朝" w:hint="eastAsia"/>
          <w:kern w:val="0"/>
          <w:szCs w:val="21"/>
        </w:rPr>
        <w:t>第29条第１項</w:t>
      </w:r>
      <w:r w:rsidRPr="008E33B8">
        <w:rPr>
          <w:rFonts w:ascii="ＭＳ 明朝" w:hAnsi="Times New Roman" w:hint="eastAsia"/>
          <w:spacing w:val="6"/>
          <w:kern w:val="0"/>
          <w:szCs w:val="21"/>
        </w:rPr>
        <w:t>に規定する株式の併合の内容</w:t>
      </w:r>
    </w:p>
    <w:tbl>
      <w:tblPr>
        <w:tblW w:w="9385"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20"/>
        <w:gridCol w:w="5365"/>
      </w:tblGrid>
      <w:tr w:rsidR="008E33B8" w:rsidRPr="008E33B8" w14:paraId="1EE20998" w14:textId="77777777" w:rsidTr="00EA6CE5">
        <w:trPr>
          <w:trHeight w:val="690"/>
        </w:trPr>
        <w:tc>
          <w:tcPr>
            <w:tcW w:w="4020" w:type="dxa"/>
          </w:tcPr>
          <w:p w14:paraId="3EC3753F" w14:textId="77777777"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 xml:space="preserve">①　</w:t>
            </w:r>
            <w:r w:rsidRPr="008E33B8">
              <w:rPr>
                <w:rFonts w:ascii="ＭＳ 明朝" w:hAnsi="ＭＳ 明朝" w:cs="ＭＳ 明朝" w:hint="eastAsia"/>
                <w:kern w:val="0"/>
                <w:szCs w:val="21"/>
              </w:rPr>
              <w:t>資本金等の額の減少と同時に行う株式の併合の内容</w:t>
            </w:r>
          </w:p>
        </w:tc>
        <w:tc>
          <w:tcPr>
            <w:tcW w:w="5365" w:type="dxa"/>
          </w:tcPr>
          <w:p w14:paraId="6B75BD0A"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4E1F6702" w14:textId="77777777" w:rsidTr="00EA6CE5">
        <w:trPr>
          <w:trHeight w:val="750"/>
        </w:trPr>
        <w:tc>
          <w:tcPr>
            <w:tcW w:w="4020" w:type="dxa"/>
          </w:tcPr>
          <w:p w14:paraId="6096C17E" w14:textId="77777777"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 xml:space="preserve">②　</w:t>
            </w:r>
            <w:r w:rsidRPr="008E33B8">
              <w:rPr>
                <w:rFonts w:ascii="ＭＳ 明朝" w:hAnsi="ＭＳ 明朝" w:cs="ＭＳ 明朝" w:hint="eastAsia"/>
                <w:kern w:val="0"/>
                <w:szCs w:val="21"/>
              </w:rPr>
              <w:t>一単元の株式の数の減少又はその数の廃止の内容</w:t>
            </w:r>
          </w:p>
        </w:tc>
        <w:tc>
          <w:tcPr>
            <w:tcW w:w="5365" w:type="dxa"/>
          </w:tcPr>
          <w:p w14:paraId="1289DE3C"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bl>
    <w:p w14:paraId="25BF8EF2" w14:textId="77777777" w:rsidR="000E2D0F" w:rsidRPr="008E33B8" w:rsidRDefault="000E2D0F" w:rsidP="00FF5B7E">
      <w:pPr>
        <w:suppressAutoHyphens/>
        <w:autoSpaceDE w:val="0"/>
        <w:autoSpaceDN w:val="0"/>
        <w:snapToGrid w:val="0"/>
        <w:spacing w:line="360" w:lineRule="exact"/>
        <w:ind w:leftChars="100" w:left="654" w:hangingChars="200" w:hanging="444"/>
        <w:textAlignment w:val="baseline"/>
        <w:rPr>
          <w:rFonts w:ascii="ＭＳ 明朝" w:hAnsi="ＭＳ 明朝" w:cs="ＭＳ 明朝"/>
          <w:kern w:val="0"/>
          <w:szCs w:val="21"/>
        </w:rPr>
      </w:pPr>
      <w:r w:rsidRPr="008E33B8">
        <w:rPr>
          <w:rFonts w:ascii="ＭＳ 明朝" w:hAnsi="Times New Roman" w:hint="eastAsia"/>
          <w:spacing w:val="6"/>
          <w:kern w:val="0"/>
          <w:szCs w:val="21"/>
        </w:rPr>
        <w:t>（注）①には、</w:t>
      </w:r>
      <w:r w:rsidRPr="008E33B8">
        <w:rPr>
          <w:rFonts w:ascii="ＭＳ 明朝" w:hAnsi="ＭＳ 明朝" w:cs="ＭＳ 明朝" w:hint="eastAsia"/>
          <w:kern w:val="0"/>
          <w:szCs w:val="21"/>
        </w:rPr>
        <w:t>資本金等の額の減少と同時に行う株式の併合の内容について、併合比率及び予定の年月日を含め要約的に記載する。</w:t>
      </w:r>
    </w:p>
    <w:p w14:paraId="40DB9DE0" w14:textId="77777777" w:rsidR="000E2D0F" w:rsidRPr="008E33B8" w:rsidRDefault="000E2D0F" w:rsidP="00FF5B7E">
      <w:pPr>
        <w:suppressAutoHyphens/>
        <w:autoSpaceDE w:val="0"/>
        <w:autoSpaceDN w:val="0"/>
        <w:snapToGrid w:val="0"/>
        <w:spacing w:line="360" w:lineRule="exact"/>
        <w:ind w:leftChars="100" w:left="630" w:hangingChars="200" w:hanging="420"/>
        <w:textAlignment w:val="baseline"/>
        <w:rPr>
          <w:rFonts w:ascii="ＭＳ 明朝" w:hAnsi="Times New Roman"/>
          <w:spacing w:val="6"/>
          <w:kern w:val="0"/>
          <w:szCs w:val="21"/>
        </w:rPr>
      </w:pPr>
      <w:r w:rsidRPr="008E33B8">
        <w:rPr>
          <w:rFonts w:ascii="ＭＳ 明朝" w:hAnsi="ＭＳ 明朝" w:cs="ＭＳ 明朝" w:hint="eastAsia"/>
          <w:kern w:val="0"/>
          <w:szCs w:val="21"/>
        </w:rPr>
        <w:t xml:space="preserve">　　　②には、一単元の株式の数の減少又はその数の廃止の内容について記載することにより、株式の併合後各株主がそれぞれ有する単元の数（当該株式の併合と同時に単元株式数を廃止する場合にあっては、各株主がそれぞれ有する株式の数）が、当該株式の併合前において各株主がそれぞれ有する単元の数を下回ることがないことを明らかにすること。</w:t>
      </w:r>
    </w:p>
    <w:p w14:paraId="44446A8C" w14:textId="77777777" w:rsidR="000E2D0F" w:rsidRPr="008E33B8" w:rsidRDefault="000E2D0F" w:rsidP="00FF5B7E">
      <w:pPr>
        <w:suppressAutoHyphens/>
        <w:autoSpaceDE w:val="0"/>
        <w:autoSpaceDN w:val="0"/>
        <w:snapToGrid w:val="0"/>
        <w:spacing w:line="360" w:lineRule="exact"/>
        <w:textAlignment w:val="baseline"/>
        <w:rPr>
          <w:rFonts w:ascii="ＭＳ 明朝" w:hAnsi="Times New Roman"/>
          <w:spacing w:val="6"/>
          <w:kern w:val="0"/>
          <w:szCs w:val="21"/>
        </w:rPr>
      </w:pPr>
    </w:p>
    <w:p w14:paraId="0FB86457" w14:textId="13A750D4" w:rsidR="000E2D0F" w:rsidRPr="008E33B8" w:rsidRDefault="000E2D0F" w:rsidP="004C1F6C">
      <w:pPr>
        <w:suppressAutoHyphens/>
        <w:autoSpaceDE w:val="0"/>
        <w:autoSpaceDN w:val="0"/>
        <w:snapToGrid w:val="0"/>
        <w:spacing w:line="360" w:lineRule="exact"/>
        <w:ind w:firstLine="210"/>
        <w:textAlignment w:val="baseline"/>
        <w:rPr>
          <w:rFonts w:ascii="ＭＳ 明朝" w:hAnsi="Times New Roman"/>
          <w:spacing w:val="6"/>
          <w:kern w:val="0"/>
          <w:szCs w:val="21"/>
        </w:rPr>
      </w:pPr>
      <w:r w:rsidRPr="008E33B8">
        <w:rPr>
          <w:rFonts w:ascii="ＭＳ 明朝" w:hAnsi="Times New Roman" w:hint="eastAsia"/>
          <w:spacing w:val="6"/>
          <w:kern w:val="0"/>
          <w:szCs w:val="21"/>
        </w:rPr>
        <w:t>別表</w:t>
      </w:r>
      <w:r w:rsidR="00B61BD6" w:rsidRPr="008E33B8">
        <w:rPr>
          <w:rFonts w:ascii="ＭＳ 明朝" w:hAnsi="Times New Roman" w:hint="eastAsia"/>
          <w:spacing w:val="6"/>
          <w:kern w:val="0"/>
          <w:szCs w:val="21"/>
        </w:rPr>
        <w:t>８</w:t>
      </w:r>
    </w:p>
    <w:p w14:paraId="2FEE0B2A" w14:textId="2204D62D" w:rsidR="000E2D0F" w:rsidRPr="008E33B8" w:rsidRDefault="000E2D0F" w:rsidP="00FF5B7E">
      <w:pPr>
        <w:suppressAutoHyphens/>
        <w:autoSpaceDE w:val="0"/>
        <w:autoSpaceDN w:val="0"/>
        <w:snapToGrid w:val="0"/>
        <w:spacing w:line="360" w:lineRule="exact"/>
        <w:ind w:left="210" w:firstLine="210"/>
        <w:textAlignment w:val="baseline"/>
        <w:rPr>
          <w:rFonts w:ascii="ＭＳ 明朝" w:hAnsi="Times New Roman"/>
          <w:spacing w:val="6"/>
          <w:kern w:val="0"/>
          <w:szCs w:val="21"/>
        </w:rPr>
      </w:pPr>
      <w:r w:rsidRPr="008E33B8">
        <w:rPr>
          <w:rFonts w:ascii="ＭＳ 明朝" w:hAnsi="Times New Roman" w:hint="eastAsia"/>
          <w:spacing w:val="6"/>
          <w:kern w:val="0"/>
          <w:szCs w:val="21"/>
        </w:rPr>
        <w:t>事業再編に伴う</w:t>
      </w:r>
      <w:r w:rsidR="005E1662" w:rsidRPr="008E33B8">
        <w:rPr>
          <w:rFonts w:ascii="ＭＳ 明朝" w:hAnsi="Times New Roman" w:hint="eastAsia"/>
          <w:spacing w:val="6"/>
          <w:kern w:val="0"/>
          <w:szCs w:val="21"/>
        </w:rPr>
        <w:t>食品等持続的供給法</w:t>
      </w:r>
      <w:r w:rsidR="008E7E33" w:rsidRPr="008E33B8">
        <w:rPr>
          <w:rFonts w:ascii="ＭＳ 明朝" w:hAnsi="Times New Roman" w:hint="eastAsia"/>
          <w:spacing w:val="6"/>
          <w:kern w:val="0"/>
          <w:szCs w:val="21"/>
        </w:rPr>
        <w:t>第17条（第３項を除く）において適用する</w:t>
      </w:r>
      <w:r w:rsidR="0000135A" w:rsidRPr="008E33B8">
        <w:rPr>
          <w:rFonts w:ascii="ＭＳ 明朝" w:hAnsi="Times New Roman" w:hint="eastAsia"/>
          <w:spacing w:val="6"/>
          <w:kern w:val="0"/>
          <w:szCs w:val="21"/>
        </w:rPr>
        <w:t>産業競争力強化法</w:t>
      </w:r>
      <w:r w:rsidR="008E7E33" w:rsidRPr="008E33B8">
        <w:rPr>
          <w:rFonts w:ascii="ＭＳ 明朝" w:hAnsi="Times New Roman" w:hint="eastAsia"/>
          <w:spacing w:val="6"/>
          <w:kern w:val="0"/>
          <w:szCs w:val="21"/>
        </w:rPr>
        <w:t>第30条第１項</w:t>
      </w:r>
      <w:r w:rsidRPr="008E33B8">
        <w:rPr>
          <w:rFonts w:ascii="ＭＳ 明朝" w:hAnsi="Times New Roman" w:hint="eastAsia"/>
          <w:spacing w:val="6"/>
          <w:kern w:val="0"/>
          <w:szCs w:val="21"/>
        </w:rPr>
        <w:t>に規定する株式の発行又は自己株式の処分及び特定株式等取得の内容</w:t>
      </w:r>
    </w:p>
    <w:tbl>
      <w:tblPr>
        <w:tblW w:w="9385"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84"/>
        <w:gridCol w:w="5101"/>
      </w:tblGrid>
      <w:tr w:rsidR="008E33B8" w:rsidRPr="008E33B8" w14:paraId="240D3DB2" w14:textId="77777777" w:rsidTr="001230E3">
        <w:trPr>
          <w:trHeight w:val="690"/>
        </w:trPr>
        <w:tc>
          <w:tcPr>
            <w:tcW w:w="4284" w:type="dxa"/>
          </w:tcPr>
          <w:p w14:paraId="5A2F0E84" w14:textId="0597BB3E"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①　（公開買付け（金融商品取引法（昭和</w:t>
            </w:r>
            <w:r w:rsidR="00337303" w:rsidRPr="008E33B8">
              <w:rPr>
                <w:rFonts w:ascii="ＭＳ 明朝" w:hAnsi="Times New Roman" w:hint="eastAsia"/>
                <w:spacing w:val="6"/>
                <w:kern w:val="0"/>
                <w:szCs w:val="21"/>
              </w:rPr>
              <w:t>2</w:t>
            </w:r>
            <w:r w:rsidR="00337303" w:rsidRPr="008E33B8">
              <w:rPr>
                <w:rFonts w:ascii="ＭＳ 明朝" w:hAnsi="Times New Roman"/>
                <w:spacing w:val="6"/>
                <w:kern w:val="0"/>
                <w:szCs w:val="21"/>
              </w:rPr>
              <w:t>3</w:t>
            </w:r>
            <w:r w:rsidRPr="008E33B8">
              <w:rPr>
                <w:rFonts w:ascii="ＭＳ 明朝" w:hAnsi="Times New Roman" w:hint="eastAsia"/>
                <w:spacing w:val="6"/>
                <w:kern w:val="0"/>
                <w:szCs w:val="21"/>
              </w:rPr>
              <w:t>年法律第</w:t>
            </w:r>
            <w:r w:rsidR="00337303" w:rsidRPr="008E33B8">
              <w:rPr>
                <w:rFonts w:ascii="ＭＳ 明朝" w:hAnsi="Times New Roman" w:hint="eastAsia"/>
                <w:spacing w:val="6"/>
                <w:kern w:val="0"/>
                <w:szCs w:val="21"/>
              </w:rPr>
              <w:t>2</w:t>
            </w:r>
            <w:r w:rsidR="00337303" w:rsidRPr="008E33B8">
              <w:rPr>
                <w:rFonts w:ascii="ＭＳ 明朝" w:hAnsi="Times New Roman"/>
                <w:spacing w:val="6"/>
                <w:kern w:val="0"/>
                <w:szCs w:val="21"/>
              </w:rPr>
              <w:t>5</w:t>
            </w:r>
            <w:r w:rsidRPr="008E33B8">
              <w:rPr>
                <w:rFonts w:ascii="ＭＳ 明朝" w:hAnsi="Times New Roman" w:hint="eastAsia"/>
                <w:spacing w:val="6"/>
                <w:kern w:val="0"/>
                <w:szCs w:val="21"/>
              </w:rPr>
              <w:t>号）</w:t>
            </w:r>
            <w:r w:rsidR="008E7E33" w:rsidRPr="008E33B8">
              <w:rPr>
                <w:rFonts w:ascii="ＭＳ 明朝" w:hAnsi="Times New Roman" w:hint="eastAsia"/>
                <w:spacing w:val="6"/>
                <w:kern w:val="0"/>
                <w:szCs w:val="21"/>
              </w:rPr>
              <w:t>第27条</w:t>
            </w:r>
            <w:r w:rsidR="009E60B4">
              <w:rPr>
                <w:rFonts w:ascii="ＭＳ 明朝" w:hAnsi="Times New Roman" w:hint="eastAsia"/>
                <w:spacing w:val="6"/>
                <w:kern w:val="0"/>
                <w:szCs w:val="21"/>
              </w:rPr>
              <w:t>の２</w:t>
            </w:r>
            <w:r w:rsidR="008E7E33" w:rsidRPr="008E33B8">
              <w:rPr>
                <w:rFonts w:ascii="ＭＳ 明朝" w:hAnsi="Times New Roman" w:hint="eastAsia"/>
                <w:spacing w:val="6"/>
                <w:kern w:val="0"/>
                <w:szCs w:val="21"/>
              </w:rPr>
              <w:t>第６項</w:t>
            </w:r>
            <w:r w:rsidRPr="008E33B8">
              <w:rPr>
                <w:rFonts w:ascii="ＭＳ 明朝" w:hAnsi="Times New Roman" w:hint="eastAsia"/>
                <w:spacing w:val="6"/>
                <w:kern w:val="0"/>
                <w:szCs w:val="21"/>
              </w:rPr>
              <w:t>に規定する公開買付けをいい、外国におけるこれに相当するものを含む。以下別表</w:t>
            </w:r>
            <w:r w:rsidR="00014BB0" w:rsidRPr="008E33B8">
              <w:rPr>
                <w:rFonts w:ascii="ＭＳ 明朝" w:hAnsi="Times New Roman" w:hint="eastAsia"/>
                <w:spacing w:val="6"/>
                <w:kern w:val="0"/>
                <w:szCs w:val="21"/>
              </w:rPr>
              <w:t>８</w:t>
            </w:r>
            <w:r w:rsidRPr="008E33B8">
              <w:rPr>
                <w:rFonts w:ascii="ＭＳ 明朝" w:hAnsi="Times New Roman" w:hint="eastAsia"/>
                <w:spacing w:val="6"/>
                <w:kern w:val="0"/>
                <w:szCs w:val="21"/>
              </w:rPr>
              <w:t>において同じ。）の方法により特定株式等取得をする場合のみ記載）</w:t>
            </w:r>
          </w:p>
          <w:p w14:paraId="5A4CCA00" w14:textId="77777777" w:rsidR="000E2D0F" w:rsidRPr="008E33B8" w:rsidRDefault="000E2D0F" w:rsidP="00D35B8F">
            <w:pPr>
              <w:suppressAutoHyphens/>
              <w:autoSpaceDE w:val="0"/>
              <w:autoSpaceDN w:val="0"/>
              <w:snapToGrid w:val="0"/>
              <w:spacing w:line="320" w:lineRule="exact"/>
              <w:ind w:leftChars="100" w:left="210"/>
              <w:textAlignment w:val="baseline"/>
              <w:rPr>
                <w:rFonts w:ascii="ＭＳ 明朝" w:hAnsi="Times New Roman"/>
                <w:spacing w:val="6"/>
                <w:kern w:val="0"/>
                <w:szCs w:val="21"/>
              </w:rPr>
            </w:pPr>
            <w:r w:rsidRPr="008E33B8">
              <w:rPr>
                <w:rFonts w:ascii="ＭＳ 明朝" w:hAnsi="Times New Roman" w:hint="eastAsia"/>
                <w:spacing w:val="6"/>
                <w:kern w:val="0"/>
                <w:szCs w:val="21"/>
              </w:rPr>
              <w:t>公開買付けにおいて取得する予定の他の株式会社又は外国法人の議決権の数の下限</w:t>
            </w:r>
          </w:p>
        </w:tc>
        <w:tc>
          <w:tcPr>
            <w:tcW w:w="5101" w:type="dxa"/>
          </w:tcPr>
          <w:p w14:paraId="4EEE38FE"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7D66B233" w14:textId="77777777" w:rsidTr="001230E3">
        <w:trPr>
          <w:trHeight w:val="750"/>
        </w:trPr>
        <w:tc>
          <w:tcPr>
            <w:tcW w:w="4284" w:type="dxa"/>
          </w:tcPr>
          <w:p w14:paraId="2B048BD7" w14:textId="77777777"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②　（公開買付けの方法以外の方法により特定株式等取得をする場合のみ記載）</w:t>
            </w:r>
            <w:r w:rsidRPr="008E33B8">
              <w:rPr>
                <w:rFonts w:ascii="ＭＳ 明朝" w:hAnsi="Times New Roman"/>
                <w:spacing w:val="6"/>
                <w:kern w:val="0"/>
                <w:szCs w:val="21"/>
              </w:rPr>
              <w:br/>
            </w:r>
            <w:r w:rsidRPr="008E33B8">
              <w:rPr>
                <w:rFonts w:ascii="ＭＳ 明朝" w:hAnsi="Times New Roman" w:hint="eastAsia"/>
                <w:spacing w:val="6"/>
                <w:kern w:val="0"/>
                <w:szCs w:val="21"/>
              </w:rPr>
              <w:t>特定株式等取得において取得する予定の他の株式会社又は外国法人の議決権</w:t>
            </w:r>
            <w:r w:rsidRPr="008E33B8">
              <w:rPr>
                <w:rFonts w:ascii="ＭＳ 明朝" w:hAnsi="Times New Roman" w:hint="eastAsia"/>
                <w:spacing w:val="6"/>
                <w:kern w:val="0"/>
                <w:szCs w:val="21"/>
              </w:rPr>
              <w:lastRenderedPageBreak/>
              <w:t>の数又はその下限</w:t>
            </w:r>
          </w:p>
        </w:tc>
        <w:tc>
          <w:tcPr>
            <w:tcW w:w="5101" w:type="dxa"/>
          </w:tcPr>
          <w:p w14:paraId="68757718"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0E1EC3F8" w14:textId="77777777" w:rsidTr="001230E3">
        <w:trPr>
          <w:trHeight w:val="750"/>
        </w:trPr>
        <w:tc>
          <w:tcPr>
            <w:tcW w:w="4284" w:type="dxa"/>
          </w:tcPr>
          <w:p w14:paraId="67CF509A" w14:textId="77777777"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ＭＳ 明朝" w:cs="ＭＳ 明朝" w:hint="eastAsia"/>
                <w:spacing w:val="6"/>
                <w:kern w:val="0"/>
                <w:szCs w:val="21"/>
              </w:rPr>
              <w:t>③</w:t>
            </w:r>
            <w:r w:rsidRPr="008E33B8">
              <w:rPr>
                <w:rFonts w:ascii="ＭＳ 明朝" w:hAnsi="Times New Roman" w:hint="eastAsia"/>
                <w:spacing w:val="6"/>
                <w:kern w:val="0"/>
                <w:szCs w:val="21"/>
              </w:rPr>
              <w:t xml:space="preserve">　①又は②の数の議決権を取得した場合の他の株式会社又は外国法人の総議決権に占める事業者が保有する当該他の株式会社又は外国法人の議決権の数の割合</w:t>
            </w:r>
          </w:p>
        </w:tc>
        <w:tc>
          <w:tcPr>
            <w:tcW w:w="5101" w:type="dxa"/>
          </w:tcPr>
          <w:p w14:paraId="17540A60"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462FB4C9" w14:textId="77777777" w:rsidTr="001230E3">
        <w:trPr>
          <w:trHeight w:val="671"/>
        </w:trPr>
        <w:tc>
          <w:tcPr>
            <w:tcW w:w="4284" w:type="dxa"/>
          </w:tcPr>
          <w:p w14:paraId="4D50B252" w14:textId="4A8A1EE8"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 xml:space="preserve">④　</w:t>
            </w:r>
            <w:r w:rsidR="005E1662" w:rsidRPr="008E33B8">
              <w:rPr>
                <w:rFonts w:ascii="ＭＳ 明朝" w:hAnsi="Times New Roman" w:hint="eastAsia"/>
                <w:spacing w:val="6"/>
                <w:kern w:val="0"/>
                <w:szCs w:val="21"/>
              </w:rPr>
              <w:t>食品等持続的供給法</w:t>
            </w:r>
            <w:r w:rsidR="008E7E33" w:rsidRPr="008E33B8">
              <w:rPr>
                <w:rFonts w:ascii="ＭＳ 明朝" w:hAnsi="Times New Roman" w:hint="eastAsia"/>
                <w:spacing w:val="6"/>
                <w:kern w:val="0"/>
                <w:szCs w:val="21"/>
              </w:rPr>
              <w:t>第17条（第３項を除く）において適用する</w:t>
            </w:r>
            <w:r w:rsidR="0000135A" w:rsidRPr="008E33B8">
              <w:rPr>
                <w:rFonts w:ascii="ＭＳ 明朝" w:hAnsi="Times New Roman" w:hint="eastAsia"/>
                <w:spacing w:val="6"/>
                <w:kern w:val="0"/>
                <w:szCs w:val="21"/>
              </w:rPr>
              <w:t>産業競争力強化法</w:t>
            </w:r>
            <w:r w:rsidR="008E7E33" w:rsidRPr="008E33B8">
              <w:rPr>
                <w:rFonts w:ascii="ＭＳ 明朝" w:hAnsi="Times New Roman" w:hint="eastAsia"/>
                <w:spacing w:val="6"/>
                <w:kern w:val="0"/>
                <w:szCs w:val="21"/>
              </w:rPr>
              <w:t>第30条第１項</w:t>
            </w:r>
            <w:r w:rsidRPr="008E33B8">
              <w:rPr>
                <w:rFonts w:ascii="ＭＳ 明朝" w:hAnsi="Times New Roman" w:hint="eastAsia"/>
                <w:spacing w:val="6"/>
                <w:kern w:val="0"/>
                <w:szCs w:val="21"/>
              </w:rPr>
              <w:t>の規定により発行することが見込まれる株式又は処分することが見込まれる自己株式の数</w:t>
            </w:r>
          </w:p>
        </w:tc>
        <w:tc>
          <w:tcPr>
            <w:tcW w:w="5101" w:type="dxa"/>
          </w:tcPr>
          <w:p w14:paraId="2BD5DA98"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06EE80FB" w14:textId="77777777" w:rsidTr="001230E3">
        <w:trPr>
          <w:trHeight w:val="765"/>
        </w:trPr>
        <w:tc>
          <w:tcPr>
            <w:tcW w:w="4284" w:type="dxa"/>
          </w:tcPr>
          <w:p w14:paraId="2F376C5F" w14:textId="785E61BE" w:rsidR="000E2D0F" w:rsidRPr="008E33B8" w:rsidRDefault="000E2D0F" w:rsidP="00D35B8F">
            <w:pPr>
              <w:suppressAutoHyphens/>
              <w:autoSpaceDE w:val="0"/>
              <w:autoSpaceDN w:val="0"/>
              <w:snapToGrid w:val="0"/>
              <w:spacing w:line="320" w:lineRule="exact"/>
              <w:ind w:left="222" w:hangingChars="100" w:hanging="222"/>
              <w:textAlignment w:val="baseline"/>
              <w:rPr>
                <w:rFonts w:ascii="ＭＳ 明朝" w:hAnsi="Times New Roman"/>
                <w:spacing w:val="6"/>
                <w:kern w:val="0"/>
                <w:szCs w:val="21"/>
              </w:rPr>
            </w:pPr>
            <w:r w:rsidRPr="008E33B8">
              <w:rPr>
                <w:rFonts w:ascii="ＭＳ 明朝" w:hAnsi="ＭＳ 明朝" w:cs="ＭＳ 明朝" w:hint="eastAsia"/>
                <w:spacing w:val="6"/>
                <w:kern w:val="0"/>
                <w:szCs w:val="21"/>
              </w:rPr>
              <w:t>⑤</w:t>
            </w:r>
            <w:r w:rsidRPr="008E33B8">
              <w:rPr>
                <w:rFonts w:ascii="ＭＳ 明朝" w:hAnsi="Times New Roman" w:hint="eastAsia"/>
                <w:spacing w:val="6"/>
                <w:kern w:val="0"/>
                <w:szCs w:val="21"/>
              </w:rPr>
              <w:t xml:space="preserve">　</w:t>
            </w:r>
            <w:r w:rsidR="005E1662" w:rsidRPr="008E33B8">
              <w:rPr>
                <w:rFonts w:ascii="ＭＳ 明朝" w:hAnsi="Times New Roman" w:hint="eastAsia"/>
                <w:spacing w:val="6"/>
                <w:kern w:val="0"/>
                <w:szCs w:val="21"/>
              </w:rPr>
              <w:t>食品等持続的供給法</w:t>
            </w:r>
            <w:r w:rsidR="008E7E33" w:rsidRPr="008E33B8">
              <w:rPr>
                <w:rFonts w:ascii="ＭＳ 明朝" w:hAnsi="Times New Roman" w:hint="eastAsia"/>
                <w:spacing w:val="6"/>
                <w:kern w:val="0"/>
                <w:szCs w:val="21"/>
              </w:rPr>
              <w:t>第17条（第３項を除く）において適用する</w:t>
            </w:r>
            <w:r w:rsidR="0000135A" w:rsidRPr="008E33B8">
              <w:rPr>
                <w:rFonts w:ascii="ＭＳ 明朝" w:hAnsi="Times New Roman" w:hint="eastAsia"/>
                <w:spacing w:val="6"/>
                <w:kern w:val="0"/>
                <w:szCs w:val="21"/>
              </w:rPr>
              <w:t>産業競争力強化法</w:t>
            </w:r>
            <w:r w:rsidR="008E7E33" w:rsidRPr="008E33B8">
              <w:rPr>
                <w:rFonts w:ascii="ＭＳ 明朝" w:hAnsi="Times New Roman" w:hint="eastAsia"/>
                <w:spacing w:val="6"/>
                <w:kern w:val="0"/>
                <w:szCs w:val="21"/>
              </w:rPr>
              <w:t>第30条第１項</w:t>
            </w:r>
            <w:r w:rsidRPr="008E33B8">
              <w:rPr>
                <w:rFonts w:ascii="ＭＳ 明朝" w:hAnsi="Times New Roman" w:hint="eastAsia"/>
                <w:spacing w:val="6"/>
                <w:kern w:val="0"/>
                <w:szCs w:val="21"/>
              </w:rPr>
              <w:t>の規定による株式の発行又は自己株式の処分の結果として同項の子会社が保有することとなる事業者の株式の数</w:t>
            </w:r>
          </w:p>
        </w:tc>
        <w:tc>
          <w:tcPr>
            <w:tcW w:w="5101" w:type="dxa"/>
          </w:tcPr>
          <w:p w14:paraId="7C453AD2"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bl>
    <w:p w14:paraId="06D6C5E0" w14:textId="77777777" w:rsidR="000E2D0F" w:rsidRPr="008E33B8" w:rsidRDefault="000E2D0F" w:rsidP="00FF5B7E">
      <w:pPr>
        <w:suppressAutoHyphens/>
        <w:autoSpaceDE w:val="0"/>
        <w:autoSpaceDN w:val="0"/>
        <w:snapToGrid w:val="0"/>
        <w:spacing w:line="360" w:lineRule="exact"/>
        <w:ind w:firstLineChars="100" w:firstLine="222"/>
        <w:textAlignment w:val="baseline"/>
        <w:rPr>
          <w:rFonts w:ascii="ＭＳ 明朝" w:hAnsi="Times New Roman"/>
          <w:spacing w:val="6"/>
          <w:kern w:val="0"/>
          <w:szCs w:val="21"/>
        </w:rPr>
      </w:pPr>
      <w:r w:rsidRPr="008E33B8">
        <w:rPr>
          <w:rFonts w:ascii="ＭＳ 明朝" w:hAnsi="Times New Roman" w:hint="eastAsia"/>
          <w:spacing w:val="6"/>
          <w:kern w:val="0"/>
          <w:szCs w:val="21"/>
        </w:rPr>
        <w:t>（注）</w:t>
      </w:r>
    </w:p>
    <w:p w14:paraId="7871C7B0" w14:textId="1AB8CA52" w:rsidR="000E2D0F" w:rsidRPr="008E33B8" w:rsidRDefault="000E2D0F" w:rsidP="00FF5B7E">
      <w:pPr>
        <w:suppressAutoHyphens/>
        <w:autoSpaceDE w:val="0"/>
        <w:autoSpaceDN w:val="0"/>
        <w:snapToGrid w:val="0"/>
        <w:spacing w:line="360" w:lineRule="exact"/>
        <w:ind w:leftChars="200" w:left="64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１．①には、公開買付けの方法により特定株式等取得をする場合に、金融商品取引法第</w:t>
      </w:r>
      <w:r w:rsidR="00337303" w:rsidRPr="008E33B8">
        <w:rPr>
          <w:rFonts w:ascii="ＭＳ 明朝" w:hAnsi="Times New Roman" w:hint="eastAsia"/>
          <w:spacing w:val="6"/>
          <w:kern w:val="0"/>
          <w:szCs w:val="21"/>
        </w:rPr>
        <w:t>2</w:t>
      </w:r>
      <w:r w:rsidR="00337303" w:rsidRPr="008E33B8">
        <w:rPr>
          <w:rFonts w:ascii="ＭＳ 明朝" w:hAnsi="Times New Roman"/>
          <w:spacing w:val="6"/>
          <w:kern w:val="0"/>
          <w:szCs w:val="21"/>
        </w:rPr>
        <w:t>7</w:t>
      </w:r>
      <w:r w:rsidRPr="008E33B8">
        <w:rPr>
          <w:rFonts w:ascii="ＭＳ 明朝" w:hAnsi="Times New Roman" w:hint="eastAsia"/>
          <w:spacing w:val="6"/>
          <w:kern w:val="0"/>
          <w:szCs w:val="21"/>
        </w:rPr>
        <w:t>条の</w:t>
      </w:r>
      <w:r w:rsidR="00337303" w:rsidRPr="008E33B8">
        <w:rPr>
          <w:rFonts w:ascii="ＭＳ 明朝" w:hAnsi="Times New Roman" w:hint="eastAsia"/>
          <w:spacing w:val="6"/>
          <w:kern w:val="0"/>
          <w:szCs w:val="21"/>
        </w:rPr>
        <w:t>1</w:t>
      </w:r>
      <w:r w:rsidR="00337303" w:rsidRPr="008E33B8">
        <w:rPr>
          <w:rFonts w:ascii="ＭＳ 明朝" w:hAnsi="Times New Roman"/>
          <w:spacing w:val="6"/>
          <w:kern w:val="0"/>
          <w:szCs w:val="21"/>
        </w:rPr>
        <w:t>3</w:t>
      </w:r>
      <w:r w:rsidRPr="008E33B8">
        <w:rPr>
          <w:rFonts w:ascii="ＭＳ 明朝" w:hAnsi="Times New Roman" w:hint="eastAsia"/>
          <w:spacing w:val="6"/>
          <w:kern w:val="0"/>
          <w:szCs w:val="21"/>
        </w:rPr>
        <w:t>第４項第１号に規定する条件</w:t>
      </w:r>
      <w:r w:rsidR="00510886" w:rsidRPr="008E33B8">
        <w:rPr>
          <w:rFonts w:ascii="ＭＳ 明朝" w:hAnsi="Times New Roman" w:hint="eastAsia"/>
          <w:spacing w:val="6"/>
          <w:kern w:val="0"/>
          <w:szCs w:val="21"/>
        </w:rPr>
        <w:t>（</w:t>
      </w:r>
      <w:r w:rsidRPr="008E33B8">
        <w:rPr>
          <w:rFonts w:ascii="ＭＳ 明朝" w:hAnsi="Times New Roman" w:hint="eastAsia"/>
          <w:spacing w:val="6"/>
          <w:kern w:val="0"/>
          <w:szCs w:val="21"/>
        </w:rPr>
        <w:t>外国における公開買付けの方法に相当するものにあっては、これに相当するもの）を付そうとする場合における当該条件に含まれる他の株式会社の株式に係る議決権又は外国法人の株式若しくは持分若しくはこれらに類似するものに係る議決権のうち、外国における新株予約権若しくは新株予約権付社債又はこれらに類似するものに係る議決権を除いた数を記載すること。</w:t>
      </w:r>
    </w:p>
    <w:p w14:paraId="4006964F" w14:textId="77777777" w:rsidR="000E2D0F" w:rsidRPr="008E33B8" w:rsidRDefault="000E2D0F" w:rsidP="00FF5B7E">
      <w:pPr>
        <w:suppressAutoHyphens/>
        <w:autoSpaceDE w:val="0"/>
        <w:autoSpaceDN w:val="0"/>
        <w:snapToGrid w:val="0"/>
        <w:spacing w:line="360" w:lineRule="exact"/>
        <w:ind w:leftChars="200" w:left="64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２．②には、公開買付けの方法以外の方法により特定株式等取得をする場合に、特定株式等取得において取得する予定の他の株式会社又は外国法人の議決権の数又はその下限を記載すること。</w:t>
      </w:r>
    </w:p>
    <w:p w14:paraId="57C139C7" w14:textId="0C2EF4BE" w:rsidR="000E2D0F" w:rsidRPr="008E33B8" w:rsidRDefault="000E2D0F" w:rsidP="00FF5B7E">
      <w:pPr>
        <w:suppressAutoHyphens/>
        <w:autoSpaceDE w:val="0"/>
        <w:autoSpaceDN w:val="0"/>
        <w:snapToGrid w:val="0"/>
        <w:spacing w:line="360" w:lineRule="exact"/>
        <w:ind w:leftChars="200" w:left="64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３．公開買付けの方法により特定株式等取得をする場合（当該特定株式等取得に係る他の株式会社又は外国法人が事業者の関係事業者又は外国関係法人でない場合に限る。）において、議決権保有割合が</w:t>
      </w:r>
      <w:r w:rsidR="00337303" w:rsidRPr="008E33B8">
        <w:rPr>
          <w:rFonts w:ascii="ＭＳ 明朝" w:hAnsi="Times New Roman" w:hint="eastAsia"/>
          <w:spacing w:val="6"/>
          <w:kern w:val="0"/>
          <w:szCs w:val="21"/>
        </w:rPr>
        <w:t>1</w:t>
      </w:r>
      <w:r w:rsidR="00337303" w:rsidRPr="008E33B8">
        <w:rPr>
          <w:rFonts w:ascii="ＭＳ 明朝" w:hAnsi="Times New Roman"/>
          <w:spacing w:val="6"/>
          <w:kern w:val="0"/>
          <w:szCs w:val="21"/>
        </w:rPr>
        <w:t>00</w:t>
      </w:r>
      <w:r w:rsidRPr="008E33B8">
        <w:rPr>
          <w:rFonts w:ascii="ＭＳ 明朝" w:hAnsi="Times New Roman" w:hint="eastAsia"/>
          <w:spacing w:val="6"/>
          <w:kern w:val="0"/>
          <w:szCs w:val="21"/>
        </w:rPr>
        <w:t>分の</w:t>
      </w:r>
      <w:r w:rsidR="00337303" w:rsidRPr="008E33B8">
        <w:rPr>
          <w:rFonts w:ascii="ＭＳ 明朝" w:hAnsi="Times New Roman" w:hint="eastAsia"/>
          <w:spacing w:val="6"/>
          <w:kern w:val="0"/>
          <w:szCs w:val="21"/>
        </w:rPr>
        <w:t>4</w:t>
      </w:r>
      <w:r w:rsidR="00337303" w:rsidRPr="008E33B8">
        <w:rPr>
          <w:rFonts w:ascii="ＭＳ 明朝" w:hAnsi="Times New Roman"/>
          <w:spacing w:val="6"/>
          <w:kern w:val="0"/>
          <w:szCs w:val="21"/>
        </w:rPr>
        <w:t>0</w:t>
      </w:r>
      <w:r w:rsidRPr="008E33B8">
        <w:rPr>
          <w:rFonts w:ascii="ＭＳ 明朝" w:hAnsi="Times New Roman" w:hint="eastAsia"/>
          <w:spacing w:val="6"/>
          <w:kern w:val="0"/>
          <w:szCs w:val="21"/>
        </w:rPr>
        <w:t>に満たない事業者にあっては、公開買付けにおいて、議決権保有割合が</w:t>
      </w:r>
      <w:r w:rsidR="00337303" w:rsidRPr="008E33B8">
        <w:rPr>
          <w:rFonts w:ascii="ＭＳ 明朝" w:hAnsi="Times New Roman" w:hint="eastAsia"/>
          <w:spacing w:val="6"/>
          <w:kern w:val="0"/>
          <w:szCs w:val="21"/>
        </w:rPr>
        <w:t>1</w:t>
      </w:r>
      <w:r w:rsidR="00337303" w:rsidRPr="008E33B8">
        <w:rPr>
          <w:rFonts w:ascii="ＭＳ 明朝" w:hAnsi="Times New Roman"/>
          <w:spacing w:val="6"/>
          <w:kern w:val="0"/>
          <w:szCs w:val="21"/>
        </w:rPr>
        <w:t>00</w:t>
      </w:r>
      <w:r w:rsidRPr="008E33B8">
        <w:rPr>
          <w:rFonts w:ascii="ＭＳ 明朝" w:hAnsi="Times New Roman" w:hint="eastAsia"/>
          <w:spacing w:val="6"/>
          <w:kern w:val="0"/>
          <w:szCs w:val="21"/>
        </w:rPr>
        <w:t>分の</w:t>
      </w:r>
      <w:r w:rsidR="00337303" w:rsidRPr="008E33B8">
        <w:rPr>
          <w:rFonts w:ascii="ＭＳ 明朝" w:hAnsi="Times New Roman" w:hint="eastAsia"/>
          <w:spacing w:val="6"/>
          <w:kern w:val="0"/>
          <w:szCs w:val="21"/>
        </w:rPr>
        <w:t>4</w:t>
      </w:r>
      <w:r w:rsidR="00337303" w:rsidRPr="008E33B8">
        <w:rPr>
          <w:rFonts w:ascii="ＭＳ 明朝" w:hAnsi="Times New Roman"/>
          <w:spacing w:val="6"/>
          <w:kern w:val="0"/>
          <w:szCs w:val="21"/>
        </w:rPr>
        <w:t>0</w:t>
      </w:r>
      <w:r w:rsidRPr="008E33B8">
        <w:rPr>
          <w:rFonts w:ascii="ＭＳ 明朝" w:hAnsi="Times New Roman" w:hint="eastAsia"/>
          <w:spacing w:val="6"/>
          <w:kern w:val="0"/>
          <w:szCs w:val="21"/>
        </w:rPr>
        <w:t>以上となるように金融商品取引法第</w:t>
      </w:r>
      <w:r w:rsidR="00337303" w:rsidRPr="008E33B8">
        <w:rPr>
          <w:rFonts w:ascii="ＭＳ 明朝" w:hAnsi="Times New Roman" w:hint="eastAsia"/>
          <w:spacing w:val="6"/>
          <w:kern w:val="0"/>
          <w:szCs w:val="21"/>
        </w:rPr>
        <w:t>2</w:t>
      </w:r>
      <w:r w:rsidR="00337303" w:rsidRPr="008E33B8">
        <w:rPr>
          <w:rFonts w:ascii="ＭＳ 明朝" w:hAnsi="Times New Roman"/>
          <w:spacing w:val="6"/>
          <w:kern w:val="0"/>
          <w:szCs w:val="21"/>
        </w:rPr>
        <w:t>7</w:t>
      </w:r>
      <w:r w:rsidRPr="008E33B8">
        <w:rPr>
          <w:rFonts w:ascii="ＭＳ 明朝" w:hAnsi="Times New Roman" w:hint="eastAsia"/>
          <w:spacing w:val="6"/>
          <w:kern w:val="0"/>
          <w:szCs w:val="21"/>
        </w:rPr>
        <w:t>条の</w:t>
      </w:r>
      <w:r w:rsidR="00337303" w:rsidRPr="008E33B8">
        <w:rPr>
          <w:rFonts w:ascii="ＭＳ 明朝" w:hAnsi="Times New Roman" w:hint="eastAsia"/>
          <w:spacing w:val="6"/>
          <w:kern w:val="0"/>
          <w:szCs w:val="21"/>
        </w:rPr>
        <w:t>1</w:t>
      </w:r>
      <w:r w:rsidR="00337303" w:rsidRPr="008E33B8">
        <w:rPr>
          <w:rFonts w:ascii="ＭＳ 明朝" w:hAnsi="Times New Roman"/>
          <w:spacing w:val="6"/>
          <w:kern w:val="0"/>
          <w:szCs w:val="21"/>
        </w:rPr>
        <w:t>3</w:t>
      </w:r>
      <w:r w:rsidRPr="008E33B8">
        <w:rPr>
          <w:rFonts w:ascii="ＭＳ 明朝" w:hAnsi="Times New Roman" w:hint="eastAsia"/>
          <w:spacing w:val="6"/>
          <w:kern w:val="0"/>
          <w:szCs w:val="21"/>
        </w:rPr>
        <w:t>第４項第１号に規定する条件（外国における公開買付けの方法に相当するものにあっては、これに相当するもの）を付す旨を③に記載すること。</w:t>
      </w:r>
    </w:p>
    <w:p w14:paraId="2AD26268" w14:textId="7ADCC13E" w:rsidR="000E2D0F" w:rsidRPr="008E33B8" w:rsidRDefault="000E2D0F" w:rsidP="00FF5B7E">
      <w:pPr>
        <w:suppressAutoHyphens/>
        <w:autoSpaceDE w:val="0"/>
        <w:autoSpaceDN w:val="0"/>
        <w:snapToGrid w:val="0"/>
        <w:spacing w:line="360" w:lineRule="exact"/>
        <w:ind w:leftChars="200" w:left="64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４．公開買付けの方法以外の方法により特定株式等取得をする場合（当該特定株式等取得に係る他の株式会社又は外国法人が事業者の関係事業者又は外国関係法人でない場合に限る。）において、議決権保有割合が</w:t>
      </w:r>
      <w:r w:rsidR="00337303" w:rsidRPr="008E33B8">
        <w:rPr>
          <w:rFonts w:ascii="ＭＳ 明朝" w:hAnsi="Times New Roman" w:hint="eastAsia"/>
          <w:spacing w:val="6"/>
          <w:kern w:val="0"/>
          <w:szCs w:val="21"/>
        </w:rPr>
        <w:t>1</w:t>
      </w:r>
      <w:r w:rsidR="00337303" w:rsidRPr="008E33B8">
        <w:rPr>
          <w:rFonts w:ascii="ＭＳ 明朝" w:hAnsi="Times New Roman"/>
          <w:spacing w:val="6"/>
          <w:kern w:val="0"/>
          <w:szCs w:val="21"/>
        </w:rPr>
        <w:t>00</w:t>
      </w:r>
      <w:r w:rsidRPr="008E33B8">
        <w:rPr>
          <w:rFonts w:ascii="ＭＳ 明朝" w:hAnsi="Times New Roman" w:hint="eastAsia"/>
          <w:spacing w:val="6"/>
          <w:kern w:val="0"/>
          <w:szCs w:val="21"/>
        </w:rPr>
        <w:t>分の</w:t>
      </w:r>
      <w:r w:rsidR="00337303" w:rsidRPr="008E33B8">
        <w:rPr>
          <w:rFonts w:ascii="ＭＳ 明朝" w:hAnsi="Times New Roman" w:hint="eastAsia"/>
          <w:spacing w:val="6"/>
          <w:kern w:val="0"/>
          <w:szCs w:val="21"/>
        </w:rPr>
        <w:t>4</w:t>
      </w:r>
      <w:r w:rsidR="00337303" w:rsidRPr="008E33B8">
        <w:rPr>
          <w:rFonts w:ascii="ＭＳ 明朝" w:hAnsi="Times New Roman"/>
          <w:spacing w:val="6"/>
          <w:kern w:val="0"/>
          <w:szCs w:val="21"/>
        </w:rPr>
        <w:t>0</w:t>
      </w:r>
      <w:r w:rsidRPr="008E33B8">
        <w:rPr>
          <w:rFonts w:ascii="ＭＳ 明朝" w:hAnsi="Times New Roman" w:hint="eastAsia"/>
          <w:spacing w:val="6"/>
          <w:kern w:val="0"/>
          <w:szCs w:val="21"/>
        </w:rPr>
        <w:t>に満たない事業者にあっては、議決権保有割合が</w:t>
      </w:r>
      <w:r w:rsidR="00337303" w:rsidRPr="008E33B8">
        <w:rPr>
          <w:rFonts w:ascii="ＭＳ 明朝" w:hAnsi="Times New Roman" w:hint="eastAsia"/>
          <w:spacing w:val="6"/>
          <w:kern w:val="0"/>
          <w:szCs w:val="21"/>
        </w:rPr>
        <w:t>1</w:t>
      </w:r>
      <w:r w:rsidR="00337303" w:rsidRPr="008E33B8">
        <w:rPr>
          <w:rFonts w:ascii="ＭＳ 明朝" w:hAnsi="Times New Roman"/>
          <w:spacing w:val="6"/>
          <w:kern w:val="0"/>
          <w:szCs w:val="21"/>
        </w:rPr>
        <w:t>00</w:t>
      </w:r>
      <w:r w:rsidRPr="008E33B8">
        <w:rPr>
          <w:rFonts w:ascii="ＭＳ 明朝" w:hAnsi="Times New Roman" w:hint="eastAsia"/>
          <w:spacing w:val="6"/>
          <w:kern w:val="0"/>
          <w:szCs w:val="21"/>
        </w:rPr>
        <w:t>分の</w:t>
      </w:r>
      <w:r w:rsidR="00337303" w:rsidRPr="008E33B8">
        <w:rPr>
          <w:rFonts w:ascii="ＭＳ 明朝" w:hAnsi="Times New Roman" w:hint="eastAsia"/>
          <w:spacing w:val="6"/>
          <w:kern w:val="0"/>
          <w:szCs w:val="21"/>
        </w:rPr>
        <w:t>4</w:t>
      </w:r>
      <w:r w:rsidR="00337303" w:rsidRPr="008E33B8">
        <w:rPr>
          <w:rFonts w:ascii="ＭＳ 明朝" w:hAnsi="Times New Roman"/>
          <w:spacing w:val="6"/>
          <w:kern w:val="0"/>
          <w:szCs w:val="21"/>
        </w:rPr>
        <w:t>0</w:t>
      </w:r>
      <w:r w:rsidRPr="008E33B8">
        <w:rPr>
          <w:rFonts w:ascii="ＭＳ 明朝" w:hAnsi="Times New Roman" w:hint="eastAsia"/>
          <w:spacing w:val="6"/>
          <w:kern w:val="0"/>
          <w:szCs w:val="21"/>
        </w:rPr>
        <w:t>以上となるように講ずる措置の内容を③に記載すること。</w:t>
      </w:r>
    </w:p>
    <w:p w14:paraId="641604D3" w14:textId="77777777" w:rsidR="000E2D0F" w:rsidRPr="008E33B8" w:rsidRDefault="000E2D0F" w:rsidP="00FF5B7E">
      <w:pPr>
        <w:suppressAutoHyphens/>
        <w:autoSpaceDE w:val="0"/>
        <w:autoSpaceDN w:val="0"/>
        <w:snapToGrid w:val="0"/>
        <w:spacing w:line="360" w:lineRule="exact"/>
        <w:ind w:leftChars="200" w:left="642" w:hangingChars="100" w:hanging="222"/>
        <w:textAlignment w:val="baseline"/>
        <w:rPr>
          <w:rFonts w:ascii="ＭＳ 明朝" w:hAnsi="Times New Roman"/>
          <w:spacing w:val="6"/>
          <w:kern w:val="0"/>
          <w:szCs w:val="21"/>
        </w:rPr>
      </w:pPr>
      <w:r w:rsidRPr="008E33B8">
        <w:rPr>
          <w:rFonts w:ascii="ＭＳ 明朝" w:hAnsi="Times New Roman" w:hint="eastAsia"/>
          <w:spacing w:val="6"/>
          <w:kern w:val="0"/>
          <w:szCs w:val="21"/>
        </w:rPr>
        <w:t>５．</w:t>
      </w:r>
      <w:r w:rsidRPr="008E33B8">
        <w:rPr>
          <w:rFonts w:ascii="ＭＳ 明朝" w:hAnsi="ＭＳ 明朝" w:cs="ＭＳ 明朝" w:hint="eastAsia"/>
          <w:spacing w:val="6"/>
          <w:kern w:val="0"/>
          <w:szCs w:val="21"/>
        </w:rPr>
        <w:t>⑤</w:t>
      </w:r>
      <w:r w:rsidRPr="008E33B8">
        <w:rPr>
          <w:rFonts w:ascii="ＭＳ 明朝" w:hAnsi="Times New Roman" w:hint="eastAsia"/>
          <w:spacing w:val="6"/>
          <w:kern w:val="0"/>
          <w:szCs w:val="21"/>
        </w:rPr>
        <w:t>は、特定株式等取得に際して子会社が交付する事業者の株式の数を超えない数に限られる。</w:t>
      </w:r>
    </w:p>
    <w:p w14:paraId="3BC3F2B6" w14:textId="77777777" w:rsidR="000E2D0F" w:rsidRPr="008E33B8" w:rsidRDefault="000E2D0F" w:rsidP="00FF5B7E">
      <w:pPr>
        <w:suppressAutoHyphens/>
        <w:autoSpaceDE w:val="0"/>
        <w:autoSpaceDN w:val="0"/>
        <w:snapToGrid w:val="0"/>
        <w:spacing w:line="360" w:lineRule="exact"/>
        <w:textAlignment w:val="baseline"/>
        <w:rPr>
          <w:rFonts w:ascii="ＭＳ 明朝" w:hAnsi="Times New Roman"/>
          <w:spacing w:val="6"/>
          <w:kern w:val="0"/>
          <w:szCs w:val="21"/>
        </w:rPr>
      </w:pPr>
    </w:p>
    <w:p w14:paraId="674304B6" w14:textId="2D4FBDCA" w:rsidR="000E2D0F" w:rsidRPr="008E33B8" w:rsidRDefault="000E2D0F" w:rsidP="004C1F6C">
      <w:pPr>
        <w:suppressAutoHyphens/>
        <w:autoSpaceDE w:val="0"/>
        <w:autoSpaceDN w:val="0"/>
        <w:snapToGrid w:val="0"/>
        <w:spacing w:line="360" w:lineRule="exact"/>
        <w:ind w:firstLine="210"/>
        <w:textAlignment w:val="baseline"/>
        <w:rPr>
          <w:rFonts w:ascii="ＭＳ 明朝" w:hAnsi="ＭＳ 明朝"/>
          <w:spacing w:val="6"/>
          <w:kern w:val="0"/>
          <w:szCs w:val="21"/>
        </w:rPr>
      </w:pPr>
      <w:r w:rsidRPr="008E33B8">
        <w:rPr>
          <w:rFonts w:ascii="ＭＳ 明朝" w:hAnsi="Times New Roman" w:hint="eastAsia"/>
          <w:spacing w:val="6"/>
          <w:kern w:val="0"/>
          <w:szCs w:val="21"/>
        </w:rPr>
        <w:lastRenderedPageBreak/>
        <w:t>別表</w:t>
      </w:r>
      <w:r w:rsidR="00EB76F9" w:rsidRPr="008E33B8">
        <w:rPr>
          <w:rFonts w:ascii="ＭＳ 明朝" w:hAnsi="ＭＳ 明朝" w:hint="eastAsia"/>
          <w:spacing w:val="6"/>
          <w:kern w:val="0"/>
          <w:szCs w:val="21"/>
        </w:rPr>
        <w:t>９</w:t>
      </w:r>
    </w:p>
    <w:p w14:paraId="111896BB" w14:textId="77777777" w:rsidR="000E2D0F" w:rsidRPr="008E33B8" w:rsidRDefault="000E2D0F" w:rsidP="00FF5B7E">
      <w:pPr>
        <w:suppressAutoHyphens/>
        <w:autoSpaceDE w:val="0"/>
        <w:autoSpaceDN w:val="0"/>
        <w:snapToGrid w:val="0"/>
        <w:spacing w:line="360" w:lineRule="exact"/>
        <w:ind w:firstLine="420"/>
        <w:textAlignment w:val="baseline"/>
        <w:rPr>
          <w:rFonts w:ascii="ＭＳ 明朝" w:hAnsi="Times New Roman"/>
          <w:spacing w:val="6"/>
          <w:kern w:val="0"/>
          <w:szCs w:val="21"/>
        </w:rPr>
      </w:pPr>
      <w:r w:rsidRPr="008E33B8">
        <w:rPr>
          <w:rFonts w:ascii="ＭＳ 明朝" w:hAnsi="Times New Roman" w:hint="eastAsia"/>
          <w:spacing w:val="6"/>
          <w:kern w:val="0"/>
          <w:szCs w:val="21"/>
        </w:rPr>
        <w:t>事業再編に伴う特定剰余金配当株式等の金融商品取引所への上場に関する日程</w:t>
      </w:r>
    </w:p>
    <w:tbl>
      <w:tblPr>
        <w:tblW w:w="9385"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20"/>
        <w:gridCol w:w="5365"/>
      </w:tblGrid>
      <w:tr w:rsidR="008E33B8" w:rsidRPr="008E33B8" w14:paraId="48361F0A" w14:textId="77777777" w:rsidTr="00EA6CE5">
        <w:trPr>
          <w:trHeight w:val="690"/>
        </w:trPr>
        <w:tc>
          <w:tcPr>
            <w:tcW w:w="4020" w:type="dxa"/>
          </w:tcPr>
          <w:p w14:paraId="775B4AE3" w14:textId="77777777" w:rsidR="000E2D0F" w:rsidRPr="008E33B8" w:rsidRDefault="000E2D0F" w:rsidP="00D35B8F">
            <w:pPr>
              <w:suppressAutoHyphens/>
              <w:autoSpaceDE w:val="0"/>
              <w:autoSpaceDN w:val="0"/>
              <w:snapToGrid w:val="0"/>
              <w:spacing w:line="320" w:lineRule="exact"/>
              <w:ind w:left="21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①　特定剰余金配当株式等の金融商品取引所への上場に関する日程</w:t>
            </w:r>
          </w:p>
        </w:tc>
        <w:tc>
          <w:tcPr>
            <w:tcW w:w="5365" w:type="dxa"/>
          </w:tcPr>
          <w:p w14:paraId="0454E732"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r w:rsidR="008E33B8" w:rsidRPr="008E33B8" w14:paraId="3A51F14B" w14:textId="77777777" w:rsidTr="00EA6CE5">
        <w:trPr>
          <w:trHeight w:val="750"/>
        </w:trPr>
        <w:tc>
          <w:tcPr>
            <w:tcW w:w="4020" w:type="dxa"/>
          </w:tcPr>
          <w:p w14:paraId="5F518D1C" w14:textId="77777777" w:rsidR="000E2D0F" w:rsidRPr="008E33B8" w:rsidRDefault="000E2D0F" w:rsidP="00D35B8F">
            <w:pPr>
              <w:suppressAutoHyphens/>
              <w:autoSpaceDE w:val="0"/>
              <w:autoSpaceDN w:val="0"/>
              <w:snapToGrid w:val="0"/>
              <w:spacing w:line="320" w:lineRule="exact"/>
              <w:ind w:left="210" w:hangingChars="100" w:hanging="210"/>
              <w:textAlignment w:val="baseline"/>
              <w:rPr>
                <w:rFonts w:ascii="ＭＳ 明朝" w:hAnsi="ＭＳ 明朝" w:cs="ＭＳ 明朝"/>
                <w:kern w:val="0"/>
                <w:szCs w:val="21"/>
              </w:rPr>
            </w:pPr>
            <w:r w:rsidRPr="008E33B8">
              <w:rPr>
                <w:rFonts w:ascii="ＭＳ 明朝" w:hAnsi="ＭＳ 明朝" w:cs="ＭＳ 明朝" w:hint="eastAsia"/>
                <w:kern w:val="0"/>
                <w:szCs w:val="21"/>
              </w:rPr>
              <w:t>②　事業者の株主が特定剰余金配当により交付を受ける特定剰余金配当株式等の売却をすることが困難でない理由</w:t>
            </w:r>
          </w:p>
        </w:tc>
        <w:tc>
          <w:tcPr>
            <w:tcW w:w="5365" w:type="dxa"/>
          </w:tcPr>
          <w:p w14:paraId="569F5A24" w14:textId="77777777" w:rsidR="000E2D0F" w:rsidRPr="008E33B8" w:rsidRDefault="000E2D0F" w:rsidP="00D35B8F">
            <w:pPr>
              <w:suppressAutoHyphens/>
              <w:autoSpaceDE w:val="0"/>
              <w:autoSpaceDN w:val="0"/>
              <w:snapToGrid w:val="0"/>
              <w:spacing w:line="320" w:lineRule="exact"/>
              <w:textAlignment w:val="baseline"/>
              <w:rPr>
                <w:rFonts w:ascii="ＭＳ 明朝" w:hAnsi="Times New Roman"/>
                <w:spacing w:val="6"/>
                <w:kern w:val="0"/>
                <w:szCs w:val="21"/>
              </w:rPr>
            </w:pPr>
          </w:p>
        </w:tc>
      </w:tr>
    </w:tbl>
    <w:p w14:paraId="3D7DFF87" w14:textId="6BA64503" w:rsidR="00B01A4A" w:rsidRPr="001230E3" w:rsidRDefault="000E2D0F" w:rsidP="00FF5B7E">
      <w:pPr>
        <w:suppressAutoHyphens/>
        <w:autoSpaceDE w:val="0"/>
        <w:autoSpaceDN w:val="0"/>
        <w:snapToGrid w:val="0"/>
        <w:spacing w:line="360" w:lineRule="exact"/>
        <w:ind w:leftChars="100" w:left="654" w:hangingChars="200" w:hanging="444"/>
        <w:textAlignment w:val="baseline"/>
        <w:rPr>
          <w:rFonts w:ascii="ＭＳ 明朝" w:hAnsi="Times New Roman"/>
          <w:spacing w:val="6"/>
          <w:kern w:val="0"/>
          <w:szCs w:val="21"/>
        </w:rPr>
      </w:pPr>
      <w:r w:rsidRPr="008E33B8">
        <w:rPr>
          <w:rFonts w:ascii="ＭＳ 明朝" w:hAnsi="Times New Roman" w:hint="eastAsia"/>
          <w:spacing w:val="6"/>
          <w:kern w:val="0"/>
          <w:szCs w:val="21"/>
        </w:rPr>
        <w:t>（注）①には、金融</w:t>
      </w:r>
      <w:r w:rsidRPr="008E33B8">
        <w:rPr>
          <w:rFonts w:ascii="ＭＳ 明朝" w:hAnsi="ＭＳ 明朝" w:cs="ＭＳ 明朝" w:hint="eastAsia"/>
          <w:kern w:val="0"/>
          <w:szCs w:val="21"/>
        </w:rPr>
        <w:t>商品</w:t>
      </w:r>
      <w:r w:rsidRPr="008E33B8">
        <w:rPr>
          <w:rFonts w:ascii="ＭＳ 明朝" w:hAnsi="Times New Roman" w:hint="eastAsia"/>
          <w:spacing w:val="6"/>
          <w:kern w:val="0"/>
          <w:szCs w:val="21"/>
        </w:rPr>
        <w:t>取引所の名称及び上場予定日その他の特定剰余金配当株式等の金融商品取引所への上場に関する日程を記載する。また、特定剰余金配当に係る会社法第</w:t>
      </w:r>
      <w:r w:rsidR="00337303" w:rsidRPr="008E33B8">
        <w:rPr>
          <w:rFonts w:ascii="ＭＳ 明朝" w:hAnsi="Times New Roman" w:hint="eastAsia"/>
          <w:spacing w:val="6"/>
          <w:kern w:val="0"/>
          <w:szCs w:val="21"/>
        </w:rPr>
        <w:t>4</w:t>
      </w:r>
      <w:r w:rsidR="00337303" w:rsidRPr="008E33B8">
        <w:rPr>
          <w:rFonts w:ascii="ＭＳ 明朝" w:hAnsi="Times New Roman"/>
          <w:spacing w:val="6"/>
          <w:kern w:val="0"/>
          <w:szCs w:val="21"/>
        </w:rPr>
        <w:t>54</w:t>
      </w:r>
      <w:r w:rsidRPr="008E33B8">
        <w:rPr>
          <w:rFonts w:ascii="ＭＳ 明朝" w:hAnsi="Times New Roman" w:hint="eastAsia"/>
          <w:spacing w:val="6"/>
          <w:kern w:val="0"/>
          <w:szCs w:val="21"/>
        </w:rPr>
        <w:t>条第１項の規定による決定に係る株主総会又は取締役会の決議において金融商品取引所が特定剰余金配当株式等をその売買のため上場することを承認したことを当該特定剰余金配当がその効力を生ずることの条件とする場合にあってはその旨、当該場合以外の場合にあってはその旨及びその理由も記載する。</w:t>
      </w:r>
    </w:p>
    <w:sectPr w:rsidR="00B01A4A" w:rsidRPr="001230E3" w:rsidSect="00042C92">
      <w:headerReference w:type="default" r:id="rId8"/>
      <w:pgSz w:w="11906" w:h="16838" w:code="9"/>
      <w:pgMar w:top="1440" w:right="1080" w:bottom="1080" w:left="1080" w:header="850" w:footer="576"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94286" w14:textId="77777777" w:rsidR="00262D59" w:rsidRDefault="00262D59">
      <w:r>
        <w:separator/>
      </w:r>
    </w:p>
  </w:endnote>
  <w:endnote w:type="continuationSeparator" w:id="0">
    <w:p w14:paraId="3F2ED960" w14:textId="77777777" w:rsidR="00262D59" w:rsidRDefault="00262D59">
      <w:r>
        <w:continuationSeparator/>
      </w:r>
    </w:p>
  </w:endnote>
  <w:endnote w:type="continuationNotice" w:id="1">
    <w:p w14:paraId="1715151D" w14:textId="77777777" w:rsidR="00262D59" w:rsidRDefault="00262D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8213D" w14:textId="77777777" w:rsidR="00262D59" w:rsidRDefault="00262D59">
      <w:r>
        <w:separator/>
      </w:r>
    </w:p>
  </w:footnote>
  <w:footnote w:type="continuationSeparator" w:id="0">
    <w:p w14:paraId="566A3BC2" w14:textId="77777777" w:rsidR="00262D59" w:rsidRDefault="00262D59">
      <w:r>
        <w:continuationSeparator/>
      </w:r>
    </w:p>
  </w:footnote>
  <w:footnote w:type="continuationNotice" w:id="1">
    <w:p w14:paraId="7DC90A4D" w14:textId="77777777" w:rsidR="00262D59" w:rsidRDefault="00262D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CCAFA" w14:textId="77777777" w:rsidR="00E34D18" w:rsidRPr="00E34D18" w:rsidRDefault="00E34D18"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9"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273D1833"/>
    <w:multiLevelType w:val="hybridMultilevel"/>
    <w:tmpl w:val="4822AE58"/>
    <w:lvl w:ilvl="0" w:tplc="C2BA087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3"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4"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2"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4F20422A"/>
    <w:multiLevelType w:val="hybridMultilevel"/>
    <w:tmpl w:val="5F26A0D2"/>
    <w:lvl w:ilvl="0" w:tplc="1518B38A">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25"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6"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7"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1"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4" w15:restartNumberingAfterBreak="0">
    <w:nsid w:val="7AB24341"/>
    <w:multiLevelType w:val="hybridMultilevel"/>
    <w:tmpl w:val="8996C9EE"/>
    <w:lvl w:ilvl="0" w:tplc="5B203116">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614482651">
    <w:abstractNumId w:val="27"/>
  </w:num>
  <w:num w:numId="2" w16cid:durableId="1284799800">
    <w:abstractNumId w:val="27"/>
  </w:num>
  <w:num w:numId="3" w16cid:durableId="426849953">
    <w:abstractNumId w:val="9"/>
  </w:num>
  <w:num w:numId="4" w16cid:durableId="51537778">
    <w:abstractNumId w:val="19"/>
  </w:num>
  <w:num w:numId="5" w16cid:durableId="1314798528">
    <w:abstractNumId w:val="14"/>
  </w:num>
  <w:num w:numId="6" w16cid:durableId="7608664">
    <w:abstractNumId w:val="30"/>
  </w:num>
  <w:num w:numId="7" w16cid:durableId="1819765940">
    <w:abstractNumId w:val="1"/>
  </w:num>
  <w:num w:numId="8" w16cid:durableId="320737707">
    <w:abstractNumId w:val="21"/>
  </w:num>
  <w:num w:numId="9" w16cid:durableId="306126333">
    <w:abstractNumId w:val="20"/>
  </w:num>
  <w:num w:numId="10" w16cid:durableId="832724516">
    <w:abstractNumId w:val="13"/>
  </w:num>
  <w:num w:numId="11" w16cid:durableId="1169518955">
    <w:abstractNumId w:val="28"/>
  </w:num>
  <w:num w:numId="12" w16cid:durableId="2010869025">
    <w:abstractNumId w:val="29"/>
  </w:num>
  <w:num w:numId="13" w16cid:durableId="1771854739">
    <w:abstractNumId w:val="8"/>
  </w:num>
  <w:num w:numId="14" w16cid:durableId="1922596745">
    <w:abstractNumId w:val="26"/>
  </w:num>
  <w:num w:numId="15" w16cid:durableId="139426975">
    <w:abstractNumId w:val="33"/>
  </w:num>
  <w:num w:numId="16" w16cid:durableId="960575386">
    <w:abstractNumId w:val="7"/>
  </w:num>
  <w:num w:numId="17" w16cid:durableId="1068696803">
    <w:abstractNumId w:val="23"/>
  </w:num>
  <w:num w:numId="18" w16cid:durableId="505636472">
    <w:abstractNumId w:val="16"/>
  </w:num>
  <w:num w:numId="19" w16cid:durableId="1429034968">
    <w:abstractNumId w:val="18"/>
  </w:num>
  <w:num w:numId="20" w16cid:durableId="1404259679">
    <w:abstractNumId w:val="25"/>
  </w:num>
  <w:num w:numId="21" w16cid:durableId="1806503965">
    <w:abstractNumId w:val="31"/>
  </w:num>
  <w:num w:numId="22" w16cid:durableId="1294825223">
    <w:abstractNumId w:val="5"/>
  </w:num>
  <w:num w:numId="23" w16cid:durableId="726993997">
    <w:abstractNumId w:val="12"/>
  </w:num>
  <w:num w:numId="24" w16cid:durableId="591741469">
    <w:abstractNumId w:val="2"/>
  </w:num>
  <w:num w:numId="25" w16cid:durableId="213782378">
    <w:abstractNumId w:val="22"/>
  </w:num>
  <w:num w:numId="26" w16cid:durableId="87897961">
    <w:abstractNumId w:val="10"/>
  </w:num>
  <w:num w:numId="27" w16cid:durableId="2057924013">
    <w:abstractNumId w:val="6"/>
  </w:num>
  <w:num w:numId="28" w16cid:durableId="1431856072">
    <w:abstractNumId w:val="3"/>
  </w:num>
  <w:num w:numId="29" w16cid:durableId="753166315">
    <w:abstractNumId w:val="32"/>
  </w:num>
  <w:num w:numId="30" w16cid:durableId="1571891802">
    <w:abstractNumId w:val="17"/>
  </w:num>
  <w:num w:numId="31" w16cid:durableId="105395661">
    <w:abstractNumId w:val="4"/>
  </w:num>
  <w:num w:numId="32" w16cid:durableId="736128475">
    <w:abstractNumId w:val="15"/>
  </w:num>
  <w:num w:numId="33" w16cid:durableId="1020007497">
    <w:abstractNumId w:val="0"/>
  </w:num>
  <w:num w:numId="34" w16cid:durableId="889415229">
    <w:abstractNumId w:val="24"/>
  </w:num>
  <w:num w:numId="35" w16cid:durableId="1164396858">
    <w:abstractNumId w:val="11"/>
  </w:num>
  <w:num w:numId="36" w16cid:durableId="205550250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0B68"/>
    <w:rsid w:val="00000FCD"/>
    <w:rsid w:val="0000135A"/>
    <w:rsid w:val="000017A8"/>
    <w:rsid w:val="00001B59"/>
    <w:rsid w:val="0000378C"/>
    <w:rsid w:val="00003D2E"/>
    <w:rsid w:val="000110B4"/>
    <w:rsid w:val="000113D9"/>
    <w:rsid w:val="000114F9"/>
    <w:rsid w:val="00013AEF"/>
    <w:rsid w:val="00014AEF"/>
    <w:rsid w:val="00014BB0"/>
    <w:rsid w:val="00015B88"/>
    <w:rsid w:val="000167FA"/>
    <w:rsid w:val="0001697D"/>
    <w:rsid w:val="00017C37"/>
    <w:rsid w:val="000201DF"/>
    <w:rsid w:val="00020A99"/>
    <w:rsid w:val="000215CE"/>
    <w:rsid w:val="00025EC2"/>
    <w:rsid w:val="00030D0B"/>
    <w:rsid w:val="00032090"/>
    <w:rsid w:val="0003230E"/>
    <w:rsid w:val="000342FD"/>
    <w:rsid w:val="00034E3C"/>
    <w:rsid w:val="00035467"/>
    <w:rsid w:val="00035C58"/>
    <w:rsid w:val="00035E13"/>
    <w:rsid w:val="000362CA"/>
    <w:rsid w:val="0004032F"/>
    <w:rsid w:val="00042268"/>
    <w:rsid w:val="00042C92"/>
    <w:rsid w:val="00044644"/>
    <w:rsid w:val="000467A4"/>
    <w:rsid w:val="00046B2B"/>
    <w:rsid w:val="0005119F"/>
    <w:rsid w:val="00051749"/>
    <w:rsid w:val="00051D23"/>
    <w:rsid w:val="0005224F"/>
    <w:rsid w:val="00052527"/>
    <w:rsid w:val="000529E7"/>
    <w:rsid w:val="0005450E"/>
    <w:rsid w:val="00054A1F"/>
    <w:rsid w:val="00056567"/>
    <w:rsid w:val="00056B7A"/>
    <w:rsid w:val="0005774B"/>
    <w:rsid w:val="00060F19"/>
    <w:rsid w:val="00062540"/>
    <w:rsid w:val="00062A14"/>
    <w:rsid w:val="00063034"/>
    <w:rsid w:val="0006398B"/>
    <w:rsid w:val="0006480B"/>
    <w:rsid w:val="00073E73"/>
    <w:rsid w:val="000741FB"/>
    <w:rsid w:val="000763C0"/>
    <w:rsid w:val="00076642"/>
    <w:rsid w:val="00077A91"/>
    <w:rsid w:val="00077CE4"/>
    <w:rsid w:val="000805C1"/>
    <w:rsid w:val="00082089"/>
    <w:rsid w:val="0008505D"/>
    <w:rsid w:val="0008558D"/>
    <w:rsid w:val="000857CC"/>
    <w:rsid w:val="00085D7E"/>
    <w:rsid w:val="00085E68"/>
    <w:rsid w:val="000878D6"/>
    <w:rsid w:val="00090F22"/>
    <w:rsid w:val="000916B7"/>
    <w:rsid w:val="000924E7"/>
    <w:rsid w:val="00092996"/>
    <w:rsid w:val="00094B45"/>
    <w:rsid w:val="00096414"/>
    <w:rsid w:val="0009788F"/>
    <w:rsid w:val="0009799D"/>
    <w:rsid w:val="00097AD3"/>
    <w:rsid w:val="00097E48"/>
    <w:rsid w:val="000A110C"/>
    <w:rsid w:val="000A1338"/>
    <w:rsid w:val="000A151F"/>
    <w:rsid w:val="000A15C9"/>
    <w:rsid w:val="000A194F"/>
    <w:rsid w:val="000A261C"/>
    <w:rsid w:val="000A262D"/>
    <w:rsid w:val="000A31A4"/>
    <w:rsid w:val="000A3849"/>
    <w:rsid w:val="000A4D0D"/>
    <w:rsid w:val="000A5E7A"/>
    <w:rsid w:val="000B2879"/>
    <w:rsid w:val="000B3DC2"/>
    <w:rsid w:val="000B6FB8"/>
    <w:rsid w:val="000B75C0"/>
    <w:rsid w:val="000C1851"/>
    <w:rsid w:val="000C19DE"/>
    <w:rsid w:val="000C268A"/>
    <w:rsid w:val="000C4A03"/>
    <w:rsid w:val="000C5F1D"/>
    <w:rsid w:val="000C7C8B"/>
    <w:rsid w:val="000D0195"/>
    <w:rsid w:val="000D2F79"/>
    <w:rsid w:val="000D3948"/>
    <w:rsid w:val="000D3C70"/>
    <w:rsid w:val="000D4C40"/>
    <w:rsid w:val="000D7795"/>
    <w:rsid w:val="000D7B91"/>
    <w:rsid w:val="000E154A"/>
    <w:rsid w:val="000E1917"/>
    <w:rsid w:val="000E27BC"/>
    <w:rsid w:val="000E2D0F"/>
    <w:rsid w:val="000E3343"/>
    <w:rsid w:val="000E41FC"/>
    <w:rsid w:val="000E57C8"/>
    <w:rsid w:val="000E6613"/>
    <w:rsid w:val="000F094D"/>
    <w:rsid w:val="000F0A8B"/>
    <w:rsid w:val="000F1321"/>
    <w:rsid w:val="000F373E"/>
    <w:rsid w:val="000F6C95"/>
    <w:rsid w:val="000F7EB6"/>
    <w:rsid w:val="00100C30"/>
    <w:rsid w:val="00103784"/>
    <w:rsid w:val="0010623E"/>
    <w:rsid w:val="001115DE"/>
    <w:rsid w:val="00111E4A"/>
    <w:rsid w:val="00112A9A"/>
    <w:rsid w:val="00112DA9"/>
    <w:rsid w:val="00112F66"/>
    <w:rsid w:val="00114CBE"/>
    <w:rsid w:val="00114E51"/>
    <w:rsid w:val="001150A3"/>
    <w:rsid w:val="0011539A"/>
    <w:rsid w:val="00117553"/>
    <w:rsid w:val="00120CF8"/>
    <w:rsid w:val="001221D7"/>
    <w:rsid w:val="001230E3"/>
    <w:rsid w:val="00123137"/>
    <w:rsid w:val="00123892"/>
    <w:rsid w:val="001250CD"/>
    <w:rsid w:val="00126463"/>
    <w:rsid w:val="0012779A"/>
    <w:rsid w:val="00127C80"/>
    <w:rsid w:val="001317B9"/>
    <w:rsid w:val="001338FA"/>
    <w:rsid w:val="001358A6"/>
    <w:rsid w:val="00141B9A"/>
    <w:rsid w:val="001435A9"/>
    <w:rsid w:val="001443AB"/>
    <w:rsid w:val="00151E08"/>
    <w:rsid w:val="00155D2F"/>
    <w:rsid w:val="001572C7"/>
    <w:rsid w:val="00157A08"/>
    <w:rsid w:val="00157D6E"/>
    <w:rsid w:val="00161A7A"/>
    <w:rsid w:val="00164921"/>
    <w:rsid w:val="001661E7"/>
    <w:rsid w:val="00167EC4"/>
    <w:rsid w:val="00173B43"/>
    <w:rsid w:val="001754B2"/>
    <w:rsid w:val="00175956"/>
    <w:rsid w:val="00177979"/>
    <w:rsid w:val="001809B2"/>
    <w:rsid w:val="00180AA6"/>
    <w:rsid w:val="00181332"/>
    <w:rsid w:val="001821B8"/>
    <w:rsid w:val="001830B7"/>
    <w:rsid w:val="00184166"/>
    <w:rsid w:val="00184600"/>
    <w:rsid w:val="0018472D"/>
    <w:rsid w:val="00184DA8"/>
    <w:rsid w:val="0018570F"/>
    <w:rsid w:val="00186FDC"/>
    <w:rsid w:val="001873E4"/>
    <w:rsid w:val="00191008"/>
    <w:rsid w:val="00191E7E"/>
    <w:rsid w:val="0019242A"/>
    <w:rsid w:val="00192967"/>
    <w:rsid w:val="001941F2"/>
    <w:rsid w:val="0019500B"/>
    <w:rsid w:val="00195B64"/>
    <w:rsid w:val="001975BF"/>
    <w:rsid w:val="001978B4"/>
    <w:rsid w:val="001978F4"/>
    <w:rsid w:val="001A207B"/>
    <w:rsid w:val="001A29A1"/>
    <w:rsid w:val="001A343A"/>
    <w:rsid w:val="001A5E5E"/>
    <w:rsid w:val="001A6E42"/>
    <w:rsid w:val="001A6E62"/>
    <w:rsid w:val="001A6F11"/>
    <w:rsid w:val="001A71D2"/>
    <w:rsid w:val="001C17A1"/>
    <w:rsid w:val="001C1842"/>
    <w:rsid w:val="001C1BAD"/>
    <w:rsid w:val="001C2E5A"/>
    <w:rsid w:val="001C2FF9"/>
    <w:rsid w:val="001C57B6"/>
    <w:rsid w:val="001D17BE"/>
    <w:rsid w:val="001D1C24"/>
    <w:rsid w:val="001D208E"/>
    <w:rsid w:val="001D2FA5"/>
    <w:rsid w:val="001D3520"/>
    <w:rsid w:val="001D3F33"/>
    <w:rsid w:val="001D489D"/>
    <w:rsid w:val="001D4ACF"/>
    <w:rsid w:val="001D564D"/>
    <w:rsid w:val="001D5B82"/>
    <w:rsid w:val="001D6AF1"/>
    <w:rsid w:val="001E1E0F"/>
    <w:rsid w:val="001E2C50"/>
    <w:rsid w:val="001E3E04"/>
    <w:rsid w:val="001E5C5A"/>
    <w:rsid w:val="001E6486"/>
    <w:rsid w:val="001F1B1B"/>
    <w:rsid w:val="001F21BA"/>
    <w:rsid w:val="001F21F6"/>
    <w:rsid w:val="001F22D9"/>
    <w:rsid w:val="001F67C7"/>
    <w:rsid w:val="001F7093"/>
    <w:rsid w:val="001F7420"/>
    <w:rsid w:val="00201C75"/>
    <w:rsid w:val="002028CE"/>
    <w:rsid w:val="0020356C"/>
    <w:rsid w:val="00203C0B"/>
    <w:rsid w:val="002042D9"/>
    <w:rsid w:val="002046E8"/>
    <w:rsid w:val="002063EB"/>
    <w:rsid w:val="0020688D"/>
    <w:rsid w:val="00206C0E"/>
    <w:rsid w:val="00210117"/>
    <w:rsid w:val="002149C8"/>
    <w:rsid w:val="002167B4"/>
    <w:rsid w:val="00217A78"/>
    <w:rsid w:val="00222013"/>
    <w:rsid w:val="00222E4D"/>
    <w:rsid w:val="002239E6"/>
    <w:rsid w:val="00223BE1"/>
    <w:rsid w:val="00223C29"/>
    <w:rsid w:val="002240FC"/>
    <w:rsid w:val="0022605C"/>
    <w:rsid w:val="00230430"/>
    <w:rsid w:val="0023052D"/>
    <w:rsid w:val="00230C76"/>
    <w:rsid w:val="00230F94"/>
    <w:rsid w:val="002323ED"/>
    <w:rsid w:val="0023314B"/>
    <w:rsid w:val="00233FBA"/>
    <w:rsid w:val="002357A1"/>
    <w:rsid w:val="002359BE"/>
    <w:rsid w:val="00235B42"/>
    <w:rsid w:val="00235E9E"/>
    <w:rsid w:val="00240AF2"/>
    <w:rsid w:val="0024544A"/>
    <w:rsid w:val="00245BC0"/>
    <w:rsid w:val="0024650E"/>
    <w:rsid w:val="0025101D"/>
    <w:rsid w:val="00251290"/>
    <w:rsid w:val="00251387"/>
    <w:rsid w:val="002515E1"/>
    <w:rsid w:val="00251934"/>
    <w:rsid w:val="0025313B"/>
    <w:rsid w:val="002541B3"/>
    <w:rsid w:val="00256BF0"/>
    <w:rsid w:val="00257D7D"/>
    <w:rsid w:val="0026043B"/>
    <w:rsid w:val="00261774"/>
    <w:rsid w:val="00261E49"/>
    <w:rsid w:val="00262B30"/>
    <w:rsid w:val="00262D59"/>
    <w:rsid w:val="00263735"/>
    <w:rsid w:val="00265262"/>
    <w:rsid w:val="0027322C"/>
    <w:rsid w:val="00274571"/>
    <w:rsid w:val="00275107"/>
    <w:rsid w:val="00276E28"/>
    <w:rsid w:val="002777E5"/>
    <w:rsid w:val="00280AC9"/>
    <w:rsid w:val="002821A5"/>
    <w:rsid w:val="00282919"/>
    <w:rsid w:val="00283BBE"/>
    <w:rsid w:val="00283FBA"/>
    <w:rsid w:val="00284900"/>
    <w:rsid w:val="00284C14"/>
    <w:rsid w:val="002872F9"/>
    <w:rsid w:val="00287899"/>
    <w:rsid w:val="00290050"/>
    <w:rsid w:val="002916B8"/>
    <w:rsid w:val="00291D48"/>
    <w:rsid w:val="00291D7F"/>
    <w:rsid w:val="00293443"/>
    <w:rsid w:val="0029440A"/>
    <w:rsid w:val="00295F17"/>
    <w:rsid w:val="00295F8F"/>
    <w:rsid w:val="002964FF"/>
    <w:rsid w:val="00296F04"/>
    <w:rsid w:val="00297A4B"/>
    <w:rsid w:val="002A0080"/>
    <w:rsid w:val="002A07E6"/>
    <w:rsid w:val="002A24F9"/>
    <w:rsid w:val="002A3016"/>
    <w:rsid w:val="002A3B29"/>
    <w:rsid w:val="002A59B6"/>
    <w:rsid w:val="002A7566"/>
    <w:rsid w:val="002A7CE2"/>
    <w:rsid w:val="002B3448"/>
    <w:rsid w:val="002B390C"/>
    <w:rsid w:val="002B6911"/>
    <w:rsid w:val="002B7ACA"/>
    <w:rsid w:val="002C0F69"/>
    <w:rsid w:val="002C3495"/>
    <w:rsid w:val="002C49F0"/>
    <w:rsid w:val="002C62B8"/>
    <w:rsid w:val="002C7F6F"/>
    <w:rsid w:val="002D2E19"/>
    <w:rsid w:val="002D37AA"/>
    <w:rsid w:val="002D5210"/>
    <w:rsid w:val="002D6EA2"/>
    <w:rsid w:val="002D70DD"/>
    <w:rsid w:val="002D74BD"/>
    <w:rsid w:val="002D77FC"/>
    <w:rsid w:val="002E0217"/>
    <w:rsid w:val="002E05A4"/>
    <w:rsid w:val="002E1C8C"/>
    <w:rsid w:val="002E3231"/>
    <w:rsid w:val="002E32AB"/>
    <w:rsid w:val="002E3436"/>
    <w:rsid w:val="002E4803"/>
    <w:rsid w:val="002E544A"/>
    <w:rsid w:val="002E593D"/>
    <w:rsid w:val="002F2A99"/>
    <w:rsid w:val="002F346C"/>
    <w:rsid w:val="002F4917"/>
    <w:rsid w:val="002F4C77"/>
    <w:rsid w:val="00300093"/>
    <w:rsid w:val="0030316A"/>
    <w:rsid w:val="00303317"/>
    <w:rsid w:val="00303B5D"/>
    <w:rsid w:val="00303D89"/>
    <w:rsid w:val="00304F8C"/>
    <w:rsid w:val="003060F1"/>
    <w:rsid w:val="0030697D"/>
    <w:rsid w:val="00307926"/>
    <w:rsid w:val="003104CA"/>
    <w:rsid w:val="00313D14"/>
    <w:rsid w:val="00313F16"/>
    <w:rsid w:val="003176EE"/>
    <w:rsid w:val="00320A9D"/>
    <w:rsid w:val="00322491"/>
    <w:rsid w:val="00323165"/>
    <w:rsid w:val="00324225"/>
    <w:rsid w:val="0032486E"/>
    <w:rsid w:val="00324EC5"/>
    <w:rsid w:val="00326D17"/>
    <w:rsid w:val="00327107"/>
    <w:rsid w:val="003305DD"/>
    <w:rsid w:val="0033356A"/>
    <w:rsid w:val="00333B28"/>
    <w:rsid w:val="00333BA4"/>
    <w:rsid w:val="00333F97"/>
    <w:rsid w:val="00334298"/>
    <w:rsid w:val="00335D0F"/>
    <w:rsid w:val="00337207"/>
    <w:rsid w:val="00337303"/>
    <w:rsid w:val="003411C4"/>
    <w:rsid w:val="00341B5C"/>
    <w:rsid w:val="00341C2B"/>
    <w:rsid w:val="00343CBB"/>
    <w:rsid w:val="00343F7A"/>
    <w:rsid w:val="00344208"/>
    <w:rsid w:val="003458E1"/>
    <w:rsid w:val="00346577"/>
    <w:rsid w:val="00347340"/>
    <w:rsid w:val="00352328"/>
    <w:rsid w:val="00352463"/>
    <w:rsid w:val="0035370A"/>
    <w:rsid w:val="00353CAA"/>
    <w:rsid w:val="0035441B"/>
    <w:rsid w:val="003556A8"/>
    <w:rsid w:val="003566F5"/>
    <w:rsid w:val="00356F98"/>
    <w:rsid w:val="00357260"/>
    <w:rsid w:val="003576BB"/>
    <w:rsid w:val="0036028E"/>
    <w:rsid w:val="00361263"/>
    <w:rsid w:val="003622F5"/>
    <w:rsid w:val="003636FE"/>
    <w:rsid w:val="00363C86"/>
    <w:rsid w:val="00364745"/>
    <w:rsid w:val="00364909"/>
    <w:rsid w:val="00364D83"/>
    <w:rsid w:val="00366585"/>
    <w:rsid w:val="00366BB9"/>
    <w:rsid w:val="00366F1C"/>
    <w:rsid w:val="00370C87"/>
    <w:rsid w:val="00371CAC"/>
    <w:rsid w:val="00374FED"/>
    <w:rsid w:val="00376AFE"/>
    <w:rsid w:val="00377193"/>
    <w:rsid w:val="00380AEB"/>
    <w:rsid w:val="003838D7"/>
    <w:rsid w:val="00387A5A"/>
    <w:rsid w:val="00387C02"/>
    <w:rsid w:val="003919EA"/>
    <w:rsid w:val="00392FDA"/>
    <w:rsid w:val="00393836"/>
    <w:rsid w:val="00395A64"/>
    <w:rsid w:val="00397395"/>
    <w:rsid w:val="003A15F2"/>
    <w:rsid w:val="003A1A29"/>
    <w:rsid w:val="003A2098"/>
    <w:rsid w:val="003A2E87"/>
    <w:rsid w:val="003A37F2"/>
    <w:rsid w:val="003A3B8B"/>
    <w:rsid w:val="003A48F8"/>
    <w:rsid w:val="003A4D71"/>
    <w:rsid w:val="003A5452"/>
    <w:rsid w:val="003A57FD"/>
    <w:rsid w:val="003A5C61"/>
    <w:rsid w:val="003B05D3"/>
    <w:rsid w:val="003B1795"/>
    <w:rsid w:val="003B1D28"/>
    <w:rsid w:val="003B24D5"/>
    <w:rsid w:val="003B3510"/>
    <w:rsid w:val="003B410C"/>
    <w:rsid w:val="003B4B65"/>
    <w:rsid w:val="003B5A60"/>
    <w:rsid w:val="003B7539"/>
    <w:rsid w:val="003C2249"/>
    <w:rsid w:val="003C3C31"/>
    <w:rsid w:val="003C4097"/>
    <w:rsid w:val="003C4ECB"/>
    <w:rsid w:val="003D07C1"/>
    <w:rsid w:val="003D2EB7"/>
    <w:rsid w:val="003D63AF"/>
    <w:rsid w:val="003D7D3F"/>
    <w:rsid w:val="003D7E13"/>
    <w:rsid w:val="003E05D1"/>
    <w:rsid w:val="003E0A13"/>
    <w:rsid w:val="003E170A"/>
    <w:rsid w:val="003E2571"/>
    <w:rsid w:val="003E44B4"/>
    <w:rsid w:val="003E713B"/>
    <w:rsid w:val="003E75C0"/>
    <w:rsid w:val="003F0272"/>
    <w:rsid w:val="003F3AA0"/>
    <w:rsid w:val="003F46CC"/>
    <w:rsid w:val="003F62A0"/>
    <w:rsid w:val="003F7ECE"/>
    <w:rsid w:val="0040006B"/>
    <w:rsid w:val="0040049B"/>
    <w:rsid w:val="0040073E"/>
    <w:rsid w:val="00401B69"/>
    <w:rsid w:val="0040233B"/>
    <w:rsid w:val="0040271C"/>
    <w:rsid w:val="00403334"/>
    <w:rsid w:val="004055DC"/>
    <w:rsid w:val="0040565F"/>
    <w:rsid w:val="004059EC"/>
    <w:rsid w:val="00407F3F"/>
    <w:rsid w:val="00410659"/>
    <w:rsid w:val="00410C74"/>
    <w:rsid w:val="00411899"/>
    <w:rsid w:val="004131A1"/>
    <w:rsid w:val="0041344F"/>
    <w:rsid w:val="00413EFE"/>
    <w:rsid w:val="00414466"/>
    <w:rsid w:val="004158F0"/>
    <w:rsid w:val="00416355"/>
    <w:rsid w:val="00416DFA"/>
    <w:rsid w:val="0042019E"/>
    <w:rsid w:val="00420A92"/>
    <w:rsid w:val="004228D2"/>
    <w:rsid w:val="00424D04"/>
    <w:rsid w:val="004267E7"/>
    <w:rsid w:val="00426A0D"/>
    <w:rsid w:val="004328F4"/>
    <w:rsid w:val="00434422"/>
    <w:rsid w:val="00434C7D"/>
    <w:rsid w:val="00435368"/>
    <w:rsid w:val="0043543F"/>
    <w:rsid w:val="00435C23"/>
    <w:rsid w:val="00436C73"/>
    <w:rsid w:val="00444551"/>
    <w:rsid w:val="00444AEA"/>
    <w:rsid w:val="00444D7A"/>
    <w:rsid w:val="00445A3D"/>
    <w:rsid w:val="00445BD6"/>
    <w:rsid w:val="004475A8"/>
    <w:rsid w:val="00451DDF"/>
    <w:rsid w:val="004541A4"/>
    <w:rsid w:val="00455233"/>
    <w:rsid w:val="004554D8"/>
    <w:rsid w:val="0045667D"/>
    <w:rsid w:val="00460807"/>
    <w:rsid w:val="004620C5"/>
    <w:rsid w:val="00462100"/>
    <w:rsid w:val="00462D1A"/>
    <w:rsid w:val="00463248"/>
    <w:rsid w:val="00463D9C"/>
    <w:rsid w:val="00463EB9"/>
    <w:rsid w:val="00464E0F"/>
    <w:rsid w:val="004654E2"/>
    <w:rsid w:val="00467351"/>
    <w:rsid w:val="004718CB"/>
    <w:rsid w:val="00472977"/>
    <w:rsid w:val="00473A8A"/>
    <w:rsid w:val="004779E6"/>
    <w:rsid w:val="00482002"/>
    <w:rsid w:val="004823B9"/>
    <w:rsid w:val="00482414"/>
    <w:rsid w:val="0048246A"/>
    <w:rsid w:val="00482E06"/>
    <w:rsid w:val="00484CC8"/>
    <w:rsid w:val="00484F95"/>
    <w:rsid w:val="00485C2B"/>
    <w:rsid w:val="0049034A"/>
    <w:rsid w:val="004911EA"/>
    <w:rsid w:val="00491932"/>
    <w:rsid w:val="00492A51"/>
    <w:rsid w:val="00492EF1"/>
    <w:rsid w:val="00493406"/>
    <w:rsid w:val="00493582"/>
    <w:rsid w:val="00495005"/>
    <w:rsid w:val="004A102F"/>
    <w:rsid w:val="004A1153"/>
    <w:rsid w:val="004A15B4"/>
    <w:rsid w:val="004A2EFC"/>
    <w:rsid w:val="004A3A1A"/>
    <w:rsid w:val="004A3E3C"/>
    <w:rsid w:val="004A5326"/>
    <w:rsid w:val="004A7438"/>
    <w:rsid w:val="004A7A9B"/>
    <w:rsid w:val="004B65EC"/>
    <w:rsid w:val="004B7466"/>
    <w:rsid w:val="004C10F0"/>
    <w:rsid w:val="004C1F6C"/>
    <w:rsid w:val="004C24F9"/>
    <w:rsid w:val="004C252B"/>
    <w:rsid w:val="004C28BD"/>
    <w:rsid w:val="004C2DE6"/>
    <w:rsid w:val="004C39C1"/>
    <w:rsid w:val="004C56CA"/>
    <w:rsid w:val="004C59C8"/>
    <w:rsid w:val="004C5D50"/>
    <w:rsid w:val="004C693D"/>
    <w:rsid w:val="004D209E"/>
    <w:rsid w:val="004D4BDC"/>
    <w:rsid w:val="004D5190"/>
    <w:rsid w:val="004D638B"/>
    <w:rsid w:val="004D6541"/>
    <w:rsid w:val="004D6BFD"/>
    <w:rsid w:val="004D6DC4"/>
    <w:rsid w:val="004D6FBF"/>
    <w:rsid w:val="004E141B"/>
    <w:rsid w:val="004E1A40"/>
    <w:rsid w:val="004E290F"/>
    <w:rsid w:val="004E3572"/>
    <w:rsid w:val="004E42C0"/>
    <w:rsid w:val="004E7256"/>
    <w:rsid w:val="004F03F0"/>
    <w:rsid w:val="004F1EC3"/>
    <w:rsid w:val="004F4D85"/>
    <w:rsid w:val="004F4E58"/>
    <w:rsid w:val="004F6B76"/>
    <w:rsid w:val="004F72B7"/>
    <w:rsid w:val="004F73AF"/>
    <w:rsid w:val="005019B4"/>
    <w:rsid w:val="00504831"/>
    <w:rsid w:val="0050623F"/>
    <w:rsid w:val="00507F4F"/>
    <w:rsid w:val="00510477"/>
    <w:rsid w:val="00510886"/>
    <w:rsid w:val="00511244"/>
    <w:rsid w:val="00512DA6"/>
    <w:rsid w:val="00514217"/>
    <w:rsid w:val="0051441F"/>
    <w:rsid w:val="00514DF2"/>
    <w:rsid w:val="00515A11"/>
    <w:rsid w:val="00517E4D"/>
    <w:rsid w:val="0052178F"/>
    <w:rsid w:val="00523FD7"/>
    <w:rsid w:val="0052460C"/>
    <w:rsid w:val="00525277"/>
    <w:rsid w:val="005316E5"/>
    <w:rsid w:val="00532347"/>
    <w:rsid w:val="00532884"/>
    <w:rsid w:val="0053290E"/>
    <w:rsid w:val="005329CE"/>
    <w:rsid w:val="005378EE"/>
    <w:rsid w:val="00540C7C"/>
    <w:rsid w:val="00542A0C"/>
    <w:rsid w:val="00542D24"/>
    <w:rsid w:val="00543D58"/>
    <w:rsid w:val="00545DB9"/>
    <w:rsid w:val="0054724E"/>
    <w:rsid w:val="00547455"/>
    <w:rsid w:val="00547C2F"/>
    <w:rsid w:val="00547E94"/>
    <w:rsid w:val="00550E9B"/>
    <w:rsid w:val="0055203F"/>
    <w:rsid w:val="00552CD7"/>
    <w:rsid w:val="00553566"/>
    <w:rsid w:val="00556FC2"/>
    <w:rsid w:val="0056057D"/>
    <w:rsid w:val="0056250D"/>
    <w:rsid w:val="00564472"/>
    <w:rsid w:val="005667A6"/>
    <w:rsid w:val="00566FDB"/>
    <w:rsid w:val="00567B90"/>
    <w:rsid w:val="00570203"/>
    <w:rsid w:val="00571985"/>
    <w:rsid w:val="005724FE"/>
    <w:rsid w:val="0057401C"/>
    <w:rsid w:val="00575830"/>
    <w:rsid w:val="005773EA"/>
    <w:rsid w:val="00577CB7"/>
    <w:rsid w:val="00580D0E"/>
    <w:rsid w:val="00582669"/>
    <w:rsid w:val="00582EAA"/>
    <w:rsid w:val="00585C1C"/>
    <w:rsid w:val="00586378"/>
    <w:rsid w:val="005877AE"/>
    <w:rsid w:val="00590DEE"/>
    <w:rsid w:val="00590EE4"/>
    <w:rsid w:val="00591534"/>
    <w:rsid w:val="00592180"/>
    <w:rsid w:val="005932AB"/>
    <w:rsid w:val="0059380C"/>
    <w:rsid w:val="00594351"/>
    <w:rsid w:val="00594530"/>
    <w:rsid w:val="005967AC"/>
    <w:rsid w:val="0059737C"/>
    <w:rsid w:val="00597C9A"/>
    <w:rsid w:val="005A0223"/>
    <w:rsid w:val="005A0AC7"/>
    <w:rsid w:val="005A143C"/>
    <w:rsid w:val="005A280B"/>
    <w:rsid w:val="005A4357"/>
    <w:rsid w:val="005A5CB9"/>
    <w:rsid w:val="005A6CC7"/>
    <w:rsid w:val="005A705E"/>
    <w:rsid w:val="005A717F"/>
    <w:rsid w:val="005A79A0"/>
    <w:rsid w:val="005B01F4"/>
    <w:rsid w:val="005B774E"/>
    <w:rsid w:val="005B7BE1"/>
    <w:rsid w:val="005C06AF"/>
    <w:rsid w:val="005C0726"/>
    <w:rsid w:val="005C565E"/>
    <w:rsid w:val="005D039F"/>
    <w:rsid w:val="005D289C"/>
    <w:rsid w:val="005D5CB0"/>
    <w:rsid w:val="005D6550"/>
    <w:rsid w:val="005E1662"/>
    <w:rsid w:val="005E1702"/>
    <w:rsid w:val="005E4D8A"/>
    <w:rsid w:val="005E67A5"/>
    <w:rsid w:val="005E7445"/>
    <w:rsid w:val="005F3180"/>
    <w:rsid w:val="005F3243"/>
    <w:rsid w:val="005F62F3"/>
    <w:rsid w:val="005F71CE"/>
    <w:rsid w:val="005F7594"/>
    <w:rsid w:val="005F7658"/>
    <w:rsid w:val="00603613"/>
    <w:rsid w:val="0060395C"/>
    <w:rsid w:val="0060523D"/>
    <w:rsid w:val="0060566E"/>
    <w:rsid w:val="006066FA"/>
    <w:rsid w:val="00612B5E"/>
    <w:rsid w:val="00612EC1"/>
    <w:rsid w:val="006135FC"/>
    <w:rsid w:val="00613A02"/>
    <w:rsid w:val="00614510"/>
    <w:rsid w:val="00614F68"/>
    <w:rsid w:val="00615E42"/>
    <w:rsid w:val="00615F9B"/>
    <w:rsid w:val="006170DD"/>
    <w:rsid w:val="006200DD"/>
    <w:rsid w:val="00622818"/>
    <w:rsid w:val="00623DDD"/>
    <w:rsid w:val="00625CA8"/>
    <w:rsid w:val="006260CC"/>
    <w:rsid w:val="006265B4"/>
    <w:rsid w:val="00626F58"/>
    <w:rsid w:val="006279A6"/>
    <w:rsid w:val="00627BBD"/>
    <w:rsid w:val="00631D2A"/>
    <w:rsid w:val="00632BB3"/>
    <w:rsid w:val="00632E61"/>
    <w:rsid w:val="00632F75"/>
    <w:rsid w:val="0063309E"/>
    <w:rsid w:val="00634400"/>
    <w:rsid w:val="00634908"/>
    <w:rsid w:val="00634E98"/>
    <w:rsid w:val="00637B5B"/>
    <w:rsid w:val="006403C2"/>
    <w:rsid w:val="006430AA"/>
    <w:rsid w:val="006435F8"/>
    <w:rsid w:val="00643D2F"/>
    <w:rsid w:val="00644E75"/>
    <w:rsid w:val="0064644F"/>
    <w:rsid w:val="00650144"/>
    <w:rsid w:val="0065043C"/>
    <w:rsid w:val="006512C8"/>
    <w:rsid w:val="006517A3"/>
    <w:rsid w:val="00651A9A"/>
    <w:rsid w:val="00651B2B"/>
    <w:rsid w:val="006522F2"/>
    <w:rsid w:val="0065448D"/>
    <w:rsid w:val="00655785"/>
    <w:rsid w:val="00656261"/>
    <w:rsid w:val="00656D83"/>
    <w:rsid w:val="006579B9"/>
    <w:rsid w:val="00657F1C"/>
    <w:rsid w:val="00660A2F"/>
    <w:rsid w:val="006617DE"/>
    <w:rsid w:val="00662360"/>
    <w:rsid w:val="00662EBF"/>
    <w:rsid w:val="006633C5"/>
    <w:rsid w:val="006644CA"/>
    <w:rsid w:val="00664C91"/>
    <w:rsid w:val="00664D72"/>
    <w:rsid w:val="00665DD7"/>
    <w:rsid w:val="0066728E"/>
    <w:rsid w:val="0066797A"/>
    <w:rsid w:val="006679B4"/>
    <w:rsid w:val="00667D0A"/>
    <w:rsid w:val="006701EC"/>
    <w:rsid w:val="006709BE"/>
    <w:rsid w:val="00670C6B"/>
    <w:rsid w:val="00673005"/>
    <w:rsid w:val="00674129"/>
    <w:rsid w:val="0067524E"/>
    <w:rsid w:val="0067582D"/>
    <w:rsid w:val="00675830"/>
    <w:rsid w:val="0067596D"/>
    <w:rsid w:val="00676323"/>
    <w:rsid w:val="0067691E"/>
    <w:rsid w:val="00677F20"/>
    <w:rsid w:val="00683B18"/>
    <w:rsid w:val="00683F1B"/>
    <w:rsid w:val="006853F8"/>
    <w:rsid w:val="00686524"/>
    <w:rsid w:val="006865C0"/>
    <w:rsid w:val="00686759"/>
    <w:rsid w:val="00686CA8"/>
    <w:rsid w:val="00687A56"/>
    <w:rsid w:val="0069026E"/>
    <w:rsid w:val="006902BB"/>
    <w:rsid w:val="0069255B"/>
    <w:rsid w:val="00693458"/>
    <w:rsid w:val="0069443F"/>
    <w:rsid w:val="00694574"/>
    <w:rsid w:val="00694A13"/>
    <w:rsid w:val="00696310"/>
    <w:rsid w:val="00696B38"/>
    <w:rsid w:val="006A03D5"/>
    <w:rsid w:val="006A1F6E"/>
    <w:rsid w:val="006A4C9D"/>
    <w:rsid w:val="006A773D"/>
    <w:rsid w:val="006A791D"/>
    <w:rsid w:val="006A7F3F"/>
    <w:rsid w:val="006B3F9C"/>
    <w:rsid w:val="006B4ABC"/>
    <w:rsid w:val="006B55B6"/>
    <w:rsid w:val="006B5C79"/>
    <w:rsid w:val="006B6187"/>
    <w:rsid w:val="006B6641"/>
    <w:rsid w:val="006B684D"/>
    <w:rsid w:val="006B736F"/>
    <w:rsid w:val="006C04AE"/>
    <w:rsid w:val="006C06CB"/>
    <w:rsid w:val="006C0E56"/>
    <w:rsid w:val="006C1398"/>
    <w:rsid w:val="006C270B"/>
    <w:rsid w:val="006C3BE5"/>
    <w:rsid w:val="006C4120"/>
    <w:rsid w:val="006C413D"/>
    <w:rsid w:val="006C47AD"/>
    <w:rsid w:val="006C6B89"/>
    <w:rsid w:val="006C6DEA"/>
    <w:rsid w:val="006C79E5"/>
    <w:rsid w:val="006D15FF"/>
    <w:rsid w:val="006D1908"/>
    <w:rsid w:val="006D2186"/>
    <w:rsid w:val="006D2E70"/>
    <w:rsid w:val="006D30EB"/>
    <w:rsid w:val="006D3D2B"/>
    <w:rsid w:val="006D57CD"/>
    <w:rsid w:val="006D6749"/>
    <w:rsid w:val="006D68BB"/>
    <w:rsid w:val="006E03E9"/>
    <w:rsid w:val="006E071B"/>
    <w:rsid w:val="006E0807"/>
    <w:rsid w:val="006E148C"/>
    <w:rsid w:val="006E4889"/>
    <w:rsid w:val="006E4A4E"/>
    <w:rsid w:val="006E59F5"/>
    <w:rsid w:val="006E5DBE"/>
    <w:rsid w:val="006E5EEF"/>
    <w:rsid w:val="006F1324"/>
    <w:rsid w:val="006F15DA"/>
    <w:rsid w:val="006F1B49"/>
    <w:rsid w:val="006F45A0"/>
    <w:rsid w:val="006F72D2"/>
    <w:rsid w:val="0070352A"/>
    <w:rsid w:val="0070517D"/>
    <w:rsid w:val="007059C5"/>
    <w:rsid w:val="00706D4D"/>
    <w:rsid w:val="00711944"/>
    <w:rsid w:val="007125A3"/>
    <w:rsid w:val="0071326A"/>
    <w:rsid w:val="00716258"/>
    <w:rsid w:val="00716D13"/>
    <w:rsid w:val="00717491"/>
    <w:rsid w:val="007174B4"/>
    <w:rsid w:val="00717BC9"/>
    <w:rsid w:val="00720CA0"/>
    <w:rsid w:val="007223E3"/>
    <w:rsid w:val="0072274E"/>
    <w:rsid w:val="00724C4F"/>
    <w:rsid w:val="0072613B"/>
    <w:rsid w:val="007267F7"/>
    <w:rsid w:val="0072730F"/>
    <w:rsid w:val="00733604"/>
    <w:rsid w:val="007344F9"/>
    <w:rsid w:val="00734D10"/>
    <w:rsid w:val="00735434"/>
    <w:rsid w:val="007358E6"/>
    <w:rsid w:val="00737CD2"/>
    <w:rsid w:val="007404D3"/>
    <w:rsid w:val="007426D8"/>
    <w:rsid w:val="00743BA0"/>
    <w:rsid w:val="00745800"/>
    <w:rsid w:val="00750146"/>
    <w:rsid w:val="0075146A"/>
    <w:rsid w:val="00753E40"/>
    <w:rsid w:val="00754497"/>
    <w:rsid w:val="007560FB"/>
    <w:rsid w:val="007568C5"/>
    <w:rsid w:val="00756EAA"/>
    <w:rsid w:val="007608AE"/>
    <w:rsid w:val="007617DD"/>
    <w:rsid w:val="00763196"/>
    <w:rsid w:val="00764EE7"/>
    <w:rsid w:val="007659B3"/>
    <w:rsid w:val="00766B86"/>
    <w:rsid w:val="00770527"/>
    <w:rsid w:val="0077079C"/>
    <w:rsid w:val="00771428"/>
    <w:rsid w:val="0077198D"/>
    <w:rsid w:val="007739B2"/>
    <w:rsid w:val="00773EAE"/>
    <w:rsid w:val="00773F59"/>
    <w:rsid w:val="00776D60"/>
    <w:rsid w:val="007820FA"/>
    <w:rsid w:val="007828B6"/>
    <w:rsid w:val="00783083"/>
    <w:rsid w:val="007835AC"/>
    <w:rsid w:val="00783688"/>
    <w:rsid w:val="007844AA"/>
    <w:rsid w:val="00785EC5"/>
    <w:rsid w:val="0079065E"/>
    <w:rsid w:val="007907DF"/>
    <w:rsid w:val="007925C8"/>
    <w:rsid w:val="00793EB0"/>
    <w:rsid w:val="00794072"/>
    <w:rsid w:val="007945F5"/>
    <w:rsid w:val="00794804"/>
    <w:rsid w:val="00794F10"/>
    <w:rsid w:val="0079502A"/>
    <w:rsid w:val="0079524A"/>
    <w:rsid w:val="00796856"/>
    <w:rsid w:val="00796C32"/>
    <w:rsid w:val="007A1CD5"/>
    <w:rsid w:val="007A30ED"/>
    <w:rsid w:val="007A41A6"/>
    <w:rsid w:val="007A42B1"/>
    <w:rsid w:val="007A434D"/>
    <w:rsid w:val="007A4C8F"/>
    <w:rsid w:val="007A5A6B"/>
    <w:rsid w:val="007A5E7C"/>
    <w:rsid w:val="007A7BF9"/>
    <w:rsid w:val="007B044A"/>
    <w:rsid w:val="007B1110"/>
    <w:rsid w:val="007B193B"/>
    <w:rsid w:val="007B3561"/>
    <w:rsid w:val="007B3EEA"/>
    <w:rsid w:val="007B4146"/>
    <w:rsid w:val="007B4D2D"/>
    <w:rsid w:val="007B5658"/>
    <w:rsid w:val="007C028C"/>
    <w:rsid w:val="007C2EB1"/>
    <w:rsid w:val="007C38A5"/>
    <w:rsid w:val="007C403C"/>
    <w:rsid w:val="007C75E0"/>
    <w:rsid w:val="007D6274"/>
    <w:rsid w:val="007E09AE"/>
    <w:rsid w:val="007E2EDD"/>
    <w:rsid w:val="007E359D"/>
    <w:rsid w:val="007E3A13"/>
    <w:rsid w:val="007E6882"/>
    <w:rsid w:val="007F14D6"/>
    <w:rsid w:val="007F1FB3"/>
    <w:rsid w:val="007F3479"/>
    <w:rsid w:val="007F57B1"/>
    <w:rsid w:val="007F6834"/>
    <w:rsid w:val="007F706C"/>
    <w:rsid w:val="00800B2E"/>
    <w:rsid w:val="00802926"/>
    <w:rsid w:val="00802C16"/>
    <w:rsid w:val="00802EAB"/>
    <w:rsid w:val="0080387E"/>
    <w:rsid w:val="00804E9A"/>
    <w:rsid w:val="00811BB9"/>
    <w:rsid w:val="00813204"/>
    <w:rsid w:val="00814D30"/>
    <w:rsid w:val="008150DB"/>
    <w:rsid w:val="00815614"/>
    <w:rsid w:val="0081588D"/>
    <w:rsid w:val="00824EB9"/>
    <w:rsid w:val="00824F1A"/>
    <w:rsid w:val="00825718"/>
    <w:rsid w:val="008261C8"/>
    <w:rsid w:val="00826D1C"/>
    <w:rsid w:val="00827094"/>
    <w:rsid w:val="00827926"/>
    <w:rsid w:val="00827D24"/>
    <w:rsid w:val="00830A4D"/>
    <w:rsid w:val="0083376F"/>
    <w:rsid w:val="008338A4"/>
    <w:rsid w:val="008340C6"/>
    <w:rsid w:val="008408F6"/>
    <w:rsid w:val="00841EF7"/>
    <w:rsid w:val="00842887"/>
    <w:rsid w:val="00842909"/>
    <w:rsid w:val="008449B9"/>
    <w:rsid w:val="00846BBB"/>
    <w:rsid w:val="00847769"/>
    <w:rsid w:val="00851F41"/>
    <w:rsid w:val="00852000"/>
    <w:rsid w:val="00852229"/>
    <w:rsid w:val="00852D92"/>
    <w:rsid w:val="0085423C"/>
    <w:rsid w:val="00855DCC"/>
    <w:rsid w:val="00856101"/>
    <w:rsid w:val="00862C88"/>
    <w:rsid w:val="00862D27"/>
    <w:rsid w:val="00863BCB"/>
    <w:rsid w:val="00865CE2"/>
    <w:rsid w:val="008666E6"/>
    <w:rsid w:val="00867482"/>
    <w:rsid w:val="00871B88"/>
    <w:rsid w:val="00871D19"/>
    <w:rsid w:val="00872218"/>
    <w:rsid w:val="00873BC8"/>
    <w:rsid w:val="00875132"/>
    <w:rsid w:val="00876F05"/>
    <w:rsid w:val="00877E33"/>
    <w:rsid w:val="008808D7"/>
    <w:rsid w:val="00882F4B"/>
    <w:rsid w:val="0088502F"/>
    <w:rsid w:val="00885627"/>
    <w:rsid w:val="00887254"/>
    <w:rsid w:val="008879D7"/>
    <w:rsid w:val="00887B7D"/>
    <w:rsid w:val="00887D00"/>
    <w:rsid w:val="0089001D"/>
    <w:rsid w:val="0089053F"/>
    <w:rsid w:val="00891032"/>
    <w:rsid w:val="00892411"/>
    <w:rsid w:val="00895212"/>
    <w:rsid w:val="00896342"/>
    <w:rsid w:val="008A0F54"/>
    <w:rsid w:val="008A1071"/>
    <w:rsid w:val="008A1A46"/>
    <w:rsid w:val="008A1DD3"/>
    <w:rsid w:val="008A1EE8"/>
    <w:rsid w:val="008A1F16"/>
    <w:rsid w:val="008A2788"/>
    <w:rsid w:val="008A3C54"/>
    <w:rsid w:val="008A4176"/>
    <w:rsid w:val="008A64A6"/>
    <w:rsid w:val="008B1B75"/>
    <w:rsid w:val="008B3008"/>
    <w:rsid w:val="008B4A89"/>
    <w:rsid w:val="008B5E98"/>
    <w:rsid w:val="008C1F8B"/>
    <w:rsid w:val="008C2E1D"/>
    <w:rsid w:val="008C5EA1"/>
    <w:rsid w:val="008C6154"/>
    <w:rsid w:val="008C6AA9"/>
    <w:rsid w:val="008C76E6"/>
    <w:rsid w:val="008D1B88"/>
    <w:rsid w:val="008D459B"/>
    <w:rsid w:val="008D634F"/>
    <w:rsid w:val="008D65BD"/>
    <w:rsid w:val="008D701A"/>
    <w:rsid w:val="008E008B"/>
    <w:rsid w:val="008E16E7"/>
    <w:rsid w:val="008E24CF"/>
    <w:rsid w:val="008E26B9"/>
    <w:rsid w:val="008E33B8"/>
    <w:rsid w:val="008E59D4"/>
    <w:rsid w:val="008E5D09"/>
    <w:rsid w:val="008E63CE"/>
    <w:rsid w:val="008E7E33"/>
    <w:rsid w:val="008F07F8"/>
    <w:rsid w:val="008F127F"/>
    <w:rsid w:val="008F17D8"/>
    <w:rsid w:val="008F1922"/>
    <w:rsid w:val="008F2157"/>
    <w:rsid w:val="008F3FF4"/>
    <w:rsid w:val="008F607C"/>
    <w:rsid w:val="008F6B1B"/>
    <w:rsid w:val="008F7AC8"/>
    <w:rsid w:val="008F7CF8"/>
    <w:rsid w:val="009060DC"/>
    <w:rsid w:val="0090713B"/>
    <w:rsid w:val="0090720C"/>
    <w:rsid w:val="00910D7B"/>
    <w:rsid w:val="00911374"/>
    <w:rsid w:val="009115B5"/>
    <w:rsid w:val="00912059"/>
    <w:rsid w:val="0091211C"/>
    <w:rsid w:val="00914124"/>
    <w:rsid w:val="009141BA"/>
    <w:rsid w:val="00915374"/>
    <w:rsid w:val="0091753C"/>
    <w:rsid w:val="00920DC1"/>
    <w:rsid w:val="009216C4"/>
    <w:rsid w:val="009241DA"/>
    <w:rsid w:val="009247B6"/>
    <w:rsid w:val="00930299"/>
    <w:rsid w:val="009325CF"/>
    <w:rsid w:val="00932A32"/>
    <w:rsid w:val="00933E8C"/>
    <w:rsid w:val="009342C7"/>
    <w:rsid w:val="0094015D"/>
    <w:rsid w:val="00941C37"/>
    <w:rsid w:val="00942C8D"/>
    <w:rsid w:val="009469E5"/>
    <w:rsid w:val="00946F23"/>
    <w:rsid w:val="00947561"/>
    <w:rsid w:val="00947884"/>
    <w:rsid w:val="00950EA9"/>
    <w:rsid w:val="00952202"/>
    <w:rsid w:val="009522C4"/>
    <w:rsid w:val="009523B2"/>
    <w:rsid w:val="009530C5"/>
    <w:rsid w:val="00955F9B"/>
    <w:rsid w:val="00957045"/>
    <w:rsid w:val="009573BD"/>
    <w:rsid w:val="009608D9"/>
    <w:rsid w:val="00962085"/>
    <w:rsid w:val="009625DD"/>
    <w:rsid w:val="00962E32"/>
    <w:rsid w:val="009633BC"/>
    <w:rsid w:val="0096537A"/>
    <w:rsid w:val="0096557A"/>
    <w:rsid w:val="00965AF0"/>
    <w:rsid w:val="00966B69"/>
    <w:rsid w:val="0097064C"/>
    <w:rsid w:val="009719EB"/>
    <w:rsid w:val="00972F87"/>
    <w:rsid w:val="00974129"/>
    <w:rsid w:val="00974668"/>
    <w:rsid w:val="0097476B"/>
    <w:rsid w:val="00975147"/>
    <w:rsid w:val="00975841"/>
    <w:rsid w:val="00983ACE"/>
    <w:rsid w:val="00983F21"/>
    <w:rsid w:val="009854B3"/>
    <w:rsid w:val="00986417"/>
    <w:rsid w:val="00990D3A"/>
    <w:rsid w:val="00990DE4"/>
    <w:rsid w:val="00990F5B"/>
    <w:rsid w:val="00992002"/>
    <w:rsid w:val="00992A98"/>
    <w:rsid w:val="009931B9"/>
    <w:rsid w:val="009933B5"/>
    <w:rsid w:val="00993DD5"/>
    <w:rsid w:val="00994C65"/>
    <w:rsid w:val="00995AAE"/>
    <w:rsid w:val="0099747D"/>
    <w:rsid w:val="0099772C"/>
    <w:rsid w:val="009979AE"/>
    <w:rsid w:val="009A0445"/>
    <w:rsid w:val="009A1F83"/>
    <w:rsid w:val="009A2308"/>
    <w:rsid w:val="009A46CC"/>
    <w:rsid w:val="009A4F57"/>
    <w:rsid w:val="009A625D"/>
    <w:rsid w:val="009A6517"/>
    <w:rsid w:val="009A6577"/>
    <w:rsid w:val="009A693F"/>
    <w:rsid w:val="009B0B86"/>
    <w:rsid w:val="009B1A4C"/>
    <w:rsid w:val="009B1BDD"/>
    <w:rsid w:val="009B228C"/>
    <w:rsid w:val="009B3073"/>
    <w:rsid w:val="009B4ED9"/>
    <w:rsid w:val="009B4FED"/>
    <w:rsid w:val="009C0E68"/>
    <w:rsid w:val="009C56D7"/>
    <w:rsid w:val="009C57FE"/>
    <w:rsid w:val="009C69B7"/>
    <w:rsid w:val="009C7788"/>
    <w:rsid w:val="009C79B7"/>
    <w:rsid w:val="009D14F8"/>
    <w:rsid w:val="009D25A2"/>
    <w:rsid w:val="009D2ADB"/>
    <w:rsid w:val="009D2D8B"/>
    <w:rsid w:val="009D31E4"/>
    <w:rsid w:val="009D47F5"/>
    <w:rsid w:val="009D543E"/>
    <w:rsid w:val="009D71DE"/>
    <w:rsid w:val="009D75B6"/>
    <w:rsid w:val="009D7B5B"/>
    <w:rsid w:val="009E0956"/>
    <w:rsid w:val="009E212B"/>
    <w:rsid w:val="009E60B4"/>
    <w:rsid w:val="009E704C"/>
    <w:rsid w:val="009E7392"/>
    <w:rsid w:val="009F05F4"/>
    <w:rsid w:val="009F0D10"/>
    <w:rsid w:val="009F363B"/>
    <w:rsid w:val="009F406E"/>
    <w:rsid w:val="009F4BBA"/>
    <w:rsid w:val="009F7CDF"/>
    <w:rsid w:val="00A0268B"/>
    <w:rsid w:val="00A026DF"/>
    <w:rsid w:val="00A03112"/>
    <w:rsid w:val="00A04B86"/>
    <w:rsid w:val="00A0565D"/>
    <w:rsid w:val="00A06175"/>
    <w:rsid w:val="00A06B5D"/>
    <w:rsid w:val="00A079ED"/>
    <w:rsid w:val="00A109FF"/>
    <w:rsid w:val="00A12623"/>
    <w:rsid w:val="00A15D1F"/>
    <w:rsid w:val="00A1655D"/>
    <w:rsid w:val="00A17DD0"/>
    <w:rsid w:val="00A20CA9"/>
    <w:rsid w:val="00A218B6"/>
    <w:rsid w:val="00A23528"/>
    <w:rsid w:val="00A237BC"/>
    <w:rsid w:val="00A26795"/>
    <w:rsid w:val="00A268A6"/>
    <w:rsid w:val="00A31BD9"/>
    <w:rsid w:val="00A331E6"/>
    <w:rsid w:val="00A33772"/>
    <w:rsid w:val="00A3391B"/>
    <w:rsid w:val="00A33EB5"/>
    <w:rsid w:val="00A35D35"/>
    <w:rsid w:val="00A35E9E"/>
    <w:rsid w:val="00A3655F"/>
    <w:rsid w:val="00A36EFE"/>
    <w:rsid w:val="00A404A7"/>
    <w:rsid w:val="00A40834"/>
    <w:rsid w:val="00A443D5"/>
    <w:rsid w:val="00A45DFA"/>
    <w:rsid w:val="00A45F92"/>
    <w:rsid w:val="00A50722"/>
    <w:rsid w:val="00A51590"/>
    <w:rsid w:val="00A5351E"/>
    <w:rsid w:val="00A53DCA"/>
    <w:rsid w:val="00A549F8"/>
    <w:rsid w:val="00A54E25"/>
    <w:rsid w:val="00A5565E"/>
    <w:rsid w:val="00A6056A"/>
    <w:rsid w:val="00A608E1"/>
    <w:rsid w:val="00A61DD6"/>
    <w:rsid w:val="00A63BAB"/>
    <w:rsid w:val="00A6457C"/>
    <w:rsid w:val="00A65C2C"/>
    <w:rsid w:val="00A66FC8"/>
    <w:rsid w:val="00A70184"/>
    <w:rsid w:val="00A70421"/>
    <w:rsid w:val="00A7111E"/>
    <w:rsid w:val="00A723FF"/>
    <w:rsid w:val="00A73BA1"/>
    <w:rsid w:val="00A73CF5"/>
    <w:rsid w:val="00A74F18"/>
    <w:rsid w:val="00A75D5A"/>
    <w:rsid w:val="00A75E9E"/>
    <w:rsid w:val="00A76655"/>
    <w:rsid w:val="00A77D21"/>
    <w:rsid w:val="00A82A67"/>
    <w:rsid w:val="00A82FDA"/>
    <w:rsid w:val="00A83271"/>
    <w:rsid w:val="00A8525D"/>
    <w:rsid w:val="00A85ADD"/>
    <w:rsid w:val="00A87006"/>
    <w:rsid w:val="00A875B9"/>
    <w:rsid w:val="00A90094"/>
    <w:rsid w:val="00A900BE"/>
    <w:rsid w:val="00A907BC"/>
    <w:rsid w:val="00A908ED"/>
    <w:rsid w:val="00A93C07"/>
    <w:rsid w:val="00A94442"/>
    <w:rsid w:val="00A94AD7"/>
    <w:rsid w:val="00A96BF8"/>
    <w:rsid w:val="00A97CA1"/>
    <w:rsid w:val="00AA1F0A"/>
    <w:rsid w:val="00AA202A"/>
    <w:rsid w:val="00AA33F3"/>
    <w:rsid w:val="00AA3DCB"/>
    <w:rsid w:val="00AA7370"/>
    <w:rsid w:val="00AA7FE0"/>
    <w:rsid w:val="00AB0406"/>
    <w:rsid w:val="00AB0B88"/>
    <w:rsid w:val="00AB2687"/>
    <w:rsid w:val="00AB4A9D"/>
    <w:rsid w:val="00AB4EC7"/>
    <w:rsid w:val="00AB63AC"/>
    <w:rsid w:val="00AB6C0F"/>
    <w:rsid w:val="00AB71D4"/>
    <w:rsid w:val="00AB7647"/>
    <w:rsid w:val="00AC0B14"/>
    <w:rsid w:val="00AC2306"/>
    <w:rsid w:val="00AC50E6"/>
    <w:rsid w:val="00AC53AE"/>
    <w:rsid w:val="00AC5402"/>
    <w:rsid w:val="00AC5A72"/>
    <w:rsid w:val="00AC7249"/>
    <w:rsid w:val="00AD1978"/>
    <w:rsid w:val="00AD2775"/>
    <w:rsid w:val="00AD28BF"/>
    <w:rsid w:val="00AD3234"/>
    <w:rsid w:val="00AD3BB5"/>
    <w:rsid w:val="00AD4353"/>
    <w:rsid w:val="00AD5F9E"/>
    <w:rsid w:val="00AD742B"/>
    <w:rsid w:val="00AE3538"/>
    <w:rsid w:val="00AE7D42"/>
    <w:rsid w:val="00AF1904"/>
    <w:rsid w:val="00AF2DFE"/>
    <w:rsid w:val="00AF3605"/>
    <w:rsid w:val="00AF4413"/>
    <w:rsid w:val="00AF6819"/>
    <w:rsid w:val="00AF6B72"/>
    <w:rsid w:val="00AF6D30"/>
    <w:rsid w:val="00AF6DED"/>
    <w:rsid w:val="00AF73C0"/>
    <w:rsid w:val="00AF797A"/>
    <w:rsid w:val="00B01A4A"/>
    <w:rsid w:val="00B06457"/>
    <w:rsid w:val="00B06A94"/>
    <w:rsid w:val="00B06C94"/>
    <w:rsid w:val="00B12366"/>
    <w:rsid w:val="00B1358C"/>
    <w:rsid w:val="00B13C53"/>
    <w:rsid w:val="00B13E33"/>
    <w:rsid w:val="00B15F0E"/>
    <w:rsid w:val="00B16B46"/>
    <w:rsid w:val="00B16B71"/>
    <w:rsid w:val="00B16EC1"/>
    <w:rsid w:val="00B20B39"/>
    <w:rsid w:val="00B20FD2"/>
    <w:rsid w:val="00B2213B"/>
    <w:rsid w:val="00B22310"/>
    <w:rsid w:val="00B22A09"/>
    <w:rsid w:val="00B22F95"/>
    <w:rsid w:val="00B233C2"/>
    <w:rsid w:val="00B25993"/>
    <w:rsid w:val="00B264F1"/>
    <w:rsid w:val="00B266AD"/>
    <w:rsid w:val="00B26999"/>
    <w:rsid w:val="00B27266"/>
    <w:rsid w:val="00B30419"/>
    <w:rsid w:val="00B309E5"/>
    <w:rsid w:val="00B31DBA"/>
    <w:rsid w:val="00B32B6B"/>
    <w:rsid w:val="00B33EDF"/>
    <w:rsid w:val="00B36A61"/>
    <w:rsid w:val="00B372D4"/>
    <w:rsid w:val="00B41814"/>
    <w:rsid w:val="00B41D31"/>
    <w:rsid w:val="00B41E7E"/>
    <w:rsid w:val="00B4330C"/>
    <w:rsid w:val="00B43729"/>
    <w:rsid w:val="00B43C00"/>
    <w:rsid w:val="00B44A96"/>
    <w:rsid w:val="00B45EC2"/>
    <w:rsid w:val="00B4627E"/>
    <w:rsid w:val="00B46454"/>
    <w:rsid w:val="00B52275"/>
    <w:rsid w:val="00B52CCC"/>
    <w:rsid w:val="00B54245"/>
    <w:rsid w:val="00B54D94"/>
    <w:rsid w:val="00B54FF5"/>
    <w:rsid w:val="00B55126"/>
    <w:rsid w:val="00B56ABA"/>
    <w:rsid w:val="00B56BC3"/>
    <w:rsid w:val="00B5738D"/>
    <w:rsid w:val="00B57AD7"/>
    <w:rsid w:val="00B6025B"/>
    <w:rsid w:val="00B6028D"/>
    <w:rsid w:val="00B6036A"/>
    <w:rsid w:val="00B60C79"/>
    <w:rsid w:val="00B611DC"/>
    <w:rsid w:val="00B61BD6"/>
    <w:rsid w:val="00B624F6"/>
    <w:rsid w:val="00B638FC"/>
    <w:rsid w:val="00B64C8F"/>
    <w:rsid w:val="00B65434"/>
    <w:rsid w:val="00B66830"/>
    <w:rsid w:val="00B67E95"/>
    <w:rsid w:val="00B7111F"/>
    <w:rsid w:val="00B72518"/>
    <w:rsid w:val="00B7420E"/>
    <w:rsid w:val="00B74E91"/>
    <w:rsid w:val="00B75A7D"/>
    <w:rsid w:val="00B7605D"/>
    <w:rsid w:val="00B8184A"/>
    <w:rsid w:val="00B81CF6"/>
    <w:rsid w:val="00B830FE"/>
    <w:rsid w:val="00B83518"/>
    <w:rsid w:val="00B84B9E"/>
    <w:rsid w:val="00B85FE1"/>
    <w:rsid w:val="00B86432"/>
    <w:rsid w:val="00B86CC1"/>
    <w:rsid w:val="00B90325"/>
    <w:rsid w:val="00B909F2"/>
    <w:rsid w:val="00B9107F"/>
    <w:rsid w:val="00B918B1"/>
    <w:rsid w:val="00B91CED"/>
    <w:rsid w:val="00B92A77"/>
    <w:rsid w:val="00B93203"/>
    <w:rsid w:val="00B9340D"/>
    <w:rsid w:val="00B9340E"/>
    <w:rsid w:val="00B9455E"/>
    <w:rsid w:val="00B95CA8"/>
    <w:rsid w:val="00B9635F"/>
    <w:rsid w:val="00B964EA"/>
    <w:rsid w:val="00B970CE"/>
    <w:rsid w:val="00BA2788"/>
    <w:rsid w:val="00BA2D3F"/>
    <w:rsid w:val="00BA2FBB"/>
    <w:rsid w:val="00BA420B"/>
    <w:rsid w:val="00BA471D"/>
    <w:rsid w:val="00BA7B24"/>
    <w:rsid w:val="00BB044F"/>
    <w:rsid w:val="00BB0C1A"/>
    <w:rsid w:val="00BB1661"/>
    <w:rsid w:val="00BB1FFC"/>
    <w:rsid w:val="00BB5A5D"/>
    <w:rsid w:val="00BC29AF"/>
    <w:rsid w:val="00BC2AB0"/>
    <w:rsid w:val="00BC40D6"/>
    <w:rsid w:val="00BC4D52"/>
    <w:rsid w:val="00BC4F4C"/>
    <w:rsid w:val="00BC651A"/>
    <w:rsid w:val="00BC7256"/>
    <w:rsid w:val="00BD0E14"/>
    <w:rsid w:val="00BD11BF"/>
    <w:rsid w:val="00BD4384"/>
    <w:rsid w:val="00BD4905"/>
    <w:rsid w:val="00BD59A2"/>
    <w:rsid w:val="00BD628C"/>
    <w:rsid w:val="00BD66AD"/>
    <w:rsid w:val="00BD78A2"/>
    <w:rsid w:val="00BE0958"/>
    <w:rsid w:val="00BE22C5"/>
    <w:rsid w:val="00BE2B94"/>
    <w:rsid w:val="00BE6CC1"/>
    <w:rsid w:val="00BE7E40"/>
    <w:rsid w:val="00BF115E"/>
    <w:rsid w:val="00BF2938"/>
    <w:rsid w:val="00BF2CA4"/>
    <w:rsid w:val="00BF2DC6"/>
    <w:rsid w:val="00BF3333"/>
    <w:rsid w:val="00C01854"/>
    <w:rsid w:val="00C022C8"/>
    <w:rsid w:val="00C04F2E"/>
    <w:rsid w:val="00C11B66"/>
    <w:rsid w:val="00C129E6"/>
    <w:rsid w:val="00C12D14"/>
    <w:rsid w:val="00C12DF3"/>
    <w:rsid w:val="00C1321A"/>
    <w:rsid w:val="00C161A6"/>
    <w:rsid w:val="00C205A6"/>
    <w:rsid w:val="00C20A64"/>
    <w:rsid w:val="00C21294"/>
    <w:rsid w:val="00C214C0"/>
    <w:rsid w:val="00C22916"/>
    <w:rsid w:val="00C26830"/>
    <w:rsid w:val="00C26F56"/>
    <w:rsid w:val="00C273BB"/>
    <w:rsid w:val="00C27BA5"/>
    <w:rsid w:val="00C309DB"/>
    <w:rsid w:val="00C32806"/>
    <w:rsid w:val="00C36638"/>
    <w:rsid w:val="00C41668"/>
    <w:rsid w:val="00C432F0"/>
    <w:rsid w:val="00C44B47"/>
    <w:rsid w:val="00C450CC"/>
    <w:rsid w:val="00C45942"/>
    <w:rsid w:val="00C47308"/>
    <w:rsid w:val="00C51D6B"/>
    <w:rsid w:val="00C53078"/>
    <w:rsid w:val="00C558E3"/>
    <w:rsid w:val="00C56342"/>
    <w:rsid w:val="00C60BB5"/>
    <w:rsid w:val="00C6179E"/>
    <w:rsid w:val="00C61A12"/>
    <w:rsid w:val="00C62FEE"/>
    <w:rsid w:val="00C631C9"/>
    <w:rsid w:val="00C63658"/>
    <w:rsid w:val="00C63E68"/>
    <w:rsid w:val="00C65DB7"/>
    <w:rsid w:val="00C65E19"/>
    <w:rsid w:val="00C72650"/>
    <w:rsid w:val="00C72DEE"/>
    <w:rsid w:val="00C73B14"/>
    <w:rsid w:val="00C76FEE"/>
    <w:rsid w:val="00C776CA"/>
    <w:rsid w:val="00C801F2"/>
    <w:rsid w:val="00C84608"/>
    <w:rsid w:val="00C90B52"/>
    <w:rsid w:val="00C90CF7"/>
    <w:rsid w:val="00C9183C"/>
    <w:rsid w:val="00C91B6E"/>
    <w:rsid w:val="00C92B21"/>
    <w:rsid w:val="00C930EA"/>
    <w:rsid w:val="00C95B01"/>
    <w:rsid w:val="00C95DE1"/>
    <w:rsid w:val="00C976AE"/>
    <w:rsid w:val="00CA08A2"/>
    <w:rsid w:val="00CA3F69"/>
    <w:rsid w:val="00CA4946"/>
    <w:rsid w:val="00CA4B33"/>
    <w:rsid w:val="00CA6B40"/>
    <w:rsid w:val="00CA6C8D"/>
    <w:rsid w:val="00CB1A81"/>
    <w:rsid w:val="00CB2C7D"/>
    <w:rsid w:val="00CB73EE"/>
    <w:rsid w:val="00CB79B8"/>
    <w:rsid w:val="00CC081E"/>
    <w:rsid w:val="00CC603D"/>
    <w:rsid w:val="00CC6153"/>
    <w:rsid w:val="00CC6570"/>
    <w:rsid w:val="00CD010D"/>
    <w:rsid w:val="00CD0912"/>
    <w:rsid w:val="00CD0A3E"/>
    <w:rsid w:val="00CD1795"/>
    <w:rsid w:val="00CD1CA4"/>
    <w:rsid w:val="00CD2FF6"/>
    <w:rsid w:val="00CD37CA"/>
    <w:rsid w:val="00CD5882"/>
    <w:rsid w:val="00CD663F"/>
    <w:rsid w:val="00CD6B8B"/>
    <w:rsid w:val="00CD7E4E"/>
    <w:rsid w:val="00CE1169"/>
    <w:rsid w:val="00CE2000"/>
    <w:rsid w:val="00CE2168"/>
    <w:rsid w:val="00CE3366"/>
    <w:rsid w:val="00CE4EB1"/>
    <w:rsid w:val="00CE6765"/>
    <w:rsid w:val="00CE7BB9"/>
    <w:rsid w:val="00CF18BF"/>
    <w:rsid w:val="00CF3CD8"/>
    <w:rsid w:val="00CF5D1C"/>
    <w:rsid w:val="00CF609E"/>
    <w:rsid w:val="00CF6774"/>
    <w:rsid w:val="00CF79F6"/>
    <w:rsid w:val="00D005D2"/>
    <w:rsid w:val="00D00AED"/>
    <w:rsid w:val="00D0325D"/>
    <w:rsid w:val="00D03AEE"/>
    <w:rsid w:val="00D03C71"/>
    <w:rsid w:val="00D04D16"/>
    <w:rsid w:val="00D052D0"/>
    <w:rsid w:val="00D0584A"/>
    <w:rsid w:val="00D06ECD"/>
    <w:rsid w:val="00D07E49"/>
    <w:rsid w:val="00D1226C"/>
    <w:rsid w:val="00D133AD"/>
    <w:rsid w:val="00D14FCA"/>
    <w:rsid w:val="00D15683"/>
    <w:rsid w:val="00D15FD0"/>
    <w:rsid w:val="00D16DBF"/>
    <w:rsid w:val="00D20503"/>
    <w:rsid w:val="00D20D6D"/>
    <w:rsid w:val="00D224CB"/>
    <w:rsid w:val="00D22562"/>
    <w:rsid w:val="00D2299A"/>
    <w:rsid w:val="00D23F90"/>
    <w:rsid w:val="00D243F1"/>
    <w:rsid w:val="00D27477"/>
    <w:rsid w:val="00D2790C"/>
    <w:rsid w:val="00D301E6"/>
    <w:rsid w:val="00D30F0D"/>
    <w:rsid w:val="00D3112B"/>
    <w:rsid w:val="00D3117B"/>
    <w:rsid w:val="00D31D31"/>
    <w:rsid w:val="00D320A1"/>
    <w:rsid w:val="00D3248A"/>
    <w:rsid w:val="00D329E8"/>
    <w:rsid w:val="00D357CD"/>
    <w:rsid w:val="00D35B8F"/>
    <w:rsid w:val="00D35D99"/>
    <w:rsid w:val="00D36E73"/>
    <w:rsid w:val="00D47B12"/>
    <w:rsid w:val="00D52785"/>
    <w:rsid w:val="00D53050"/>
    <w:rsid w:val="00D53344"/>
    <w:rsid w:val="00D534D6"/>
    <w:rsid w:val="00D53A05"/>
    <w:rsid w:val="00D56662"/>
    <w:rsid w:val="00D61B9C"/>
    <w:rsid w:val="00D63436"/>
    <w:rsid w:val="00D639E4"/>
    <w:rsid w:val="00D63F50"/>
    <w:rsid w:val="00D640F7"/>
    <w:rsid w:val="00D65F03"/>
    <w:rsid w:val="00D67EDA"/>
    <w:rsid w:val="00D7434C"/>
    <w:rsid w:val="00D74375"/>
    <w:rsid w:val="00D7788E"/>
    <w:rsid w:val="00D77D0B"/>
    <w:rsid w:val="00D80847"/>
    <w:rsid w:val="00D80BD5"/>
    <w:rsid w:val="00D80D9F"/>
    <w:rsid w:val="00D819CF"/>
    <w:rsid w:val="00D8202B"/>
    <w:rsid w:val="00D82B73"/>
    <w:rsid w:val="00D83FFE"/>
    <w:rsid w:val="00D85CFB"/>
    <w:rsid w:val="00D902B4"/>
    <w:rsid w:val="00D930FA"/>
    <w:rsid w:val="00D96A12"/>
    <w:rsid w:val="00D975F7"/>
    <w:rsid w:val="00DA3258"/>
    <w:rsid w:val="00DA3C57"/>
    <w:rsid w:val="00DA5A09"/>
    <w:rsid w:val="00DA64DA"/>
    <w:rsid w:val="00DB0F53"/>
    <w:rsid w:val="00DB14E1"/>
    <w:rsid w:val="00DB2939"/>
    <w:rsid w:val="00DC086F"/>
    <w:rsid w:val="00DC0FF6"/>
    <w:rsid w:val="00DC1336"/>
    <w:rsid w:val="00DC392B"/>
    <w:rsid w:val="00DC5286"/>
    <w:rsid w:val="00DC58BF"/>
    <w:rsid w:val="00DC7635"/>
    <w:rsid w:val="00DC79B5"/>
    <w:rsid w:val="00DD038D"/>
    <w:rsid w:val="00DD0B05"/>
    <w:rsid w:val="00DD2064"/>
    <w:rsid w:val="00DD3172"/>
    <w:rsid w:val="00DD47CB"/>
    <w:rsid w:val="00DD5DFA"/>
    <w:rsid w:val="00DD743B"/>
    <w:rsid w:val="00DE1BC2"/>
    <w:rsid w:val="00DE1F1C"/>
    <w:rsid w:val="00DE261F"/>
    <w:rsid w:val="00DE482E"/>
    <w:rsid w:val="00DE60B1"/>
    <w:rsid w:val="00DE6EC4"/>
    <w:rsid w:val="00DF0240"/>
    <w:rsid w:val="00DF4874"/>
    <w:rsid w:val="00DF49F4"/>
    <w:rsid w:val="00DF4E74"/>
    <w:rsid w:val="00E0185A"/>
    <w:rsid w:val="00E038B0"/>
    <w:rsid w:val="00E04E84"/>
    <w:rsid w:val="00E0593F"/>
    <w:rsid w:val="00E07773"/>
    <w:rsid w:val="00E07E1C"/>
    <w:rsid w:val="00E10EB5"/>
    <w:rsid w:val="00E1347A"/>
    <w:rsid w:val="00E1371A"/>
    <w:rsid w:val="00E13850"/>
    <w:rsid w:val="00E14DAB"/>
    <w:rsid w:val="00E15C70"/>
    <w:rsid w:val="00E16100"/>
    <w:rsid w:val="00E200DC"/>
    <w:rsid w:val="00E20DBC"/>
    <w:rsid w:val="00E230AF"/>
    <w:rsid w:val="00E2439C"/>
    <w:rsid w:val="00E245F0"/>
    <w:rsid w:val="00E246D9"/>
    <w:rsid w:val="00E2508C"/>
    <w:rsid w:val="00E265B2"/>
    <w:rsid w:val="00E30E51"/>
    <w:rsid w:val="00E30EDD"/>
    <w:rsid w:val="00E348CE"/>
    <w:rsid w:val="00E34D18"/>
    <w:rsid w:val="00E357F9"/>
    <w:rsid w:val="00E364AB"/>
    <w:rsid w:val="00E373C9"/>
    <w:rsid w:val="00E3782D"/>
    <w:rsid w:val="00E4082D"/>
    <w:rsid w:val="00E41003"/>
    <w:rsid w:val="00E415BE"/>
    <w:rsid w:val="00E430CE"/>
    <w:rsid w:val="00E442AC"/>
    <w:rsid w:val="00E44356"/>
    <w:rsid w:val="00E44AEA"/>
    <w:rsid w:val="00E44F3A"/>
    <w:rsid w:val="00E45E09"/>
    <w:rsid w:val="00E478C9"/>
    <w:rsid w:val="00E506DB"/>
    <w:rsid w:val="00E50A48"/>
    <w:rsid w:val="00E534C2"/>
    <w:rsid w:val="00E55678"/>
    <w:rsid w:val="00E57222"/>
    <w:rsid w:val="00E576FF"/>
    <w:rsid w:val="00E616F9"/>
    <w:rsid w:val="00E62623"/>
    <w:rsid w:val="00E650A5"/>
    <w:rsid w:val="00E66165"/>
    <w:rsid w:val="00E66524"/>
    <w:rsid w:val="00E71937"/>
    <w:rsid w:val="00E71F0C"/>
    <w:rsid w:val="00E726C7"/>
    <w:rsid w:val="00E7287C"/>
    <w:rsid w:val="00E742C0"/>
    <w:rsid w:val="00E752A2"/>
    <w:rsid w:val="00E75873"/>
    <w:rsid w:val="00E77CA9"/>
    <w:rsid w:val="00E80C49"/>
    <w:rsid w:val="00E81097"/>
    <w:rsid w:val="00E81664"/>
    <w:rsid w:val="00E8302D"/>
    <w:rsid w:val="00E8398E"/>
    <w:rsid w:val="00E85A24"/>
    <w:rsid w:val="00E86B02"/>
    <w:rsid w:val="00E91918"/>
    <w:rsid w:val="00E93AD3"/>
    <w:rsid w:val="00E9720E"/>
    <w:rsid w:val="00EA00F6"/>
    <w:rsid w:val="00EA0A37"/>
    <w:rsid w:val="00EA3605"/>
    <w:rsid w:val="00EA44F3"/>
    <w:rsid w:val="00EA5807"/>
    <w:rsid w:val="00EA66F6"/>
    <w:rsid w:val="00EA6B4E"/>
    <w:rsid w:val="00EA6CE5"/>
    <w:rsid w:val="00EA7D9B"/>
    <w:rsid w:val="00EB00CC"/>
    <w:rsid w:val="00EB2FD5"/>
    <w:rsid w:val="00EB55C9"/>
    <w:rsid w:val="00EB76F9"/>
    <w:rsid w:val="00EC0258"/>
    <w:rsid w:val="00EC1080"/>
    <w:rsid w:val="00EC3495"/>
    <w:rsid w:val="00EC3871"/>
    <w:rsid w:val="00EC3A21"/>
    <w:rsid w:val="00EC4FF1"/>
    <w:rsid w:val="00EC5D8A"/>
    <w:rsid w:val="00EC6609"/>
    <w:rsid w:val="00ED0588"/>
    <w:rsid w:val="00ED2991"/>
    <w:rsid w:val="00ED4426"/>
    <w:rsid w:val="00ED7091"/>
    <w:rsid w:val="00ED7C21"/>
    <w:rsid w:val="00EE1AF4"/>
    <w:rsid w:val="00EE1C8C"/>
    <w:rsid w:val="00EE27D4"/>
    <w:rsid w:val="00EE5822"/>
    <w:rsid w:val="00EE5B12"/>
    <w:rsid w:val="00EE642F"/>
    <w:rsid w:val="00EF0C94"/>
    <w:rsid w:val="00EF2561"/>
    <w:rsid w:val="00EF29A1"/>
    <w:rsid w:val="00EF56C1"/>
    <w:rsid w:val="00EF58BB"/>
    <w:rsid w:val="00EF5F26"/>
    <w:rsid w:val="00F02A7A"/>
    <w:rsid w:val="00F04F24"/>
    <w:rsid w:val="00F06752"/>
    <w:rsid w:val="00F07136"/>
    <w:rsid w:val="00F07569"/>
    <w:rsid w:val="00F07576"/>
    <w:rsid w:val="00F12C86"/>
    <w:rsid w:val="00F136C9"/>
    <w:rsid w:val="00F13F36"/>
    <w:rsid w:val="00F1531B"/>
    <w:rsid w:val="00F20C03"/>
    <w:rsid w:val="00F21344"/>
    <w:rsid w:val="00F22773"/>
    <w:rsid w:val="00F249E8"/>
    <w:rsid w:val="00F255A7"/>
    <w:rsid w:val="00F257A3"/>
    <w:rsid w:val="00F332D0"/>
    <w:rsid w:val="00F33A01"/>
    <w:rsid w:val="00F345EA"/>
    <w:rsid w:val="00F34EA5"/>
    <w:rsid w:val="00F3662E"/>
    <w:rsid w:val="00F418A7"/>
    <w:rsid w:val="00F41962"/>
    <w:rsid w:val="00F42423"/>
    <w:rsid w:val="00F43F08"/>
    <w:rsid w:val="00F441BF"/>
    <w:rsid w:val="00F46266"/>
    <w:rsid w:val="00F475E6"/>
    <w:rsid w:val="00F503A2"/>
    <w:rsid w:val="00F51CF6"/>
    <w:rsid w:val="00F54808"/>
    <w:rsid w:val="00F56310"/>
    <w:rsid w:val="00F56A3D"/>
    <w:rsid w:val="00F57181"/>
    <w:rsid w:val="00F577EA"/>
    <w:rsid w:val="00F60765"/>
    <w:rsid w:val="00F61565"/>
    <w:rsid w:val="00F6296F"/>
    <w:rsid w:val="00F64B91"/>
    <w:rsid w:val="00F64D07"/>
    <w:rsid w:val="00F65E1B"/>
    <w:rsid w:val="00F66D2E"/>
    <w:rsid w:val="00F67FDB"/>
    <w:rsid w:val="00F70CE1"/>
    <w:rsid w:val="00F724CB"/>
    <w:rsid w:val="00F72FA5"/>
    <w:rsid w:val="00F74F0F"/>
    <w:rsid w:val="00F752EB"/>
    <w:rsid w:val="00F76967"/>
    <w:rsid w:val="00F80322"/>
    <w:rsid w:val="00F806D7"/>
    <w:rsid w:val="00F810F9"/>
    <w:rsid w:val="00F8141F"/>
    <w:rsid w:val="00F81587"/>
    <w:rsid w:val="00F81D5F"/>
    <w:rsid w:val="00F81DDD"/>
    <w:rsid w:val="00F81F23"/>
    <w:rsid w:val="00F82419"/>
    <w:rsid w:val="00F826E2"/>
    <w:rsid w:val="00F84FC3"/>
    <w:rsid w:val="00F9061C"/>
    <w:rsid w:val="00F91E8C"/>
    <w:rsid w:val="00F937AD"/>
    <w:rsid w:val="00F946CD"/>
    <w:rsid w:val="00FA2306"/>
    <w:rsid w:val="00FA3B71"/>
    <w:rsid w:val="00FA44D6"/>
    <w:rsid w:val="00FA4CC1"/>
    <w:rsid w:val="00FA53AC"/>
    <w:rsid w:val="00FA6DD7"/>
    <w:rsid w:val="00FA7E10"/>
    <w:rsid w:val="00FB0B3E"/>
    <w:rsid w:val="00FB3820"/>
    <w:rsid w:val="00FB44C1"/>
    <w:rsid w:val="00FB58FA"/>
    <w:rsid w:val="00FB6C27"/>
    <w:rsid w:val="00FB6F64"/>
    <w:rsid w:val="00FC0F86"/>
    <w:rsid w:val="00FC2200"/>
    <w:rsid w:val="00FC2978"/>
    <w:rsid w:val="00FC35E7"/>
    <w:rsid w:val="00FC36FC"/>
    <w:rsid w:val="00FC37A8"/>
    <w:rsid w:val="00FC3C25"/>
    <w:rsid w:val="00FC4E03"/>
    <w:rsid w:val="00FC5B99"/>
    <w:rsid w:val="00FC769A"/>
    <w:rsid w:val="00FC79C6"/>
    <w:rsid w:val="00FD34DD"/>
    <w:rsid w:val="00FD42FD"/>
    <w:rsid w:val="00FD4C7F"/>
    <w:rsid w:val="00FD50EE"/>
    <w:rsid w:val="00FD63AA"/>
    <w:rsid w:val="00FD6418"/>
    <w:rsid w:val="00FD6D5C"/>
    <w:rsid w:val="00FE0E33"/>
    <w:rsid w:val="00FE1B84"/>
    <w:rsid w:val="00FE2C54"/>
    <w:rsid w:val="00FE2E90"/>
    <w:rsid w:val="00FE3154"/>
    <w:rsid w:val="00FE5F1B"/>
    <w:rsid w:val="00FE65CB"/>
    <w:rsid w:val="00FF3A74"/>
    <w:rsid w:val="00FF5556"/>
    <w:rsid w:val="00FF5B7E"/>
    <w:rsid w:val="00FF65C6"/>
    <w:rsid w:val="00FF6991"/>
    <w:rsid w:val="00FF6D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F23B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unhideWhenUsed/>
    <w:rsid w:val="00D20D6D"/>
    <w:rPr>
      <w:sz w:val="18"/>
      <w:szCs w:val="18"/>
    </w:rPr>
  </w:style>
  <w:style w:type="paragraph" w:styleId="af2">
    <w:name w:val="annotation text"/>
    <w:basedOn w:val="a"/>
    <w:link w:val="af3"/>
    <w:uiPriority w:val="99"/>
    <w:unhideWhenUsed/>
    <w:rsid w:val="00D20D6D"/>
    <w:pPr>
      <w:jc w:val="left"/>
    </w:pPr>
  </w:style>
  <w:style w:type="character" w:customStyle="1" w:styleId="af3">
    <w:name w:val="コメント文字列 (文字)"/>
    <w:link w:val="af2"/>
    <w:uiPriority w:val="99"/>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標準(太郎文書スタイル)"/>
    <w:uiPriority w:val="99"/>
    <w:rsid w:val="00E55678"/>
    <w:pPr>
      <w:widowControl w:val="0"/>
      <w:overflowPunct w:val="0"/>
      <w:adjustRightInd w:val="0"/>
      <w:jc w:val="both"/>
      <w:textAlignment w:val="baseline"/>
    </w:pPr>
    <w:rPr>
      <w:rFonts w:ascii="Times New Roman" w:hAnsi="Times New Roman" w:cs="ＭＳ 明朝"/>
      <w:color w:val="000000"/>
      <w:sz w:val="21"/>
      <w:szCs w:val="21"/>
    </w:rPr>
  </w:style>
  <w:style w:type="character" w:styleId="af8">
    <w:name w:val="Hyperlink"/>
    <w:basedOn w:val="a0"/>
    <w:uiPriority w:val="99"/>
    <w:unhideWhenUsed/>
    <w:rsid w:val="00882F4B"/>
    <w:rPr>
      <w:color w:val="0563C1" w:themeColor="hyperlink"/>
      <w:u w:val="single"/>
    </w:rPr>
  </w:style>
  <w:style w:type="character" w:styleId="af9">
    <w:name w:val="Unresolved Mention"/>
    <w:basedOn w:val="a0"/>
    <w:uiPriority w:val="99"/>
    <w:semiHidden/>
    <w:unhideWhenUsed/>
    <w:rsid w:val="00882F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237059646">
      <w:bodyDiv w:val="1"/>
      <w:marLeft w:val="0"/>
      <w:marRight w:val="0"/>
      <w:marTop w:val="0"/>
      <w:marBottom w:val="0"/>
      <w:divBdr>
        <w:top w:val="none" w:sz="0" w:space="0" w:color="auto"/>
        <w:left w:val="none" w:sz="0" w:space="0" w:color="auto"/>
        <w:bottom w:val="none" w:sz="0" w:space="0" w:color="auto"/>
        <w:right w:val="none" w:sz="0" w:space="0" w:color="auto"/>
      </w:divBdr>
    </w:div>
    <w:div w:id="421339593">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DBF51-9E80-48BB-9662-BF407CA73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1543</Words>
  <Characters>8796</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2025-09-30T04:27:00Z</dcterms:created>
  <dcterms:modified xsi:type="dcterms:W3CDTF">2025-09-30T04:28:00Z</dcterms:modified>
</cp:coreProperties>
</file>